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Theme="majorEastAsia" w:hAnsiTheme="majorEastAsia" w:eastAsiaTheme="majorEastAsia" w:cstheme="majorEastAsia"/>
          <w:b/>
          <w:bCs/>
          <w:sz w:val="36"/>
          <w:szCs w:val="36"/>
          <w:u w:val="none"/>
          <w:lang w:val="en-US" w:eastAsia="zh-CN"/>
        </w:rPr>
      </w:pPr>
      <w:r>
        <w:rPr>
          <w:rFonts w:hint="eastAsia" w:asciiTheme="majorEastAsia" w:hAnsiTheme="majorEastAsia" w:eastAsiaTheme="majorEastAsia" w:cstheme="majorEastAsia"/>
          <w:b/>
          <w:bCs/>
          <w:sz w:val="36"/>
          <w:szCs w:val="36"/>
          <w:u w:val="none"/>
          <w:lang w:val="en-US" w:eastAsia="zh-CN"/>
        </w:rPr>
        <w:t xml:space="preserve"> 检测结果质量控制及能力验证程序</w:t>
      </w:r>
    </w:p>
    <w:p>
      <w:pPr>
        <w:jc w:val="center"/>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 xml:space="preserve">程序文件   编号：XZTC/CX-30-2022         版本：第3版 第0次修订  （1/5） </w:t>
      </w:r>
    </w:p>
    <w:p>
      <w:pPr>
        <w:pStyle w:val="4"/>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asciiTheme="minorEastAsia" w:hAnsiTheme="minorEastAsia"/>
          <w:b/>
          <w:sz w:val="28"/>
          <w:szCs w:val="28"/>
        </w:rPr>
      </w:pPr>
      <w:r>
        <w:rPr>
          <w:rFonts w:hint="eastAsia" w:asciiTheme="minorEastAsia" w:hAnsiTheme="minorEastAsia"/>
          <w:b/>
          <w:sz w:val="28"/>
          <w:szCs w:val="28"/>
          <w:lang w:val="en-US" w:eastAsia="zh-CN"/>
        </w:rPr>
        <w:t>1.</w:t>
      </w:r>
      <w:r>
        <w:rPr>
          <w:rFonts w:hint="eastAsia" w:asciiTheme="minorEastAsia" w:hAnsiTheme="minorEastAsia"/>
          <w:b/>
          <w:sz w:val="28"/>
          <w:szCs w:val="28"/>
        </w:rPr>
        <w:t>目的</w:t>
      </w:r>
    </w:p>
    <w:p>
      <w:pPr>
        <w:pStyle w:val="4"/>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sz w:val="24"/>
          <w:szCs w:val="24"/>
        </w:rPr>
      </w:pPr>
      <w:r>
        <w:rPr>
          <w:rFonts w:hint="eastAsia" w:asciiTheme="minorEastAsia" w:hAnsiTheme="minorEastAsia"/>
          <w:sz w:val="24"/>
          <w:szCs w:val="24"/>
        </w:rPr>
        <w:t>通过有计划的采用必要的监控手段，科学的统计监视过程，对检测活动及结果实施质量监控，并及时排除质量环节出现的不符合的因素，以此来验证和评</w:t>
      </w:r>
      <w:r>
        <w:rPr>
          <w:rFonts w:hint="eastAsia" w:asciiTheme="minorEastAsia" w:hAnsiTheme="minorEastAsia"/>
          <w:sz w:val="24"/>
          <w:szCs w:val="24"/>
          <w:lang w:val="en-US" w:eastAsia="zh-CN"/>
        </w:rPr>
        <w:t>审</w:t>
      </w:r>
      <w:r>
        <w:rPr>
          <w:rFonts w:hint="eastAsia" w:asciiTheme="minorEastAsia" w:hAnsiTheme="minorEastAsia"/>
          <w:sz w:val="24"/>
          <w:szCs w:val="24"/>
        </w:rPr>
        <w:t>检测活动的有效性和结果的准确性。</w:t>
      </w:r>
      <w:r>
        <w:rPr>
          <w:rFonts w:hint="eastAsia" w:asciiTheme="minorEastAsia" w:hAnsiTheme="minorEastAsia"/>
          <w:sz w:val="24"/>
          <w:szCs w:val="24"/>
          <w:lang w:val="en-US" w:eastAsia="zh-CN"/>
        </w:rPr>
        <w:t>以及</w:t>
      </w:r>
      <w:r>
        <w:rPr>
          <w:rFonts w:hint="eastAsia" w:asciiTheme="minorEastAsia" w:hAnsiTheme="minorEastAsia"/>
          <w:sz w:val="24"/>
          <w:szCs w:val="24"/>
        </w:rPr>
        <w:t>确定本公司的检测能力或按照预定的要求</w:t>
      </w:r>
      <w:r>
        <w:rPr>
          <w:rFonts w:hint="eastAsia" w:asciiTheme="minorEastAsia" w:hAnsiTheme="minorEastAsia"/>
          <w:sz w:val="24"/>
          <w:szCs w:val="24"/>
          <w:lang w:eastAsia="zh-CN"/>
        </w:rPr>
        <w:t>，</w:t>
      </w:r>
      <w:r>
        <w:rPr>
          <w:rFonts w:hint="eastAsia" w:asciiTheme="minorEastAsia" w:hAnsiTheme="minorEastAsia"/>
          <w:sz w:val="24"/>
          <w:szCs w:val="24"/>
        </w:rPr>
        <w:t>通过评审本公司的整体运作对实验室能力进行评价</w:t>
      </w:r>
      <w:r>
        <w:rPr>
          <w:rFonts w:hint="eastAsia" w:asciiTheme="minorEastAsia" w:hAnsiTheme="minorEastAsia"/>
          <w:sz w:val="24"/>
          <w:szCs w:val="24"/>
          <w:lang w:eastAsia="zh-CN"/>
        </w:rPr>
        <w:t>。</w:t>
      </w:r>
      <w:r>
        <w:rPr>
          <w:rFonts w:hint="eastAsia" w:asciiTheme="minorEastAsia" w:hAnsiTheme="minorEastAsia"/>
          <w:sz w:val="24"/>
          <w:szCs w:val="24"/>
        </w:rPr>
        <w:t>采取适宜的措施控制检测质量</w:t>
      </w:r>
      <w:r>
        <w:rPr>
          <w:rFonts w:hint="eastAsia" w:asciiTheme="minorEastAsia" w:hAnsiTheme="minorEastAsia"/>
          <w:sz w:val="24"/>
          <w:szCs w:val="24"/>
          <w:lang w:eastAsia="zh-CN"/>
        </w:rPr>
        <w:t>，</w:t>
      </w:r>
      <w:r>
        <w:rPr>
          <w:rFonts w:hint="eastAsia" w:asciiTheme="minorEastAsia" w:hAnsiTheme="minorEastAsia"/>
          <w:sz w:val="24"/>
          <w:szCs w:val="24"/>
          <w:lang w:val="en-US" w:eastAsia="zh-CN"/>
        </w:rPr>
        <w:t>使</w:t>
      </w:r>
      <w:r>
        <w:rPr>
          <w:rFonts w:hint="eastAsia" w:asciiTheme="minorEastAsia" w:hAnsiTheme="minorEastAsia"/>
          <w:sz w:val="24"/>
          <w:szCs w:val="24"/>
        </w:rPr>
        <w:t>本公司的检测数据具有良好的准确度和可信度</w:t>
      </w:r>
      <w:r>
        <w:rPr>
          <w:rFonts w:hint="eastAsia" w:asciiTheme="minorEastAsia" w:hAnsiTheme="minorEastAsia"/>
          <w:sz w:val="24"/>
          <w:szCs w:val="24"/>
          <w:lang w:eastAsia="zh-CN"/>
        </w:rPr>
        <w:t>。</w:t>
      </w:r>
    </w:p>
    <w:p>
      <w:pPr>
        <w:pStyle w:val="4"/>
        <w:keepNext w:val="0"/>
        <w:keepLines w:val="0"/>
        <w:pageBreakBefore w:val="0"/>
        <w:widowControl w:val="0"/>
        <w:kinsoku/>
        <w:wordWrap/>
        <w:overflowPunct/>
        <w:topLinePunct w:val="0"/>
        <w:autoSpaceDE/>
        <w:autoSpaceDN/>
        <w:bidi w:val="0"/>
        <w:adjustRightInd/>
        <w:snapToGrid/>
        <w:spacing w:line="400" w:lineRule="exact"/>
        <w:ind w:left="360" w:right="0" w:rightChars="0" w:firstLine="0" w:firstLineChars="0"/>
        <w:jc w:val="both"/>
        <w:textAlignment w:val="auto"/>
        <w:outlineLvl w:val="9"/>
        <w:rPr>
          <w:rFonts w:hint="eastAsia" w:asciiTheme="minorEastAsia" w:hAnsiTheme="minorEastAsia"/>
          <w:sz w:val="24"/>
          <w:szCs w:val="24"/>
        </w:rPr>
      </w:pPr>
    </w:p>
    <w:p>
      <w:pPr>
        <w:pStyle w:val="4"/>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asciiTheme="minorEastAsia" w:hAnsiTheme="minorEastAsia"/>
          <w:b/>
          <w:sz w:val="28"/>
          <w:szCs w:val="28"/>
        </w:rPr>
      </w:pPr>
      <w:r>
        <w:rPr>
          <w:rFonts w:hint="eastAsia" w:asciiTheme="minorEastAsia" w:hAnsiTheme="minorEastAsia"/>
          <w:b/>
          <w:sz w:val="28"/>
          <w:szCs w:val="28"/>
          <w:lang w:val="en-US" w:eastAsia="zh-CN"/>
        </w:rPr>
        <w:t>2.</w:t>
      </w:r>
      <w:r>
        <w:rPr>
          <w:rFonts w:hint="eastAsia" w:asciiTheme="minorEastAsia" w:hAnsiTheme="minorEastAsia"/>
          <w:b/>
          <w:sz w:val="28"/>
          <w:szCs w:val="28"/>
        </w:rPr>
        <w:t>范围</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asciiTheme="minorEastAsia" w:hAnsiTheme="minorEastAsia"/>
          <w:sz w:val="24"/>
          <w:szCs w:val="24"/>
        </w:rPr>
      </w:pPr>
      <w:r>
        <w:rPr>
          <w:rFonts w:hint="eastAsia" w:asciiTheme="minorEastAsia" w:hAnsiTheme="minorEastAsia"/>
          <w:sz w:val="24"/>
          <w:szCs w:val="24"/>
        </w:rPr>
        <w:t>适用于本公司内部的各项质量监控活动，参加认可委组织的能力验证和实验室间比对监控活动。</w:t>
      </w:r>
    </w:p>
    <w:p>
      <w:pPr>
        <w:pStyle w:val="4"/>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hint="eastAsia" w:asciiTheme="minorEastAsia" w:hAnsiTheme="minorEastAsia"/>
          <w:b/>
          <w:sz w:val="28"/>
          <w:szCs w:val="28"/>
          <w:lang w:val="en-US" w:eastAsia="zh-CN"/>
        </w:rPr>
      </w:pPr>
    </w:p>
    <w:p>
      <w:pPr>
        <w:pStyle w:val="4"/>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asciiTheme="minorEastAsia" w:hAnsiTheme="minorEastAsia"/>
          <w:b/>
          <w:sz w:val="28"/>
          <w:szCs w:val="28"/>
        </w:rPr>
      </w:pPr>
      <w:r>
        <w:rPr>
          <w:rFonts w:hint="eastAsia" w:asciiTheme="minorEastAsia" w:hAnsiTheme="minorEastAsia"/>
          <w:b/>
          <w:sz w:val="28"/>
          <w:szCs w:val="28"/>
          <w:lang w:val="en-US" w:eastAsia="zh-CN"/>
        </w:rPr>
        <w:t>3.</w:t>
      </w:r>
      <w:r>
        <w:rPr>
          <w:rFonts w:hint="eastAsia" w:asciiTheme="minorEastAsia" w:hAnsiTheme="minorEastAsia"/>
          <w:b/>
          <w:sz w:val="28"/>
          <w:szCs w:val="28"/>
        </w:rPr>
        <w:t>职责</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b/>
          <w:bCs/>
          <w:sz w:val="24"/>
          <w:szCs w:val="24"/>
          <w:lang w:val="en-US" w:eastAsia="zh-CN"/>
        </w:rPr>
      </w:pPr>
      <w:r>
        <w:rPr>
          <w:rFonts w:hint="eastAsia" w:asciiTheme="minorEastAsia" w:hAnsiTheme="minorEastAsia"/>
          <w:b/>
          <w:bCs/>
          <w:sz w:val="24"/>
          <w:szCs w:val="24"/>
        </w:rPr>
        <w:t>3.1</w:t>
      </w:r>
      <w:r>
        <w:rPr>
          <w:rFonts w:hint="eastAsia" w:asciiTheme="minorEastAsia" w:hAnsiTheme="minorEastAsia"/>
          <w:b/>
          <w:bCs/>
          <w:sz w:val="24"/>
          <w:szCs w:val="24"/>
          <w:lang w:val="en-US" w:eastAsia="zh-CN"/>
        </w:rPr>
        <w:t xml:space="preserve"> </w:t>
      </w:r>
      <w:r>
        <w:rPr>
          <w:rFonts w:hint="eastAsia" w:asciiTheme="minorEastAsia" w:hAnsiTheme="minorEastAsia"/>
          <w:b/>
          <w:bCs/>
          <w:sz w:val="24"/>
          <w:szCs w:val="24"/>
        </w:rPr>
        <w:t>实验室主任</w:t>
      </w:r>
      <w:r>
        <w:rPr>
          <w:rFonts w:hint="eastAsia" w:asciiTheme="minorEastAsia" w:hAnsiTheme="minorEastAsia"/>
          <w:b/>
          <w:bCs/>
          <w:sz w:val="24"/>
          <w:szCs w:val="24"/>
          <w:lang w:val="en-US" w:eastAsia="zh-CN"/>
        </w:rPr>
        <w:t>应：</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3.1.1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负责批准内部年度质量监控计划，能力验证计划和实验室间比对计划；</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3.1.2</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组织实施检测有限公司比对、能力验证活动；</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b/>
          <w:bCs/>
          <w:sz w:val="24"/>
          <w:szCs w:val="24"/>
        </w:rPr>
      </w:pPr>
      <w:r>
        <w:rPr>
          <w:rFonts w:hint="eastAsia" w:asciiTheme="minorEastAsia" w:hAnsiTheme="minorEastAsia"/>
          <w:b/>
          <w:bCs/>
          <w:sz w:val="24"/>
          <w:szCs w:val="24"/>
        </w:rPr>
        <w:t>3.2</w:t>
      </w:r>
      <w:r>
        <w:rPr>
          <w:rFonts w:hint="eastAsia" w:asciiTheme="minorEastAsia" w:hAnsiTheme="minorEastAsia"/>
          <w:b/>
          <w:bCs/>
          <w:sz w:val="24"/>
          <w:szCs w:val="24"/>
          <w:lang w:val="en-US" w:eastAsia="zh-CN"/>
        </w:rPr>
        <w:t xml:space="preserve"> </w:t>
      </w:r>
      <w:r>
        <w:rPr>
          <w:rFonts w:hint="eastAsia" w:asciiTheme="minorEastAsia" w:hAnsiTheme="minorEastAsia"/>
          <w:b/>
          <w:bCs/>
          <w:sz w:val="24"/>
          <w:szCs w:val="24"/>
        </w:rPr>
        <w:t>技术负责人</w:t>
      </w:r>
      <w:r>
        <w:rPr>
          <w:rFonts w:hint="eastAsia" w:asciiTheme="minorEastAsia" w:hAnsiTheme="minorEastAsia"/>
          <w:b/>
          <w:bCs/>
          <w:sz w:val="24"/>
          <w:szCs w:val="24"/>
          <w:lang w:val="en-US" w:eastAsia="zh-CN"/>
        </w:rPr>
        <w:t>应：</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3.2.1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制定能力验证计划，内部质量监控计划和实验室间比对计划并组织实施。</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sz w:val="24"/>
          <w:szCs w:val="24"/>
        </w:rPr>
      </w:pPr>
      <w:r>
        <w:rPr>
          <w:rFonts w:hint="eastAsia" w:asciiTheme="minorEastAsia" w:hAnsiTheme="minorEastAsia"/>
          <w:sz w:val="24"/>
          <w:szCs w:val="24"/>
        </w:rPr>
        <w:t>3.</w:t>
      </w:r>
      <w:r>
        <w:rPr>
          <w:rFonts w:hint="eastAsia" w:asciiTheme="minorEastAsia" w:hAnsiTheme="minorEastAsia"/>
          <w:sz w:val="24"/>
          <w:szCs w:val="24"/>
          <w:lang w:val="en-US" w:eastAsia="zh-CN"/>
        </w:rPr>
        <w:t>2</w:t>
      </w:r>
      <w:r>
        <w:rPr>
          <w:rFonts w:hint="eastAsia" w:asciiTheme="minorEastAsia" w:hAnsiTheme="minorEastAsia"/>
          <w:sz w:val="24"/>
          <w:szCs w:val="24"/>
        </w:rPr>
        <w:t>.</w:t>
      </w:r>
      <w:r>
        <w:rPr>
          <w:rFonts w:hint="eastAsia" w:asciiTheme="minorEastAsia" w:hAnsiTheme="minorEastAsia"/>
          <w:sz w:val="24"/>
          <w:szCs w:val="24"/>
          <w:lang w:val="en-US" w:eastAsia="zh-CN"/>
        </w:rPr>
        <w:t xml:space="preserve">2 </w:t>
      </w:r>
      <w:r>
        <w:rPr>
          <w:rFonts w:hint="eastAsia" w:asciiTheme="minorEastAsia" w:hAnsiTheme="minorEastAsia"/>
          <w:sz w:val="24"/>
          <w:szCs w:val="24"/>
        </w:rPr>
        <w:t>落实经批准的内部质量监控计划及负责组织本部检测人员参加能力验证和实验室间比对计划。</w:t>
      </w:r>
    </w:p>
    <w:p>
      <w:pPr>
        <w:keepNext w:val="0"/>
        <w:keepLines w:val="0"/>
        <w:pageBreakBefore w:val="0"/>
        <w:widowControl w:val="0"/>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asciiTheme="minorEastAsia" w:hAnsiTheme="minorEastAsia"/>
          <w:b/>
          <w:bCs/>
          <w:sz w:val="24"/>
          <w:szCs w:val="24"/>
        </w:rPr>
      </w:pPr>
      <w:r>
        <w:rPr>
          <w:rFonts w:hint="eastAsia" w:asciiTheme="minorEastAsia" w:hAnsiTheme="minorEastAsia"/>
          <w:b/>
          <w:bCs/>
          <w:sz w:val="24"/>
          <w:szCs w:val="24"/>
        </w:rPr>
        <w:t>3.</w:t>
      </w:r>
      <w:r>
        <w:rPr>
          <w:rFonts w:hint="eastAsia" w:asciiTheme="minorEastAsia" w:hAnsiTheme="minorEastAsia"/>
          <w:b/>
          <w:bCs/>
          <w:sz w:val="24"/>
          <w:szCs w:val="24"/>
          <w:lang w:val="en-US" w:eastAsia="zh-CN"/>
        </w:rPr>
        <w:t xml:space="preserve">3 </w:t>
      </w:r>
      <w:r>
        <w:rPr>
          <w:rFonts w:hint="eastAsia" w:asciiTheme="minorEastAsia" w:hAnsiTheme="minorEastAsia"/>
          <w:b/>
          <w:bCs/>
          <w:sz w:val="24"/>
          <w:szCs w:val="24"/>
        </w:rPr>
        <w:t>监督员</w:t>
      </w:r>
      <w:r>
        <w:rPr>
          <w:rFonts w:hint="eastAsia" w:asciiTheme="minorEastAsia" w:hAnsiTheme="minorEastAsia"/>
          <w:b/>
          <w:bCs/>
          <w:sz w:val="24"/>
          <w:szCs w:val="24"/>
          <w:lang w:val="en-US" w:eastAsia="zh-CN"/>
        </w:rPr>
        <w:t>应</w:t>
      </w:r>
      <w:r>
        <w:rPr>
          <w:rFonts w:hint="eastAsia" w:asciiTheme="minorEastAsia" w:hAnsiTheme="minorEastAsia"/>
          <w:b/>
          <w:bCs/>
          <w:sz w:val="24"/>
          <w:szCs w:val="24"/>
        </w:rPr>
        <w:t>：</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sz w:val="24"/>
          <w:szCs w:val="24"/>
        </w:rPr>
      </w:pPr>
      <w:r>
        <w:rPr>
          <w:rFonts w:hint="eastAsia" w:asciiTheme="minorEastAsia" w:hAnsiTheme="minorEastAsia"/>
          <w:sz w:val="24"/>
          <w:szCs w:val="24"/>
        </w:rPr>
        <w:t>3.</w:t>
      </w:r>
      <w:r>
        <w:rPr>
          <w:rFonts w:hint="eastAsia" w:asciiTheme="minorEastAsia" w:hAnsiTheme="minorEastAsia"/>
          <w:sz w:val="24"/>
          <w:szCs w:val="24"/>
          <w:lang w:val="en-US" w:eastAsia="zh-CN"/>
        </w:rPr>
        <w:t>3</w:t>
      </w:r>
      <w:r>
        <w:rPr>
          <w:rFonts w:hint="eastAsia" w:asciiTheme="minorEastAsia" w:hAnsiTheme="minorEastAsia"/>
          <w:sz w:val="24"/>
          <w:szCs w:val="24"/>
        </w:rPr>
        <w:t>.1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对能力验证计划，内部质量监控计划和实验室间比对计划的实施情况进行监督。</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sz w:val="24"/>
          <w:szCs w:val="24"/>
        </w:rPr>
      </w:pP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b/>
          <w:sz w:val="28"/>
          <w:szCs w:val="28"/>
        </w:rPr>
      </w:pPr>
      <w:r>
        <w:rPr>
          <w:rFonts w:hint="eastAsia" w:asciiTheme="minorEastAsia" w:hAnsiTheme="minorEastAsia"/>
          <w:b/>
          <w:sz w:val="28"/>
          <w:szCs w:val="28"/>
        </w:rPr>
        <w:t>4.工作程序</w:t>
      </w:r>
    </w:p>
    <w:p>
      <w:pPr>
        <w:keepNext w:val="0"/>
        <w:keepLines w:val="0"/>
        <w:pageBreakBefore w:val="0"/>
        <w:widowControl w:val="0"/>
        <w:kinsoku/>
        <w:wordWrap/>
        <w:overflowPunct/>
        <w:topLinePunct w:val="0"/>
        <w:autoSpaceDE/>
        <w:autoSpaceDN/>
        <w:bidi w:val="0"/>
        <w:adjustRightInd/>
        <w:snapToGrid/>
        <w:spacing w:line="400" w:lineRule="exact"/>
        <w:ind w:left="482" w:leftChars="0" w:right="0" w:rightChars="0" w:hanging="482" w:hangingChars="200"/>
        <w:jc w:val="both"/>
        <w:textAlignment w:val="auto"/>
        <w:outlineLvl w:val="9"/>
        <w:rPr>
          <w:rFonts w:asciiTheme="minorEastAsia" w:hAnsiTheme="minorEastAsia"/>
          <w:b/>
          <w:bCs/>
          <w:sz w:val="24"/>
          <w:szCs w:val="24"/>
        </w:rPr>
      </w:pPr>
      <w:r>
        <w:rPr>
          <w:rFonts w:hint="eastAsia" w:asciiTheme="minorEastAsia" w:hAnsiTheme="minorEastAsia"/>
          <w:b/>
          <w:bCs/>
          <w:sz w:val="24"/>
          <w:szCs w:val="24"/>
        </w:rPr>
        <w:t>4.1</w:t>
      </w:r>
      <w:r>
        <w:rPr>
          <w:rFonts w:hint="eastAsia" w:asciiTheme="minorEastAsia" w:hAnsiTheme="minorEastAsia"/>
          <w:b/>
          <w:bCs/>
          <w:sz w:val="24"/>
          <w:szCs w:val="24"/>
          <w:lang w:val="en-US" w:eastAsia="zh-CN"/>
        </w:rPr>
        <w:t xml:space="preserve"> </w:t>
      </w:r>
      <w:r>
        <w:rPr>
          <w:rFonts w:hint="eastAsia" w:asciiTheme="minorEastAsia" w:hAnsiTheme="minorEastAsia"/>
          <w:b/>
          <w:bCs/>
          <w:sz w:val="24"/>
          <w:szCs w:val="24"/>
        </w:rPr>
        <w:t>本公司的质量监控计划包括《内部质量监控计划》、《能力验证计划》和《实验室间比对计划》。根据标准物质的来源情况、检测的特性和范围以及本检测有限公司人员的情况来制定《内部质量监控计划》，该计划须包括可疑结果的判断准则。</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4.1.1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内部质量控制计划所采用的技术可包括，但不限于</w:t>
      </w:r>
      <w:r>
        <w:rPr>
          <w:rFonts w:hint="eastAsia" w:asciiTheme="minorEastAsia" w:hAnsiTheme="minorEastAsia"/>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4.1.1.1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在日常分析检测过程中使用有证标准物质或次级标准物质进行结果核查</w:t>
      </w:r>
      <w:r>
        <w:rPr>
          <w:rFonts w:hint="eastAsia" w:asciiTheme="minorEastAsia" w:hAnsiTheme="minorEastAsia"/>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4.1.1.2</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由同一操作人员对保留样品进行重复检测；</w:t>
      </w:r>
    </w:p>
    <w:p>
      <w:pPr>
        <w:jc w:val="center"/>
        <w:rPr>
          <w:rFonts w:hint="eastAsia" w:asciiTheme="majorEastAsia" w:hAnsiTheme="majorEastAsia" w:eastAsiaTheme="majorEastAsia" w:cstheme="majorEastAsia"/>
          <w:b/>
          <w:bCs/>
          <w:sz w:val="36"/>
          <w:szCs w:val="36"/>
          <w:u w:val="none"/>
          <w:lang w:val="en-US" w:eastAsia="zh-CN"/>
        </w:rPr>
      </w:pPr>
    </w:p>
    <w:p>
      <w:pPr>
        <w:jc w:val="center"/>
        <w:rPr>
          <w:rFonts w:hint="eastAsia" w:asciiTheme="majorEastAsia" w:hAnsiTheme="majorEastAsia" w:eastAsiaTheme="majorEastAsia" w:cstheme="majorEastAsia"/>
          <w:b/>
          <w:bCs/>
          <w:sz w:val="36"/>
          <w:szCs w:val="36"/>
          <w:u w:val="none"/>
          <w:lang w:val="en-US" w:eastAsia="zh-CN"/>
        </w:rPr>
      </w:pPr>
      <w:r>
        <w:rPr>
          <w:rFonts w:hint="eastAsia" w:asciiTheme="majorEastAsia" w:hAnsiTheme="majorEastAsia" w:eastAsiaTheme="majorEastAsia" w:cstheme="majorEastAsia"/>
          <w:b/>
          <w:bCs/>
          <w:sz w:val="36"/>
          <w:szCs w:val="36"/>
          <w:u w:val="none"/>
          <w:lang w:val="en-US" w:eastAsia="zh-CN"/>
        </w:rPr>
        <w:t>检测结果质量控制及能力验证程序</w:t>
      </w:r>
    </w:p>
    <w:p>
      <w:pPr>
        <w:jc w:val="center"/>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程序文件   编号：XZTC/CX-30-</w:t>
      </w:r>
      <w:bookmarkStart w:id="0" w:name="_GoBack"/>
      <w:bookmarkEnd w:id="0"/>
      <w:r>
        <w:rPr>
          <w:rFonts w:hint="eastAsia" w:ascii="黑体" w:hAnsi="黑体" w:eastAsia="黑体" w:cs="黑体"/>
          <w:sz w:val="24"/>
          <w:szCs w:val="24"/>
          <w:u w:val="single"/>
          <w:lang w:val="en-US" w:eastAsia="zh-CN"/>
        </w:rPr>
        <w:t xml:space="preserve">2022         版本：第3版 第0次修订  （2/5） </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4.1.1.3</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由两个以上人员对保留样品进行重复检测；</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color w:val="auto"/>
          <w:sz w:val="24"/>
          <w:szCs w:val="24"/>
        </w:rPr>
      </w:pPr>
      <w:r>
        <w:rPr>
          <w:rFonts w:hint="eastAsia" w:asciiTheme="minorEastAsia" w:hAnsiTheme="minorEastAsia"/>
          <w:color w:val="auto"/>
          <w:sz w:val="24"/>
          <w:szCs w:val="24"/>
        </w:rPr>
        <w:t>4.1.1.4</w:t>
      </w:r>
      <w:r>
        <w:rPr>
          <w:rFonts w:hint="eastAsia" w:asciiTheme="minorEastAsia" w:hAnsiTheme="minorEastAsia"/>
          <w:color w:val="auto"/>
          <w:sz w:val="24"/>
          <w:szCs w:val="24"/>
          <w:lang w:val="en-US" w:eastAsia="zh-CN"/>
        </w:rPr>
        <w:t xml:space="preserve"> </w:t>
      </w:r>
      <w:r>
        <w:rPr>
          <w:rFonts w:hint="eastAsia" w:asciiTheme="minorEastAsia" w:hAnsiTheme="minorEastAsia"/>
          <w:color w:val="auto"/>
          <w:sz w:val="24"/>
          <w:szCs w:val="24"/>
        </w:rPr>
        <w:t>使用不同分析方法（技术）或同一型号的不同仪器对同一样品进行检测等。</w:t>
      </w:r>
    </w:p>
    <w:p>
      <w:pPr>
        <w:pStyle w:val="5"/>
        <w:rPr>
          <w:rFonts w:ascii="宋体" w:hAnsi="宋体" w:cs="宋体"/>
          <w:color w:val="auto"/>
          <w:sz w:val="23"/>
          <w:szCs w:val="23"/>
        </w:rPr>
      </w:pPr>
      <w:r>
        <w:rPr>
          <w:color w:val="auto"/>
          <w:sz w:val="23"/>
          <w:szCs w:val="23"/>
        </w:rPr>
        <w:t xml:space="preserve">a) </w:t>
      </w:r>
      <w:r>
        <w:rPr>
          <w:rFonts w:ascii="宋体" w:hAnsi="宋体" w:cs="宋体"/>
          <w:color w:val="auto"/>
          <w:sz w:val="23"/>
          <w:szCs w:val="23"/>
        </w:rPr>
        <w:t>使用标准物质或质量控制物质；</w:t>
      </w:r>
    </w:p>
    <w:p>
      <w:pPr>
        <w:pStyle w:val="5"/>
        <w:rPr>
          <w:rFonts w:ascii="宋体" w:hAnsi="宋体" w:cs="宋体"/>
          <w:color w:val="auto"/>
          <w:sz w:val="23"/>
          <w:szCs w:val="23"/>
        </w:rPr>
      </w:pPr>
      <w:r>
        <w:rPr>
          <w:color w:val="auto"/>
          <w:sz w:val="23"/>
          <w:szCs w:val="23"/>
        </w:rPr>
        <w:t xml:space="preserve">b) </w:t>
      </w:r>
      <w:r>
        <w:rPr>
          <w:rFonts w:ascii="宋体" w:hAnsi="宋体" w:cs="宋体"/>
          <w:color w:val="auto"/>
          <w:sz w:val="23"/>
          <w:szCs w:val="23"/>
        </w:rPr>
        <w:t>使用其他已校准能够提供可溯源结果的仪器；</w:t>
      </w:r>
    </w:p>
    <w:p>
      <w:pPr>
        <w:pStyle w:val="5"/>
        <w:rPr>
          <w:rFonts w:ascii="宋体" w:hAnsi="宋体" w:cs="宋体"/>
          <w:color w:val="auto"/>
          <w:sz w:val="23"/>
          <w:szCs w:val="23"/>
        </w:rPr>
      </w:pPr>
      <w:r>
        <w:rPr>
          <w:color w:val="auto"/>
          <w:sz w:val="23"/>
          <w:szCs w:val="23"/>
        </w:rPr>
        <w:t xml:space="preserve">c) </w:t>
      </w:r>
      <w:r>
        <w:rPr>
          <w:rFonts w:ascii="宋体" w:hAnsi="宋体" w:cs="宋体"/>
          <w:color w:val="auto"/>
          <w:sz w:val="23"/>
          <w:szCs w:val="23"/>
        </w:rPr>
        <w:t>测量和检测设备的功能核查；</w:t>
      </w:r>
    </w:p>
    <w:p>
      <w:pPr>
        <w:pStyle w:val="5"/>
        <w:rPr>
          <w:rFonts w:ascii="宋体" w:hAnsi="宋体" w:cs="宋体"/>
          <w:color w:val="auto"/>
          <w:sz w:val="23"/>
          <w:szCs w:val="23"/>
        </w:rPr>
      </w:pPr>
      <w:r>
        <w:rPr>
          <w:color w:val="auto"/>
          <w:sz w:val="23"/>
          <w:szCs w:val="23"/>
        </w:rPr>
        <w:t xml:space="preserve">d) </w:t>
      </w:r>
      <w:r>
        <w:rPr>
          <w:rFonts w:ascii="宋体" w:hAnsi="宋体" w:cs="宋体"/>
          <w:color w:val="auto"/>
          <w:sz w:val="23"/>
          <w:szCs w:val="23"/>
        </w:rPr>
        <w:t>适用时，使用核查或工作标准，并制作控制图；</w:t>
      </w:r>
    </w:p>
    <w:p>
      <w:pPr>
        <w:pStyle w:val="5"/>
        <w:rPr>
          <w:rFonts w:ascii="宋体" w:hAnsi="宋体" w:cs="宋体"/>
          <w:color w:val="auto"/>
          <w:sz w:val="23"/>
          <w:szCs w:val="23"/>
        </w:rPr>
      </w:pPr>
      <w:r>
        <w:rPr>
          <w:color w:val="auto"/>
          <w:sz w:val="23"/>
          <w:szCs w:val="23"/>
        </w:rPr>
        <w:t xml:space="preserve">e) </w:t>
      </w:r>
      <w:r>
        <w:rPr>
          <w:rFonts w:ascii="宋体" w:hAnsi="宋体" w:cs="宋体"/>
          <w:color w:val="auto"/>
          <w:sz w:val="23"/>
          <w:szCs w:val="23"/>
        </w:rPr>
        <w:t>测量设备的期间核查；</w:t>
      </w:r>
    </w:p>
    <w:p>
      <w:pPr>
        <w:pStyle w:val="5"/>
        <w:rPr>
          <w:rFonts w:ascii="宋体" w:hAnsi="宋体" w:cs="宋体"/>
          <w:color w:val="auto"/>
          <w:sz w:val="23"/>
          <w:szCs w:val="23"/>
        </w:rPr>
      </w:pPr>
      <w:r>
        <w:rPr>
          <w:color w:val="auto"/>
          <w:sz w:val="23"/>
          <w:szCs w:val="23"/>
        </w:rPr>
        <w:t xml:space="preserve">f) </w:t>
      </w:r>
      <w:r>
        <w:rPr>
          <w:rFonts w:ascii="宋体" w:hAnsi="宋体" w:cs="宋体"/>
          <w:color w:val="auto"/>
          <w:sz w:val="23"/>
          <w:szCs w:val="23"/>
        </w:rPr>
        <w:t>使用相同或不同方法重复检测或校准；</w:t>
      </w:r>
    </w:p>
    <w:p>
      <w:pPr>
        <w:pStyle w:val="5"/>
        <w:rPr>
          <w:rFonts w:ascii="宋体" w:hAnsi="宋体" w:cs="宋体"/>
          <w:color w:val="auto"/>
          <w:sz w:val="23"/>
          <w:szCs w:val="23"/>
        </w:rPr>
      </w:pPr>
      <w:r>
        <w:rPr>
          <w:color w:val="auto"/>
          <w:sz w:val="23"/>
          <w:szCs w:val="23"/>
        </w:rPr>
        <w:t xml:space="preserve">g) </w:t>
      </w:r>
      <w:r>
        <w:rPr>
          <w:rFonts w:ascii="宋体" w:hAnsi="宋体" w:cs="宋体"/>
          <w:color w:val="auto"/>
          <w:sz w:val="23"/>
          <w:szCs w:val="23"/>
        </w:rPr>
        <w:t>留存样品的重复检测或重复校准；</w:t>
      </w:r>
    </w:p>
    <w:p>
      <w:pPr>
        <w:pStyle w:val="5"/>
        <w:rPr>
          <w:rFonts w:ascii="宋体" w:hAnsi="宋体" w:cs="宋体"/>
          <w:color w:val="auto"/>
          <w:sz w:val="23"/>
          <w:szCs w:val="23"/>
        </w:rPr>
      </w:pPr>
      <w:r>
        <w:rPr>
          <w:color w:val="auto"/>
          <w:sz w:val="23"/>
          <w:szCs w:val="23"/>
        </w:rPr>
        <w:t xml:space="preserve">h) </w:t>
      </w:r>
      <w:r>
        <w:rPr>
          <w:rFonts w:ascii="宋体" w:hAnsi="宋体" w:cs="宋体"/>
          <w:color w:val="auto"/>
          <w:sz w:val="23"/>
          <w:szCs w:val="23"/>
        </w:rPr>
        <w:t>物品不同特性结果之间的相关性；</w:t>
      </w:r>
    </w:p>
    <w:p>
      <w:pPr>
        <w:pStyle w:val="5"/>
        <w:rPr>
          <w:rFonts w:ascii="宋体" w:hAnsi="宋体" w:cs="宋体"/>
          <w:color w:val="auto"/>
          <w:sz w:val="23"/>
          <w:szCs w:val="23"/>
        </w:rPr>
      </w:pPr>
      <w:r>
        <w:rPr>
          <w:color w:val="auto"/>
          <w:sz w:val="23"/>
          <w:szCs w:val="23"/>
        </w:rPr>
        <w:t xml:space="preserve">i) </w:t>
      </w:r>
      <w:r>
        <w:rPr>
          <w:rFonts w:ascii="宋体" w:hAnsi="宋体" w:cs="宋体"/>
          <w:color w:val="auto"/>
          <w:sz w:val="23"/>
          <w:szCs w:val="23"/>
        </w:rPr>
        <w:t>审查报告的结果；</w:t>
      </w:r>
    </w:p>
    <w:p>
      <w:pPr>
        <w:pStyle w:val="5"/>
        <w:rPr>
          <w:rFonts w:ascii="宋体" w:hAnsi="宋体" w:cs="宋体"/>
          <w:color w:val="auto"/>
          <w:sz w:val="23"/>
          <w:szCs w:val="23"/>
        </w:rPr>
      </w:pPr>
      <w:r>
        <w:rPr>
          <w:color w:val="auto"/>
          <w:sz w:val="23"/>
          <w:szCs w:val="23"/>
        </w:rPr>
        <w:t xml:space="preserve">j) </w:t>
      </w:r>
      <w:r>
        <w:rPr>
          <w:rFonts w:ascii="宋体" w:hAnsi="宋体" w:cs="宋体"/>
          <w:color w:val="auto"/>
          <w:sz w:val="23"/>
          <w:szCs w:val="23"/>
        </w:rPr>
        <w:t>实验室内比对；</w:t>
      </w:r>
    </w:p>
    <w:p>
      <w:pPr>
        <w:pStyle w:val="5"/>
        <w:rPr>
          <w:rFonts w:hint="eastAsia" w:ascii="宋体" w:hAnsi="宋体" w:cs="宋体"/>
          <w:color w:val="auto"/>
          <w:sz w:val="23"/>
          <w:szCs w:val="23"/>
        </w:rPr>
      </w:pPr>
      <w:r>
        <w:rPr>
          <w:color w:val="auto"/>
          <w:sz w:val="23"/>
          <w:szCs w:val="23"/>
        </w:rPr>
        <w:t xml:space="preserve">k) </w:t>
      </w:r>
      <w:r>
        <w:rPr>
          <w:rFonts w:ascii="宋体" w:hAnsi="宋体" w:cs="宋体"/>
          <w:color w:val="auto"/>
          <w:sz w:val="23"/>
          <w:szCs w:val="23"/>
        </w:rPr>
        <w:t>盲样测试。</w:t>
      </w:r>
    </w:p>
    <w:p>
      <w:pPr>
        <w:keepNext w:val="0"/>
        <w:keepLines w:val="0"/>
        <w:pageBreakBefore w:val="0"/>
        <w:widowControl w:val="0"/>
        <w:kinsoku/>
        <w:wordWrap/>
        <w:overflowPunct/>
        <w:topLinePunct w:val="0"/>
        <w:autoSpaceDE/>
        <w:autoSpaceDN/>
        <w:bidi w:val="0"/>
        <w:adjustRightInd/>
        <w:snapToGrid/>
        <w:spacing w:line="400" w:lineRule="exact"/>
        <w:ind w:left="482" w:leftChars="0" w:right="0" w:rightChars="0" w:hanging="482" w:hangingChars="200"/>
        <w:jc w:val="both"/>
        <w:textAlignment w:val="auto"/>
        <w:outlineLvl w:val="9"/>
        <w:rPr>
          <w:rFonts w:asciiTheme="minorEastAsia" w:hAnsiTheme="minorEastAsia"/>
          <w:b/>
          <w:bCs/>
          <w:sz w:val="24"/>
          <w:szCs w:val="24"/>
        </w:rPr>
      </w:pPr>
      <w:r>
        <w:rPr>
          <w:rFonts w:hint="eastAsia" w:asciiTheme="minorEastAsia" w:hAnsiTheme="minorEastAsia"/>
          <w:b/>
          <w:bCs/>
          <w:color w:val="auto"/>
          <w:sz w:val="24"/>
          <w:szCs w:val="24"/>
        </w:rPr>
        <w:t>4.2</w:t>
      </w:r>
      <w:r>
        <w:rPr>
          <w:rFonts w:hint="eastAsia" w:asciiTheme="minorEastAsia" w:hAnsiTheme="minorEastAsia"/>
          <w:b/>
          <w:bCs/>
          <w:color w:val="auto"/>
          <w:sz w:val="24"/>
          <w:szCs w:val="24"/>
          <w:lang w:val="en-US" w:eastAsia="zh-CN"/>
        </w:rPr>
        <w:t xml:space="preserve"> </w:t>
      </w:r>
      <w:r>
        <w:rPr>
          <w:rFonts w:hint="eastAsia" w:asciiTheme="minorEastAsia" w:hAnsiTheme="minorEastAsia"/>
          <w:b/>
          <w:bCs/>
          <w:color w:val="auto"/>
          <w:sz w:val="24"/>
          <w:szCs w:val="24"/>
        </w:rPr>
        <w:t>本公司编制的《内部质量监控计划》和《实验室间比对计划》的制定将由技术负责人在年初统一组织制定，《能力验证计划》由技术负责人根据中国合格评定国家认可委</w:t>
      </w:r>
      <w:r>
        <w:rPr>
          <w:rFonts w:hint="eastAsia" w:asciiTheme="minorEastAsia" w:hAnsiTheme="minorEastAsia"/>
          <w:b/>
          <w:bCs/>
          <w:sz w:val="24"/>
          <w:szCs w:val="24"/>
        </w:rPr>
        <w:t>员会的公布的信息制定。</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4.2.1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内部质量监控计划的内容可包括：</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4.2.1.1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计划监控项目及监控方法；</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4.2.1.2</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监控频率/时间；</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4.2.1.3</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监控结果的记录方式；</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4.2.1.4</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计划评价的时间（时机）；</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4.2.1.5</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监控结果的评价准则；</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4.2.1.6</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监控实施责任人。</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4.2.2</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实验室间比对计划的内容可包括：</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4.2.2.1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比对实验项目，发起单位、参加单位；</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4.2.2.2</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样品准备与分发、样品保管、运送要求；</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4.2.2.3</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比对的实验方法、依据；</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4.2.2.4</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进行比对的时间、频率；</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4.2.2.5</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比对结果的分析方法，可根据具体需要选择分析方法等。</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rPr>
        <w:t>4.2.3</w:t>
      </w:r>
      <w:r>
        <w:rPr>
          <w:rFonts w:hint="eastAsia" w:asciiTheme="minorEastAsia" w:hAnsiTheme="minorEastAsia"/>
          <w:sz w:val="24"/>
          <w:szCs w:val="24"/>
          <w:lang w:val="en-US" w:eastAsia="zh-CN"/>
        </w:rPr>
        <w:t xml:space="preserve"> 能力验证活动的制定</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4.2.3.1 技术负责人根据具体情况、专业范围、技术特点选择适宜的监控方法，确定责任人，根据认可委关于能力验证领域和频次表，在认可委公布年度比对计划后，制定年度的能力验证计划后，报实验室主任审批。</w:t>
      </w:r>
    </w:p>
    <w:p>
      <w:pPr>
        <w:jc w:val="center"/>
        <w:rPr>
          <w:rFonts w:hint="eastAsia" w:asciiTheme="majorEastAsia" w:hAnsiTheme="majorEastAsia" w:eastAsiaTheme="majorEastAsia" w:cstheme="majorEastAsia"/>
          <w:b/>
          <w:bCs/>
          <w:sz w:val="36"/>
          <w:szCs w:val="36"/>
          <w:u w:val="none"/>
          <w:lang w:val="en-US" w:eastAsia="zh-CN"/>
        </w:rPr>
      </w:pPr>
      <w:r>
        <w:rPr>
          <w:rFonts w:hint="eastAsia" w:asciiTheme="majorEastAsia" w:hAnsiTheme="majorEastAsia" w:eastAsiaTheme="majorEastAsia" w:cstheme="majorEastAsia"/>
          <w:b/>
          <w:bCs/>
          <w:sz w:val="36"/>
          <w:szCs w:val="36"/>
          <w:u w:val="none"/>
          <w:lang w:val="en-US" w:eastAsia="zh-CN"/>
        </w:rPr>
        <w:t>检测结果质量控制及能力验证程序</w:t>
      </w:r>
    </w:p>
    <w:p>
      <w:pPr>
        <w:jc w:val="center"/>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 xml:space="preserve">程序文件   编号：XZTC/CX-30-2022         版本：第3版 第0次修订  （3/5） </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lang w:val="en-US" w:eastAsia="zh-CN"/>
        </w:rPr>
        <w:t xml:space="preserve">4.2.4 </w:t>
      </w:r>
      <w:r>
        <w:rPr>
          <w:rFonts w:hint="eastAsia" w:asciiTheme="minorEastAsia" w:hAnsiTheme="minorEastAsia"/>
          <w:sz w:val="24"/>
          <w:szCs w:val="24"/>
        </w:rPr>
        <w:t>能力验证计划的内容可包括：</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4</w:t>
      </w:r>
      <w:r>
        <w:rPr>
          <w:rFonts w:hint="eastAsia" w:asciiTheme="minorEastAsia" w:hAnsiTheme="minorEastAsia"/>
          <w:sz w:val="24"/>
          <w:szCs w:val="24"/>
        </w:rPr>
        <w:t>.1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参加项目；</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4</w:t>
      </w:r>
      <w:r>
        <w:rPr>
          <w:rFonts w:hint="eastAsia" w:asciiTheme="minorEastAsia" w:hAnsiTheme="minorEastAsia"/>
          <w:sz w:val="24"/>
          <w:szCs w:val="24"/>
        </w:rPr>
        <w:t>.2</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试验方法；</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4</w:t>
      </w:r>
      <w:r>
        <w:rPr>
          <w:rFonts w:hint="eastAsia" w:asciiTheme="minorEastAsia" w:hAnsiTheme="minorEastAsia"/>
          <w:sz w:val="24"/>
          <w:szCs w:val="24"/>
        </w:rPr>
        <w:t>.3</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计划参加时间。</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4</w:t>
      </w:r>
      <w:r>
        <w:rPr>
          <w:rFonts w:hint="eastAsia" w:asciiTheme="minorEastAsia" w:hAnsiTheme="minorEastAsia"/>
          <w:sz w:val="24"/>
          <w:szCs w:val="24"/>
        </w:rPr>
        <w:t>.4</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实验人员。</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4</w:t>
      </w:r>
      <w:r>
        <w:rPr>
          <w:rFonts w:hint="eastAsia" w:asciiTheme="minorEastAsia" w:hAnsiTheme="minorEastAsia"/>
          <w:sz w:val="24"/>
          <w:szCs w:val="24"/>
        </w:rPr>
        <w:t>.5</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能力验证作为本公司重要的外部质量评价活动，应按照CNAS-RL02,CNAS</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asciiTheme="minorEastAsia" w:hAnsiTheme="minorEastAsia"/>
          <w:sz w:val="24"/>
          <w:szCs w:val="24"/>
        </w:rPr>
      </w:pPr>
      <w:r>
        <w:rPr>
          <w:rFonts w:hint="eastAsia" w:asciiTheme="minorEastAsia" w:hAnsiTheme="minorEastAsia"/>
          <w:sz w:val="24"/>
          <w:szCs w:val="24"/>
          <w:lang w:val="en-US" w:eastAsia="zh-CN"/>
        </w:rPr>
        <w:t xml:space="preserve">        </w:t>
      </w:r>
      <w:r>
        <w:rPr>
          <w:rFonts w:hint="eastAsia" w:asciiTheme="minorEastAsia" w:hAnsiTheme="minorEastAsia"/>
          <w:sz w:val="24"/>
          <w:szCs w:val="24"/>
        </w:rPr>
        <w:t>-AL07和认可准则的要求参加能力验证和利用能力验证的结果，并及时向CNAS报告参加能力验证的情况。</w:t>
      </w:r>
    </w:p>
    <w:p>
      <w:pPr>
        <w:jc w:val="center"/>
        <w:rPr>
          <w:rFonts w:hint="eastAsia" w:ascii="黑体" w:hAnsi="黑体" w:eastAsia="黑体" w:cs="黑体"/>
          <w:sz w:val="24"/>
          <w:szCs w:val="24"/>
          <w:u w:val="single"/>
          <w:lang w:val="en-US" w:eastAsia="zh-CN"/>
        </w:rPr>
      </w:pPr>
      <w:r>
        <w:rPr>
          <w:rFonts w:hint="eastAsia" w:asciiTheme="minorEastAsia" w:hAnsiTheme="minorEastAsia"/>
          <w:sz w:val="24"/>
          <w:szCs w:val="24"/>
        </w:rPr>
        <w:t>4.2.</w:t>
      </w:r>
      <w:r>
        <w:rPr>
          <w:rFonts w:hint="eastAsia" w:asciiTheme="minorEastAsia" w:hAnsiTheme="minorEastAsia"/>
          <w:sz w:val="24"/>
          <w:szCs w:val="24"/>
          <w:lang w:val="en-US" w:eastAsia="zh-CN"/>
        </w:rPr>
        <w:t>4</w:t>
      </w:r>
      <w:r>
        <w:rPr>
          <w:rFonts w:hint="eastAsia" w:asciiTheme="minorEastAsia" w:hAnsiTheme="minorEastAsia"/>
          <w:sz w:val="24"/>
          <w:szCs w:val="24"/>
        </w:rPr>
        <w:t>.6</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本公司在初次申请认可前要确保目前所开展有所有检测领域的每个子领</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asciiTheme="minorEastAsia" w:hAnsiTheme="minorEastAsia"/>
          <w:sz w:val="24"/>
          <w:szCs w:val="24"/>
        </w:rPr>
      </w:pPr>
      <w:r>
        <w:rPr>
          <w:rFonts w:hint="eastAsia" w:asciiTheme="minorEastAsia" w:hAnsiTheme="minorEastAsia"/>
          <w:sz w:val="24"/>
          <w:szCs w:val="24"/>
          <w:lang w:val="en-US" w:eastAsia="zh-CN"/>
        </w:rPr>
        <w:t xml:space="preserve">        </w:t>
      </w:r>
      <w:r>
        <w:rPr>
          <w:rFonts w:hint="eastAsia" w:asciiTheme="minorEastAsia" w:hAnsiTheme="minorEastAsia"/>
          <w:sz w:val="24"/>
          <w:szCs w:val="24"/>
        </w:rPr>
        <w:t>域至少参加过一次能力验证并且取得满意的结果，子领域的划分和频次应满足CNAS-AL07的要求。</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4</w:t>
      </w:r>
      <w:r>
        <w:rPr>
          <w:rFonts w:hint="eastAsia" w:asciiTheme="minorEastAsia" w:hAnsiTheme="minorEastAsia"/>
          <w:sz w:val="24"/>
          <w:szCs w:val="24"/>
        </w:rPr>
        <w:t>.7</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本公司通过认可后，应根据CNAS-AL07的要求，在一个认可周期内，确保每个可能获得能力验证的领域及其子领域至少参加一次能力验证并取得满意结果。</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4</w:t>
      </w:r>
      <w:r>
        <w:rPr>
          <w:rFonts w:hint="eastAsia" w:asciiTheme="minorEastAsia" w:hAnsiTheme="minorEastAsia"/>
          <w:sz w:val="24"/>
          <w:szCs w:val="24"/>
        </w:rPr>
        <w:t>.8</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当本公司使用了不同型号的设备，多台相同设备，不同方法对于同一项目出具数据时，要确保至少有一台设备或一种方法参加一次能力验证并取得满意结果，同时在内部开展仪器设备比对或方法比对。</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4</w:t>
      </w:r>
      <w:r>
        <w:rPr>
          <w:rFonts w:hint="eastAsia" w:asciiTheme="minorEastAsia" w:hAnsiTheme="minorEastAsia"/>
          <w:sz w:val="24"/>
          <w:szCs w:val="24"/>
        </w:rPr>
        <w:t>.9</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当本公司的人员，设备，方法标准，认可范围等发生重大变化时，应通过参加能力验证的频次来证明本有限公司检测能力。</w:t>
      </w:r>
    </w:p>
    <w:p>
      <w:pPr>
        <w:keepNext w:val="0"/>
        <w:keepLines w:val="0"/>
        <w:pageBreakBefore w:val="0"/>
        <w:widowControl w:val="0"/>
        <w:kinsoku/>
        <w:wordWrap/>
        <w:overflowPunct/>
        <w:topLinePunct w:val="0"/>
        <w:autoSpaceDE/>
        <w:autoSpaceDN/>
        <w:bidi w:val="0"/>
        <w:adjustRightInd/>
        <w:snapToGrid/>
        <w:spacing w:line="400" w:lineRule="exact"/>
        <w:ind w:left="1080" w:leftChars="0" w:right="0" w:rightChars="0" w:hanging="1080" w:hangingChars="450"/>
        <w:jc w:val="both"/>
        <w:textAlignment w:val="auto"/>
        <w:outlineLvl w:val="9"/>
        <w:rPr>
          <w:rFonts w:hint="eastAsia"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4</w:t>
      </w:r>
      <w:r>
        <w:rPr>
          <w:rFonts w:hint="eastAsia" w:asciiTheme="minorEastAsia" w:hAnsiTheme="minorEastAsia"/>
          <w:sz w:val="24"/>
          <w:szCs w:val="24"/>
        </w:rPr>
        <w:t>.10</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本公司在参加能力验证时如结果不满意，检测部主任应组织检测人员按照认可准则和本公司的管理体系文件规定实施纠正措施，并验证纠正措施的有效性。</w:t>
      </w:r>
    </w:p>
    <w:p>
      <w:pPr>
        <w:keepNext w:val="0"/>
        <w:keepLines w:val="0"/>
        <w:pageBreakBefore w:val="0"/>
        <w:widowControl w:val="0"/>
        <w:kinsoku/>
        <w:wordWrap/>
        <w:overflowPunct/>
        <w:topLinePunct w:val="0"/>
        <w:autoSpaceDE/>
        <w:autoSpaceDN/>
        <w:bidi w:val="0"/>
        <w:adjustRightInd/>
        <w:snapToGrid/>
        <w:spacing w:line="400" w:lineRule="exact"/>
        <w:ind w:left="1080" w:leftChars="0" w:right="0" w:rightChars="0" w:hanging="1080" w:hangingChars="450"/>
        <w:jc w:val="both"/>
        <w:textAlignment w:val="auto"/>
        <w:outlineLvl w:val="9"/>
        <w:rPr>
          <w:rFonts w:hint="eastAsia"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4</w:t>
      </w:r>
      <w:r>
        <w:rPr>
          <w:rFonts w:hint="eastAsia" w:asciiTheme="minorEastAsia" w:hAnsiTheme="minorEastAsia"/>
          <w:sz w:val="24"/>
          <w:szCs w:val="24"/>
        </w:rPr>
        <w:t>.11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如本公司参加的能力验证项目的结果虽为不满意，但仍符合认可项目所依据的标准或规范的判定要求或当能力验证组织者给出的评价结果是可疑或有问题时，本实验室应采取预防措施，必要时采取纠正措施。</w:t>
      </w:r>
    </w:p>
    <w:p>
      <w:pPr>
        <w:keepNext w:val="0"/>
        <w:keepLines w:val="0"/>
        <w:pageBreakBefore w:val="0"/>
        <w:widowControl w:val="0"/>
        <w:kinsoku/>
        <w:wordWrap/>
        <w:overflowPunct/>
        <w:topLinePunct w:val="0"/>
        <w:autoSpaceDE/>
        <w:autoSpaceDN/>
        <w:bidi w:val="0"/>
        <w:adjustRightInd/>
        <w:snapToGrid/>
        <w:spacing w:line="400" w:lineRule="exact"/>
        <w:ind w:left="1080" w:leftChars="0" w:right="0" w:rightChars="0" w:hanging="1080" w:hangingChars="450"/>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4.2.5 实验室间的比对与能力验证</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720" w:firstLineChars="300"/>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按照规定的条件有两个或多个实验室对相同的被测样品进行检测的组织实</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720" w:firstLineChars="300"/>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施和评价。</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4.2.5.1 主动参加认可委和行业主管部门组织的能力验证计划：</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4.2.5.2 组织同行业实验室或同产品、项目的实验室开展实验室间比对，或主动参加上述实验室组织的实验室间比对；</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4.2.5.3 应关注CNAS的能力验证计划或由已经获得认可的领域的项目，应积极参</w:t>
      </w:r>
    </w:p>
    <w:p>
      <w:pPr>
        <w:jc w:val="center"/>
        <w:rPr>
          <w:rFonts w:hint="eastAsia" w:asciiTheme="majorEastAsia" w:hAnsiTheme="majorEastAsia" w:eastAsiaTheme="majorEastAsia" w:cstheme="majorEastAsia"/>
          <w:b/>
          <w:bCs/>
          <w:sz w:val="36"/>
          <w:szCs w:val="36"/>
          <w:u w:val="none"/>
          <w:lang w:val="en-US" w:eastAsia="zh-CN"/>
        </w:rPr>
      </w:pPr>
      <w:r>
        <w:rPr>
          <w:rFonts w:hint="eastAsia" w:asciiTheme="minorEastAsia" w:hAnsiTheme="minorEastAsia"/>
          <w:sz w:val="24"/>
          <w:szCs w:val="24"/>
          <w:lang w:val="en-US" w:eastAsia="zh-CN"/>
        </w:rPr>
        <w:t xml:space="preserve">  </w:t>
      </w:r>
      <w:r>
        <w:rPr>
          <w:rFonts w:hint="eastAsia" w:asciiTheme="majorEastAsia" w:hAnsiTheme="majorEastAsia" w:eastAsiaTheme="majorEastAsia" w:cstheme="majorEastAsia"/>
          <w:b/>
          <w:bCs/>
          <w:sz w:val="36"/>
          <w:szCs w:val="36"/>
          <w:u w:val="none"/>
          <w:lang w:val="en-US" w:eastAsia="zh-CN"/>
        </w:rPr>
        <w:t>检测结果质量控制及能力验证程序</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sz w:val="24"/>
          <w:szCs w:val="24"/>
          <w:lang w:val="en-US" w:eastAsia="zh-CN"/>
        </w:rPr>
      </w:pPr>
      <w:r>
        <w:rPr>
          <w:rFonts w:hint="eastAsia" w:ascii="黑体" w:hAnsi="黑体" w:eastAsia="黑体" w:cs="黑体"/>
          <w:sz w:val="24"/>
          <w:szCs w:val="24"/>
          <w:u w:val="single"/>
          <w:lang w:val="en-US" w:eastAsia="zh-CN"/>
        </w:rPr>
        <w:t>程序文件   编号：XZTC/CX-30-2022         版本：第3版 第0次修订  （4/5）</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加。</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4.2.6 能力验证的实施</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4.2.6.1 技术负责人根据计划，组织实施能力验证和实验室比对。</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4.2.6.2 质量监督员负责对能力验证的执行情况实施监督。</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4.2.6.3 对能力验证计划过程中出现的不符合经分析认为可能存在的隐患，则执行《不符合检测工作管理活动》《实施纠正措施程序》及《实施预防措施程序》，采取相应的预防措施或纠正措施。</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4.2.6.4 在监控过程中，可采用适当的统计技术，对一些项目进行连续或多次的监控，对其结果进行分析，从中及时发现可能出现的变异性，检查其质</w:t>
      </w:r>
    </w:p>
    <w:p>
      <w:pPr>
        <w:ind w:firstLine="960" w:firstLineChars="400"/>
        <w:jc w:val="both"/>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量可否得到保证，</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4.2.6.5 在实验室比对活动中，若检测结果分析发现存在离散现象严重时，由技术负责人组织相关人员，对该项目进行综合评价，找出影响结果的原因，按照《实施纠正措施程序》采取纠正措施。</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 xml:space="preserve">7 </w:t>
      </w:r>
      <w:r>
        <w:rPr>
          <w:rFonts w:hint="eastAsia" w:asciiTheme="minorEastAsia" w:hAnsiTheme="minorEastAsia"/>
          <w:sz w:val="24"/>
          <w:szCs w:val="24"/>
        </w:rPr>
        <w:t>质量监控计划的评审与审批</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7</w:t>
      </w:r>
      <w:r>
        <w:rPr>
          <w:rFonts w:hint="eastAsia" w:asciiTheme="minorEastAsia" w:hAnsiTheme="minorEastAsia"/>
          <w:sz w:val="24"/>
          <w:szCs w:val="24"/>
        </w:rPr>
        <w:t>.1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技术负责人将《内部质量监控计划》、《能力验证计划》和《实验室间比对计划》上报实验室主任审批。</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sz w:val="24"/>
          <w:szCs w:val="24"/>
          <w:lang w:eastAsia="zh-CN"/>
        </w:rPr>
      </w:pPr>
      <w:r>
        <w:rPr>
          <w:rFonts w:hint="eastAsia" w:asciiTheme="minorEastAsia" w:hAnsiTheme="minorEastAsia"/>
          <w:sz w:val="24"/>
          <w:szCs w:val="24"/>
        </w:rPr>
        <w:t>4.2.</w:t>
      </w:r>
      <w:r>
        <w:rPr>
          <w:rFonts w:hint="eastAsia" w:asciiTheme="minorEastAsia" w:hAnsiTheme="minorEastAsia"/>
          <w:sz w:val="24"/>
          <w:szCs w:val="24"/>
          <w:lang w:val="en-US" w:eastAsia="zh-CN"/>
        </w:rPr>
        <w:t>7.</w:t>
      </w:r>
      <w:r>
        <w:rPr>
          <w:rFonts w:hint="eastAsia" w:asciiTheme="minorEastAsia" w:hAnsiTheme="minorEastAsia"/>
          <w:sz w:val="24"/>
          <w:szCs w:val="24"/>
        </w:rPr>
        <w:t>2</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通过批准的《内部质量监控计划》、《能力验证计划》和《实验室间比对计划》由检测部主任组织具体实施</w:t>
      </w:r>
      <w:r>
        <w:rPr>
          <w:rFonts w:hint="eastAsia" w:asciiTheme="minorEastAsia" w:hAnsiTheme="minorEastAsia"/>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b/>
          <w:bCs/>
          <w:sz w:val="24"/>
          <w:szCs w:val="24"/>
        </w:rPr>
      </w:pPr>
      <w:r>
        <w:rPr>
          <w:rFonts w:hint="eastAsia" w:asciiTheme="minorEastAsia" w:hAnsiTheme="minorEastAsia"/>
          <w:b/>
          <w:bCs/>
          <w:sz w:val="24"/>
          <w:szCs w:val="24"/>
        </w:rPr>
        <w:t>4.3</w:t>
      </w:r>
      <w:r>
        <w:rPr>
          <w:rFonts w:hint="eastAsia" w:asciiTheme="minorEastAsia" w:hAnsiTheme="minorEastAsia"/>
          <w:b/>
          <w:bCs/>
          <w:sz w:val="24"/>
          <w:szCs w:val="24"/>
          <w:lang w:val="en-US" w:eastAsia="zh-CN"/>
        </w:rPr>
        <w:t xml:space="preserve"> </w:t>
      </w:r>
      <w:r>
        <w:rPr>
          <w:rFonts w:hint="eastAsia" w:asciiTheme="minorEastAsia" w:hAnsiTheme="minorEastAsia"/>
          <w:b/>
          <w:bCs/>
          <w:sz w:val="24"/>
          <w:szCs w:val="24"/>
        </w:rPr>
        <w:t>《年度质量监控计划》的实施</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sz w:val="24"/>
          <w:szCs w:val="24"/>
        </w:rPr>
      </w:pPr>
      <w:r>
        <w:rPr>
          <w:rFonts w:hint="eastAsia" w:asciiTheme="minorEastAsia" w:hAnsiTheme="minorEastAsia"/>
          <w:sz w:val="24"/>
          <w:szCs w:val="24"/>
        </w:rPr>
        <w:t>4.3.1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检测</w:t>
      </w:r>
      <w:r>
        <w:rPr>
          <w:rFonts w:hint="eastAsia" w:asciiTheme="minorEastAsia" w:hAnsiTheme="minorEastAsia"/>
          <w:sz w:val="24"/>
          <w:szCs w:val="24"/>
          <w:lang w:val="en-US" w:eastAsia="zh-CN"/>
        </w:rPr>
        <w:t>室</w:t>
      </w:r>
      <w:r>
        <w:rPr>
          <w:rFonts w:hint="eastAsia" w:asciiTheme="minorEastAsia" w:hAnsiTheme="minorEastAsia"/>
          <w:sz w:val="24"/>
          <w:szCs w:val="24"/>
        </w:rPr>
        <w:t>主任根据批准的《内部质量监控计划》组织人员进行检测，并做好监控记录，对监控结果进行分析评价，如果发现异常或出现某种不良趋势，应及时查找影响原因填写《质量控制异常情况记录表》同时上报给技术负责人。同时进行原因分析，采取相应的预防措施或纠正措施。</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sz w:val="24"/>
          <w:szCs w:val="24"/>
        </w:rPr>
      </w:pPr>
      <w:r>
        <w:rPr>
          <w:rFonts w:hint="eastAsia" w:asciiTheme="minorEastAsia" w:hAnsiTheme="minorEastAsia"/>
          <w:sz w:val="24"/>
          <w:szCs w:val="24"/>
        </w:rPr>
        <w:t>4.3.2</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实验室间比对计划由技术负责人负责联系、协调比对实验室，如果是本公司组织的实验室间比对活动，应组织检测组准备样品，分发样品。检测部主任组织人员进行检测，并做好原始记录，并负责对比对结果的分析评价，如果发现异常或出现某种不良趋势，应及时查找原因并填写《质量监控异常情况记录表》同时上报给技术负责人。进行原因分析，采取相应的预防措施或纠正措施。</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sz w:val="24"/>
          <w:szCs w:val="24"/>
        </w:rPr>
      </w:pPr>
      <w:r>
        <w:rPr>
          <w:rFonts w:hint="eastAsia" w:asciiTheme="minorEastAsia" w:hAnsiTheme="minorEastAsia"/>
          <w:sz w:val="24"/>
          <w:szCs w:val="24"/>
        </w:rPr>
        <w:t>4.3.3</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能力验证计划由技术负责人收集中国合格评定国家认可委员会的能力验证计划信息，如能力验证中有本公司所从事检测的项目，技术负责人应马上</w:t>
      </w:r>
    </w:p>
    <w:p>
      <w:pPr>
        <w:jc w:val="center"/>
        <w:rPr>
          <w:rFonts w:hint="eastAsia" w:asciiTheme="majorEastAsia" w:hAnsiTheme="majorEastAsia" w:eastAsiaTheme="majorEastAsia" w:cstheme="majorEastAsia"/>
          <w:b/>
          <w:bCs/>
          <w:sz w:val="36"/>
          <w:szCs w:val="36"/>
          <w:u w:val="none"/>
          <w:lang w:val="en-US" w:eastAsia="zh-CN"/>
        </w:rPr>
      </w:pPr>
    </w:p>
    <w:p>
      <w:pPr>
        <w:jc w:val="center"/>
        <w:rPr>
          <w:rFonts w:hint="eastAsia" w:asciiTheme="majorEastAsia" w:hAnsiTheme="majorEastAsia" w:eastAsiaTheme="majorEastAsia" w:cstheme="majorEastAsia"/>
          <w:b/>
          <w:bCs/>
          <w:sz w:val="36"/>
          <w:szCs w:val="36"/>
          <w:u w:val="none"/>
          <w:lang w:val="en-US" w:eastAsia="zh-CN"/>
        </w:rPr>
      </w:pPr>
      <w:r>
        <w:rPr>
          <w:rFonts w:hint="eastAsia" w:asciiTheme="majorEastAsia" w:hAnsiTheme="majorEastAsia" w:eastAsiaTheme="majorEastAsia" w:cstheme="majorEastAsia"/>
          <w:b/>
          <w:bCs/>
          <w:sz w:val="36"/>
          <w:szCs w:val="36"/>
          <w:u w:val="none"/>
          <w:lang w:val="en-US" w:eastAsia="zh-CN"/>
        </w:rPr>
        <w:t>检测结果质量控制及能力验证程序</w:t>
      </w:r>
    </w:p>
    <w:p>
      <w:pPr>
        <w:jc w:val="center"/>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 xml:space="preserve">程序文件   编号：XZTC/CX-30-2022         版本：第3版 第0次修订  （5/5） </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sz w:val="24"/>
          <w:szCs w:val="24"/>
        </w:rPr>
      </w:pPr>
      <w:r>
        <w:rPr>
          <w:rFonts w:hint="eastAsia" w:asciiTheme="minorEastAsia" w:hAnsiTheme="minorEastAsia"/>
          <w:sz w:val="24"/>
          <w:szCs w:val="24"/>
        </w:rPr>
        <w:t>联系能力验证提供单位，获得能力验证的信息，并制定《能力验证计划》报实验室主任批准，并且报名参加，通知检测部做好检测准备。样品员收到盲样后，将其交给检测室主任，并且说明要求。检测部得到样品后，按照随样品一起来的资料要求进行检测，同时做好原始记录，保证良好的复现性。检测部将检测完毕的结果交给技术负责人，由技术负责人报告给能力验证提供者。技术负责人负责获取能力验证评价结果，如果发生不满意结果，检测部主任应组织相关人员对检测结果进行原因分析，并且制定纠正措施，报技术负责人批准后实施，由监督员对纠正措施的效果进行跟踪验证，同时检测部要申请测量审核或实验室间的比对，直至取得满意的结果。参加能力验证的所有记录由技术负责人整理后交资料员保存。</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sz w:val="24"/>
          <w:szCs w:val="24"/>
        </w:rPr>
      </w:pPr>
      <w:r>
        <w:rPr>
          <w:rFonts w:hint="eastAsia" w:asciiTheme="minorEastAsia" w:hAnsiTheme="minorEastAsia"/>
          <w:sz w:val="24"/>
          <w:szCs w:val="24"/>
        </w:rPr>
        <w:t>4.3.4</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在监控过程中，可采用适当的统计技术，对一些项目进行连续或多次的监控，对其结果进行分析，从中及时发现可能出现的变异性，检查其质量是否得到保证。</w:t>
      </w:r>
    </w:p>
    <w:p>
      <w:pPr>
        <w:keepNext w:val="0"/>
        <w:keepLines w:val="0"/>
        <w:pageBreakBefore w:val="0"/>
        <w:widowControl w:val="0"/>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hint="eastAsia" w:asciiTheme="minorEastAsia" w:hAnsiTheme="minorEastAsia"/>
          <w:b/>
          <w:bCs/>
          <w:sz w:val="24"/>
          <w:szCs w:val="24"/>
        </w:rPr>
      </w:pPr>
      <w:r>
        <w:rPr>
          <w:rFonts w:hint="eastAsia" w:asciiTheme="minorEastAsia" w:hAnsiTheme="minorEastAsia"/>
          <w:b/>
          <w:bCs/>
          <w:sz w:val="24"/>
          <w:szCs w:val="24"/>
        </w:rPr>
        <w:t>4.4</w:t>
      </w:r>
      <w:r>
        <w:rPr>
          <w:rFonts w:hint="eastAsia" w:asciiTheme="minorEastAsia" w:hAnsiTheme="minorEastAsia"/>
          <w:b/>
          <w:bCs/>
          <w:sz w:val="24"/>
          <w:szCs w:val="24"/>
          <w:lang w:val="en-US" w:eastAsia="zh-CN"/>
        </w:rPr>
        <w:t xml:space="preserve"> </w:t>
      </w:r>
      <w:r>
        <w:rPr>
          <w:rFonts w:hint="eastAsia" w:asciiTheme="minorEastAsia" w:hAnsiTheme="minorEastAsia"/>
          <w:b/>
          <w:bCs/>
          <w:sz w:val="24"/>
          <w:szCs w:val="24"/>
        </w:rPr>
        <w:t>质量监控计划实施的有效性评价</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sz w:val="24"/>
          <w:szCs w:val="24"/>
        </w:rPr>
      </w:pPr>
      <w:r>
        <w:rPr>
          <w:rFonts w:hint="eastAsia" w:asciiTheme="minorEastAsia" w:hAnsiTheme="minorEastAsia"/>
          <w:sz w:val="24"/>
          <w:szCs w:val="24"/>
        </w:rPr>
        <w:t>4.4.1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技术负责人依据《内部质量监控计划》、《能力验证计划》和《实验室间比对计划》阶段性评价的时间组织监督员及检测人员组成评价小组，对各监控计划实施有效性进行评价。经评价发现计划有不相适应的部分，则由检测组或部门查明原因，并重新对监控计划进行调整，报实验室主任批准后实施。</w:t>
      </w:r>
    </w:p>
    <w:p>
      <w:pPr>
        <w:keepNext w:val="0"/>
        <w:keepLines w:val="0"/>
        <w:pageBreakBefore w:val="0"/>
        <w:widowControl w:val="0"/>
        <w:kinsoku/>
        <w:wordWrap/>
        <w:overflowPunct/>
        <w:topLinePunct w:val="0"/>
        <w:autoSpaceDE/>
        <w:autoSpaceDN/>
        <w:bidi w:val="0"/>
        <w:adjustRightInd/>
        <w:snapToGrid/>
        <w:spacing w:line="400" w:lineRule="exact"/>
        <w:ind w:left="482" w:leftChars="0" w:right="0" w:rightChars="0" w:hanging="482" w:hangingChars="200"/>
        <w:jc w:val="both"/>
        <w:textAlignment w:val="auto"/>
        <w:outlineLvl w:val="9"/>
        <w:rPr>
          <w:rFonts w:hint="eastAsia" w:asciiTheme="minorEastAsia" w:hAnsiTheme="minorEastAsia"/>
          <w:b/>
          <w:bCs/>
          <w:sz w:val="24"/>
          <w:szCs w:val="24"/>
        </w:rPr>
      </w:pPr>
      <w:r>
        <w:rPr>
          <w:rFonts w:hint="eastAsia" w:asciiTheme="minorEastAsia" w:hAnsiTheme="minorEastAsia"/>
          <w:b/>
          <w:bCs/>
          <w:sz w:val="24"/>
          <w:szCs w:val="24"/>
        </w:rPr>
        <w:t>4.5</w:t>
      </w:r>
      <w:r>
        <w:rPr>
          <w:rFonts w:hint="eastAsia" w:asciiTheme="minorEastAsia" w:hAnsiTheme="minorEastAsia"/>
          <w:b/>
          <w:bCs/>
          <w:sz w:val="24"/>
          <w:szCs w:val="24"/>
          <w:lang w:val="en-US" w:eastAsia="zh-CN"/>
        </w:rPr>
        <w:t xml:space="preserve"> </w:t>
      </w:r>
      <w:r>
        <w:rPr>
          <w:rFonts w:hint="eastAsia" w:asciiTheme="minorEastAsia" w:hAnsiTheme="minorEastAsia"/>
          <w:b/>
          <w:bCs/>
          <w:sz w:val="24"/>
          <w:szCs w:val="24"/>
        </w:rPr>
        <w:t>每年技术负责人负责将《内部质量监控计划》、《能力验证计划》和《实验室间比对计划》的评审、评价记录、各类监控记录、采取的纠正/预防措施等文件记录提交管理评审审议。</w:t>
      </w:r>
    </w:p>
    <w:p>
      <w:pPr>
        <w:keepNext w:val="0"/>
        <w:keepLines w:val="0"/>
        <w:pageBreakBefore w:val="0"/>
        <w:widowControl w:val="0"/>
        <w:kinsoku/>
        <w:wordWrap/>
        <w:overflowPunct/>
        <w:topLinePunct w:val="0"/>
        <w:autoSpaceDE/>
        <w:autoSpaceDN/>
        <w:bidi w:val="0"/>
        <w:adjustRightInd/>
        <w:snapToGrid/>
        <w:spacing w:line="400" w:lineRule="exact"/>
        <w:ind w:left="482" w:leftChars="0" w:right="0" w:rightChars="0" w:hanging="482" w:hangingChars="200"/>
        <w:jc w:val="both"/>
        <w:textAlignment w:val="auto"/>
        <w:outlineLvl w:val="9"/>
        <w:rPr>
          <w:rFonts w:hint="eastAsia" w:asciiTheme="minorEastAsia" w:hAnsiTheme="minorEastAsia"/>
          <w:sz w:val="24"/>
          <w:szCs w:val="24"/>
          <w:lang w:eastAsia="zh-CN"/>
        </w:rPr>
      </w:pPr>
      <w:r>
        <w:rPr>
          <w:rFonts w:hint="eastAsia" w:asciiTheme="minorEastAsia" w:hAnsiTheme="minorEastAsia"/>
          <w:b/>
          <w:bCs/>
          <w:sz w:val="24"/>
          <w:szCs w:val="24"/>
        </w:rPr>
        <w:t>4.6</w:t>
      </w:r>
      <w:r>
        <w:rPr>
          <w:rFonts w:hint="eastAsia" w:asciiTheme="minorEastAsia" w:hAnsiTheme="minorEastAsia"/>
          <w:b/>
          <w:bCs/>
          <w:sz w:val="24"/>
          <w:szCs w:val="24"/>
          <w:lang w:val="en-US" w:eastAsia="zh-CN"/>
        </w:rPr>
        <w:t xml:space="preserve"> </w:t>
      </w:r>
      <w:r>
        <w:rPr>
          <w:rFonts w:hint="eastAsia" w:asciiTheme="minorEastAsia" w:hAnsiTheme="minorEastAsia"/>
          <w:b/>
          <w:bCs/>
          <w:sz w:val="24"/>
          <w:szCs w:val="24"/>
        </w:rPr>
        <w:t>资料员负责在年底或适当时间，将全部与质量监控有关的文件记录整理归档</w:t>
      </w:r>
      <w:r>
        <w:rPr>
          <w:rFonts w:hint="eastAsia" w:asciiTheme="minorEastAsia" w:hAnsiTheme="minorEastAsia"/>
          <w:b/>
          <w:bCs/>
          <w:sz w:val="24"/>
          <w:szCs w:val="24"/>
          <w:lang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b/>
          <w:sz w:val="28"/>
          <w:szCs w:val="28"/>
        </w:rPr>
      </w:pPr>
      <w:r>
        <w:rPr>
          <w:rFonts w:hint="eastAsia" w:asciiTheme="minorEastAsia" w:hAnsiTheme="minorEastAsia"/>
          <w:b/>
          <w:sz w:val="28"/>
          <w:szCs w:val="28"/>
        </w:rPr>
        <w:t>相关文件</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sz w:val="24"/>
          <w:szCs w:val="24"/>
        </w:rPr>
      </w:pPr>
      <w:r>
        <w:rPr>
          <w:rFonts w:hint="eastAsia" w:asciiTheme="minorEastAsia" w:hAnsiTheme="minorEastAsia"/>
          <w:sz w:val="24"/>
          <w:szCs w:val="24"/>
        </w:rPr>
        <w:t>《不符合检测工作管理程序》          XZTC/CX-</w:t>
      </w:r>
      <w:r>
        <w:rPr>
          <w:rFonts w:hint="eastAsia" w:asciiTheme="minorEastAsia" w:hAnsiTheme="minorEastAsia"/>
          <w:sz w:val="24"/>
          <w:szCs w:val="24"/>
          <w:lang w:val="en-US" w:eastAsia="zh-CN"/>
        </w:rPr>
        <w:t>15-2022</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rPr>
        <w:t>《实施纠正措施程序》                XZTC/CX-</w:t>
      </w:r>
      <w:r>
        <w:rPr>
          <w:rFonts w:hint="eastAsia" w:asciiTheme="minorEastAsia" w:hAnsiTheme="minorEastAsia"/>
          <w:sz w:val="24"/>
          <w:szCs w:val="24"/>
          <w:lang w:val="en-US" w:eastAsia="zh-CN"/>
        </w:rPr>
        <w:t>16-2022</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sz w:val="24"/>
          <w:szCs w:val="24"/>
        </w:rPr>
      </w:pPr>
      <w:r>
        <w:rPr>
          <w:rFonts w:hint="eastAsia" w:asciiTheme="minorEastAsia" w:hAnsiTheme="minorEastAsia"/>
          <w:sz w:val="24"/>
          <w:szCs w:val="24"/>
        </w:rPr>
        <w:t xml:space="preserve">《实施预防措施程序》              </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 xml:space="preserve"> XZTC/CX-</w:t>
      </w:r>
      <w:r>
        <w:rPr>
          <w:rFonts w:hint="eastAsia" w:asciiTheme="minorEastAsia" w:hAnsiTheme="minorEastAsia"/>
          <w:sz w:val="24"/>
          <w:szCs w:val="24"/>
          <w:lang w:val="en-US" w:eastAsia="zh-CN"/>
        </w:rPr>
        <w:t>17-2022</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b/>
          <w:sz w:val="28"/>
          <w:szCs w:val="28"/>
        </w:rPr>
      </w:pPr>
      <w:r>
        <w:rPr>
          <w:rFonts w:hint="eastAsia" w:asciiTheme="minorEastAsia" w:hAnsiTheme="minorEastAsia"/>
          <w:b/>
          <w:sz w:val="28"/>
          <w:szCs w:val="28"/>
        </w:rPr>
        <w:t>6.记录</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sz w:val="24"/>
          <w:szCs w:val="24"/>
        </w:rPr>
      </w:pPr>
      <w:r>
        <w:rPr>
          <w:rFonts w:hint="eastAsia" w:asciiTheme="minorEastAsia" w:hAnsiTheme="minorEastAsia"/>
          <w:sz w:val="24"/>
          <w:szCs w:val="24"/>
        </w:rPr>
        <w:t>《</w:t>
      </w:r>
      <w:r>
        <w:rPr>
          <w:rFonts w:hint="eastAsia" w:asciiTheme="minorEastAsia" w:hAnsiTheme="minorEastAsia"/>
          <w:sz w:val="24"/>
          <w:szCs w:val="24"/>
          <w:lang w:eastAsia="zh-CN"/>
        </w:rPr>
        <w:t>年度</w:t>
      </w:r>
      <w:r>
        <w:rPr>
          <w:rFonts w:hint="eastAsia" w:asciiTheme="minorEastAsia" w:hAnsiTheme="minorEastAsia"/>
          <w:sz w:val="24"/>
          <w:szCs w:val="24"/>
        </w:rPr>
        <w:t xml:space="preserve">内部质量监控计划表》          </w:t>
      </w:r>
      <w:r>
        <w:rPr>
          <w:rFonts w:hint="eastAsia" w:asciiTheme="minorEastAsia" w:hAnsiTheme="minorEastAsia"/>
          <w:sz w:val="24"/>
          <w:szCs w:val="24"/>
          <w:lang w:val="en-US" w:eastAsia="zh-CN"/>
        </w:rPr>
        <w:t>XZTC/BG-30-01</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sz w:val="24"/>
          <w:szCs w:val="24"/>
        </w:rPr>
      </w:pPr>
      <w:r>
        <w:rPr>
          <w:rFonts w:hint="eastAsia" w:asciiTheme="minorEastAsia" w:hAnsiTheme="minorEastAsia"/>
          <w:sz w:val="24"/>
          <w:szCs w:val="24"/>
        </w:rPr>
        <w:t xml:space="preserve">《质量控制异常情况记录表》          </w:t>
      </w:r>
      <w:r>
        <w:rPr>
          <w:rFonts w:hint="eastAsia" w:asciiTheme="minorEastAsia" w:hAnsiTheme="minorEastAsia"/>
          <w:sz w:val="24"/>
          <w:szCs w:val="24"/>
          <w:lang w:val="en-US" w:eastAsia="zh-CN"/>
        </w:rPr>
        <w:t>XZTC/BG-30-02</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rPr>
        <w:t xml:space="preserve">《能力验证计划表》                  </w:t>
      </w:r>
      <w:r>
        <w:rPr>
          <w:rFonts w:hint="eastAsia" w:asciiTheme="minorEastAsia" w:hAnsiTheme="minorEastAsia"/>
          <w:sz w:val="24"/>
          <w:szCs w:val="24"/>
          <w:lang w:val="en-US" w:eastAsia="zh-CN"/>
        </w:rPr>
        <w:t>XZTC/BG-30-03</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b/>
          <w:sz w:val="30"/>
          <w:szCs w:val="30"/>
        </w:rPr>
      </w:pPr>
      <w:r>
        <w:rPr>
          <w:rFonts w:hint="eastAsia" w:asciiTheme="minorEastAsia" w:hAnsiTheme="minorEastAsia"/>
          <w:sz w:val="24"/>
          <w:szCs w:val="24"/>
        </w:rPr>
        <w:t xml:space="preserve">《实验室间比对计划表》              </w:t>
      </w:r>
      <w:r>
        <w:rPr>
          <w:rFonts w:hint="eastAsia" w:asciiTheme="minorEastAsia" w:hAnsiTheme="minorEastAsia"/>
          <w:sz w:val="24"/>
          <w:szCs w:val="24"/>
          <w:lang w:val="en-US" w:eastAsia="zh-CN"/>
        </w:rPr>
        <w:t>XZTC/BG-30-04</w:t>
      </w:r>
    </w:p>
    <w:sectPr>
      <w:pgSz w:w="11906" w:h="16838"/>
      <w:pgMar w:top="1440" w:right="1746" w:bottom="1440" w:left="1746"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1D8847"/>
    <w:multiLevelType w:val="singleLevel"/>
    <w:tmpl w:val="591D8847"/>
    <w:lvl w:ilvl="0" w:tentative="0">
      <w:start w:val="5"/>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I2MzhjODE3MjE3YjUxM2FiN2NlYjkwOGExMjkzNmYifQ=="/>
  </w:docVars>
  <w:rsids>
    <w:rsidRoot w:val="00384B66"/>
    <w:rsid w:val="0008678A"/>
    <w:rsid w:val="00087179"/>
    <w:rsid w:val="00192FA1"/>
    <w:rsid w:val="001C7C5F"/>
    <w:rsid w:val="00350E6D"/>
    <w:rsid w:val="00384B66"/>
    <w:rsid w:val="003875C3"/>
    <w:rsid w:val="004347D5"/>
    <w:rsid w:val="004C0DF1"/>
    <w:rsid w:val="005A040A"/>
    <w:rsid w:val="0060260F"/>
    <w:rsid w:val="008B6F9D"/>
    <w:rsid w:val="008C7B08"/>
    <w:rsid w:val="008D540B"/>
    <w:rsid w:val="009729D6"/>
    <w:rsid w:val="00BA4B2C"/>
    <w:rsid w:val="00C46160"/>
    <w:rsid w:val="00CD3606"/>
    <w:rsid w:val="00ED472A"/>
    <w:rsid w:val="00F87260"/>
    <w:rsid w:val="066E446F"/>
    <w:rsid w:val="083C225B"/>
    <w:rsid w:val="0A1563A1"/>
    <w:rsid w:val="0DAA6C5F"/>
    <w:rsid w:val="108E0677"/>
    <w:rsid w:val="244B0CF7"/>
    <w:rsid w:val="27375E1A"/>
    <w:rsid w:val="2CB567E0"/>
    <w:rsid w:val="3E6C61EB"/>
    <w:rsid w:val="40090159"/>
    <w:rsid w:val="419522B2"/>
    <w:rsid w:val="456D0FCA"/>
    <w:rsid w:val="46464B9E"/>
    <w:rsid w:val="504536E8"/>
    <w:rsid w:val="5AA36FDE"/>
    <w:rsid w:val="60DE1FB2"/>
    <w:rsid w:val="647A5DA0"/>
    <w:rsid w:val="715B7A94"/>
    <w:rsid w:val="76C37768"/>
    <w:rsid w:val="797A6B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unhideWhenUsed/>
    <w:qFormat/>
    <w:uiPriority w:val="1"/>
  </w:style>
  <w:style w:type="table" w:default="1" w:styleId="2">
    <w:name w:val="Normal Table"/>
    <w:unhideWhenUsed/>
    <w:qFormat/>
    <w:uiPriority w:val="99"/>
    <w:tblPr>
      <w:tblCellMar>
        <w:top w:w="0" w:type="dxa"/>
        <w:left w:w="108" w:type="dxa"/>
        <w:bottom w:w="0" w:type="dxa"/>
        <w:right w:w="108" w:type="dxa"/>
      </w:tblCellMar>
    </w:tblPr>
  </w:style>
  <w:style w:type="paragraph" w:customStyle="1" w:styleId="4">
    <w:name w:val="List Paragraph"/>
    <w:basedOn w:val="1"/>
    <w:qFormat/>
    <w:uiPriority w:val="34"/>
    <w:pPr>
      <w:ind w:firstLine="420" w:firstLineChars="200"/>
    </w:pPr>
  </w:style>
  <w:style w:type="paragraph" w:customStyle="1" w:styleId="5">
    <w:name w:val="Default"/>
    <w:qFormat/>
    <w:uiPriority w:val="0"/>
    <w:pPr>
      <w:widowControl w:val="0"/>
      <w:autoSpaceDE w:val="0"/>
      <w:autoSpaceDN w:val="0"/>
      <w:adjustRightInd w:val="0"/>
    </w:pPr>
    <w:rPr>
      <w:rFonts w:ascii="Arial" w:hAnsi="Arial" w:eastAsia="宋体" w:cs="Arial"/>
      <w:color w:val="000000"/>
      <w:sz w:val="24"/>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A48857-8466-4313-842F-DE4110EBF06E}">
  <ds:schemaRefs/>
</ds:datastoreItem>
</file>

<file path=docProps/app.xml><?xml version="1.0" encoding="utf-8"?>
<Properties xmlns="http://schemas.openxmlformats.org/officeDocument/2006/extended-properties" xmlns:vt="http://schemas.openxmlformats.org/officeDocument/2006/docPropsVTypes">
  <Template>Normal</Template>
  <Pages>5</Pages>
  <Words>3588</Words>
  <Characters>4127</Characters>
  <Lines>27</Lines>
  <Paragraphs>7</Paragraphs>
  <TotalTime>29</TotalTime>
  <ScaleCrop>false</ScaleCrop>
  <LinksUpToDate>false</LinksUpToDate>
  <CharactersWithSpaces>4394</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2017-05-08T08:29:00Z</dcterms:created>
  <dc:creator>中和鉴</dc:creator>
  <cp:lastModifiedBy>徐琳</cp:lastModifiedBy>
  <dcterms:modified xsi:type="dcterms:W3CDTF">2022-06-08T03:51:37Z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B27268FC09B84BD78CC4EE10757D761D</vt:lpwstr>
  </property>
</Properties>
</file>