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改进控制程序</w:t>
      </w:r>
    </w:p>
    <w:p>
      <w:pPr>
        <w:jc w:val="center"/>
        <w:rPr>
          <w:rFonts w:ascii="黑体" w:hAnsi="黑体" w:eastAsia="黑体" w:cs="黑体"/>
          <w:sz w:val="24"/>
          <w:szCs w:val="24"/>
          <w:u w:val="single"/>
        </w:rPr>
      </w:pPr>
      <w:r>
        <w:rPr>
          <w:rFonts w:hint="eastAsia" w:ascii="黑体" w:hAnsi="黑体" w:eastAsia="黑体" w:cs="黑体"/>
          <w:sz w:val="24"/>
          <w:szCs w:val="24"/>
          <w:u w:val="single"/>
        </w:rPr>
        <w:t>程序文件   编号：XZTC/CX-18-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（1/2）</w:t>
      </w:r>
    </w:p>
    <w:p>
      <w:pPr>
        <w:spacing w:line="400" w:lineRule="exact"/>
        <w:jc w:val="left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1.目的 </w:t>
      </w: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采取有效的改进、纠正和预防措施、实施质量管理体系的持续改进，向本公司和客户提供更多的利益。</w:t>
      </w:r>
    </w:p>
    <w:p>
      <w:pPr>
        <w:spacing w:line="400" w:lineRule="exact"/>
        <w:ind w:firstLine="420" w:firstLineChars="200"/>
      </w:pP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2.范围</w:t>
      </w:r>
    </w:p>
    <w:p>
      <w:pPr>
        <w:spacing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适用于改进纠正和预防措施的制定实施与验证。</w:t>
      </w:r>
    </w:p>
    <w:p>
      <w:pPr>
        <w:spacing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职责</w:t>
      </w: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3.1 实验室主任应：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3.1.1 负责改进、纠正和预防措施的审批。</w:t>
      </w: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3.2 质量负责人应: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3.2.1 负责组织对质量管理体系、检测服务持续改进的策划，监督、协调措施的实施，并跟踪验证实施成果。</w:t>
      </w: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3.3 监督员应：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3.3.1 负责监督跟踪验证实施效果。</w:t>
      </w: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3.4 各部门应：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3.4.1 参与质量改进策划并负责实施与其相关的改进、纠正和预防措施。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8"/>
          <w:szCs w:val="28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工作程序</w:t>
      </w:r>
    </w:p>
    <w:p>
      <w:pPr>
        <w:spacing w:line="400" w:lineRule="exact"/>
        <w:ind w:left="723" w:hanging="723" w:hangingChars="300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4.1 持续改进的策划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4.1.1 本公司要达到持续改进的目的，就必须不断提高质量管理体系的有效性和效率，在实现质量方针和目标的活动中，持续追求对质量管理体系个过程的改进；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4.1.2 日常的改进活动：对是成改进活动的策划和管理可以使用纠正和预防措施；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4.1.3 较大的改进项目：涉及对现有过程的更改及资源需求变化，在策划进行时就应考虑：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4.1.3.1 改进项目的目标和总体要求；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4.1.3.2 分析现有过程的状况和确定改进方案；</w:t>
      </w:r>
    </w:p>
    <w:p>
      <w:pPr>
        <w:spacing w:line="400" w:lineRule="exact"/>
        <w:ind w:left="723" w:hanging="723" w:hangingChars="300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4.2 实施改进并评价改进结果</w:t>
      </w:r>
    </w:p>
    <w:p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4.2.1 办公室通过质量方针和目标的贯彻过程、审核结果、客户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满意度调查、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数据分析、纠正和预防措施的实施、管理评审的结果，寻找体系持续改进的机会，确认体系需要改进的方面（如检测服务质量、资源配置等），各部</w:t>
      </w:r>
    </w:p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改进控制程序</w:t>
      </w:r>
    </w:p>
    <w:p>
      <w:pPr>
        <w:jc w:val="center"/>
        <w:rPr>
          <w:rFonts w:ascii="黑体" w:hAnsi="黑体" w:eastAsia="黑体" w:cs="黑体"/>
          <w:sz w:val="24"/>
          <w:szCs w:val="24"/>
          <w:u w:val="single"/>
        </w:rPr>
      </w:pPr>
      <w:r>
        <w:rPr>
          <w:rFonts w:hint="eastAsia" w:ascii="黑体" w:hAnsi="黑体" w:eastAsia="黑体" w:cs="黑体"/>
          <w:sz w:val="24"/>
          <w:szCs w:val="24"/>
          <w:u w:val="single"/>
        </w:rPr>
        <w:t>程序文件   编号：XZTC/CX-18-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（2/2）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门进行策划，制定改进计划报质量负责人审核，实验室主任批准后予以实施。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numPr>
          <w:ilvl w:val="0"/>
          <w:numId w:val="1"/>
        </w:numPr>
        <w:spacing w:line="400" w:lineRule="exact"/>
        <w:ind w:left="843" w:hanging="843" w:hangingChars="300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相关文件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《文件控制程序》                       XZTC/CX-08-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2018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《记录控制程序》                       XZTC/CX-19-201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《内部管理体系审核程序》               XZTC/CX-20-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2018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《管理评审程序》                       XZTC/CX-21-201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numPr>
          <w:ilvl w:val="0"/>
          <w:numId w:val="1"/>
        </w:numPr>
        <w:spacing w:line="400" w:lineRule="exact"/>
        <w:ind w:left="843" w:hanging="843" w:hangingChars="300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记录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《实施纠正措施记录表》                 </w:t>
      </w:r>
      <w:r>
        <w:rPr>
          <w:rFonts w:hint="eastAsia" w:asciiTheme="minorEastAsia" w:hAnsiTheme="minorEastAsia" w:cstheme="minorEastAsia"/>
          <w:sz w:val="24"/>
          <w:szCs w:val="24"/>
        </w:rPr>
        <w:t>XZTC/BG-16-01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《实施预防措施记录表》                 </w:t>
      </w:r>
      <w:r>
        <w:rPr>
          <w:rFonts w:hint="eastAsia" w:asciiTheme="minorEastAsia" w:hAnsiTheme="minorEastAsia" w:cstheme="minorEastAsia"/>
          <w:sz w:val="24"/>
          <w:szCs w:val="24"/>
        </w:rPr>
        <w:t>XZTC/BG-17-01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ED8F1"/>
    <w:multiLevelType w:val="singleLevel"/>
    <w:tmpl w:val="591ED8F1"/>
    <w:lvl w:ilvl="0" w:tentative="0">
      <w:start w:val="3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10C85BD3"/>
    <w:rsid w:val="00223EEF"/>
    <w:rsid w:val="002D7C7B"/>
    <w:rsid w:val="006E3575"/>
    <w:rsid w:val="04FF732C"/>
    <w:rsid w:val="05B55152"/>
    <w:rsid w:val="10C85BD3"/>
    <w:rsid w:val="24B64F14"/>
    <w:rsid w:val="2D3321C7"/>
    <w:rsid w:val="33BB05B9"/>
    <w:rsid w:val="44BD71F4"/>
    <w:rsid w:val="517D2ED1"/>
    <w:rsid w:val="57877442"/>
    <w:rsid w:val="5E43524C"/>
    <w:rsid w:val="64EB1996"/>
    <w:rsid w:val="67B3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155</Words>
  <Characters>887</Characters>
  <Lines>7</Lines>
  <Paragraphs>2</Paragraphs>
  <TotalTime>3</TotalTime>
  <ScaleCrop>false</ScaleCrop>
  <LinksUpToDate>false</LinksUpToDate>
  <CharactersWithSpaces>1040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2017-05-19T11:14:00Z</dcterms:created>
  <dc:creator>xjzhj</dc:creator>
  <cp:lastModifiedBy>苏羽默</cp:lastModifiedBy>
  <dcterms:modified xsi:type="dcterms:W3CDTF">2021-07-01T06:30:29Z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