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88251C">
      <w:pPr>
        <w:rPr>
          <w:rFonts w:hint="eastAsia"/>
          <w:b/>
          <w:sz w:val="52"/>
          <w:szCs w:val="52"/>
        </w:rPr>
      </w:pPr>
      <w:r>
        <w:rPr>
          <w:rFonts w:hint="eastAsia"/>
        </w:rPr>
        <w:t xml:space="preserve">　                         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  <w:b/>
          <w:sz w:val="52"/>
          <w:szCs w:val="52"/>
        </w:rPr>
        <w:t>保 密 协 议</w:t>
      </w:r>
    </w:p>
    <w:p w14:paraId="67A1574D">
      <w:pPr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</w:rPr>
        <w:t>甲方：</w:t>
      </w:r>
      <w:r>
        <w:rPr>
          <w:rFonts w:hint="eastAsia"/>
          <w:b/>
          <w:bCs/>
          <w:sz w:val="24"/>
          <w:szCs w:val="24"/>
        </w:rPr>
        <w:t>新疆中和鉴珠宝玉石质量检测研究所</w:t>
      </w:r>
      <w:r>
        <w:rPr>
          <w:rFonts w:hint="eastAsia"/>
          <w:b/>
          <w:bCs/>
          <w:sz w:val="28"/>
          <w:szCs w:val="28"/>
        </w:rPr>
        <w:t xml:space="preserve">     乙方：</w:t>
      </w:r>
      <w:r>
        <w:rPr>
          <w:rFonts w:hint="eastAsia"/>
          <w:b/>
          <w:bCs/>
          <w:sz w:val="28"/>
          <w:szCs w:val="28"/>
          <w:lang w:val="en-US" w:eastAsia="zh-CN"/>
        </w:rPr>
        <w:t xml:space="preserve">   </w:t>
      </w:r>
    </w:p>
    <w:p w14:paraId="43BF7430">
      <w:pPr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 xml:space="preserve">     </w:t>
      </w:r>
      <w:r>
        <w:rPr>
          <w:rFonts w:hint="eastAsia"/>
          <w:b/>
          <w:bCs/>
          <w:sz w:val="24"/>
          <w:szCs w:val="24"/>
          <w:lang w:val="en-US" w:eastAsia="zh-CN"/>
        </w:rPr>
        <w:t>（有限公司）</w:t>
      </w:r>
    </w:p>
    <w:p w14:paraId="2FCCBBA6">
      <w:pPr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法人代表：俞炳星                       身份证号：</w:t>
      </w:r>
    </w:p>
    <w:p w14:paraId="380121FC">
      <w:p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联系电话</w:t>
      </w:r>
      <w:r>
        <w:rPr>
          <w:rFonts w:hint="eastAsia"/>
          <w:b/>
          <w:bCs/>
          <w:sz w:val="28"/>
          <w:szCs w:val="28"/>
          <w:lang w:eastAsia="zh-CN"/>
        </w:rPr>
        <w:t>：</w:t>
      </w:r>
      <w:r>
        <w:rPr>
          <w:rFonts w:hint="eastAsia"/>
          <w:b/>
          <w:bCs/>
          <w:sz w:val="28"/>
          <w:szCs w:val="28"/>
          <w:lang w:val="en-US" w:eastAsia="zh-CN"/>
        </w:rPr>
        <w:t>09914633781</w:t>
      </w:r>
      <w:r>
        <w:rPr>
          <w:rFonts w:hint="eastAsia"/>
          <w:b/>
          <w:bCs/>
          <w:sz w:val="28"/>
          <w:szCs w:val="28"/>
        </w:rPr>
        <w:t xml:space="preserve">           </w:t>
      </w:r>
      <w:r>
        <w:rPr>
          <w:rFonts w:hint="eastAsia"/>
          <w:b/>
          <w:bCs/>
          <w:sz w:val="28"/>
          <w:szCs w:val="28"/>
          <w:lang w:val="en-US" w:eastAsia="zh-CN"/>
        </w:rPr>
        <w:t xml:space="preserve">       </w:t>
      </w:r>
      <w:r>
        <w:rPr>
          <w:rFonts w:hint="eastAsia"/>
          <w:b/>
          <w:bCs/>
          <w:sz w:val="28"/>
          <w:szCs w:val="28"/>
        </w:rPr>
        <w:t>联系电话:</w:t>
      </w:r>
    </w:p>
    <w:p w14:paraId="46B8DAE5">
      <w:pPr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　　</w:t>
      </w:r>
    </w:p>
    <w:p w14:paraId="2D4FD757">
      <w:pPr>
        <w:rPr>
          <w:rFonts w:hint="eastAsia"/>
          <w:sz w:val="24"/>
          <w:szCs w:val="24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 xml:space="preserve">   </w:t>
      </w:r>
      <w:r>
        <w:rPr>
          <w:rFonts w:hint="eastAsia"/>
          <w:b/>
          <w:bCs/>
          <w:sz w:val="24"/>
          <w:szCs w:val="24"/>
          <w:lang w:val="en-US" w:eastAsia="zh-CN"/>
        </w:rPr>
        <w:t xml:space="preserve"> </w:t>
      </w:r>
      <w:r>
        <w:rPr>
          <w:rFonts w:hint="eastAsia"/>
          <w:sz w:val="24"/>
          <w:szCs w:val="24"/>
        </w:rPr>
        <w:t>因乙方现正在为甲方提供服务和履行职务，已经（或将要）知悉甲方的商业秘密。为了明确乙方的保密义务，有效保护甲方的商业秘密，防止该商业秘密被公开披露或以任何形式泄漏，根据《中华人民共和国合同法》、《中华人民共和国劳动法》、《中华人民共和国反不正当竞争法》及国务院有关部委的规定，甲、乙双方本着平等、自愿、公平和诚实信用的原则签订本保密协议。</w:t>
      </w:r>
    </w:p>
    <w:p w14:paraId="74B4A5CA">
      <w:pPr>
        <w:rPr>
          <w:rFonts w:hint="eastAsia"/>
          <w:sz w:val="24"/>
          <w:szCs w:val="24"/>
        </w:rPr>
      </w:pPr>
      <w:bookmarkStart w:id="0" w:name="_GoBack"/>
      <w:bookmarkEnd w:id="0"/>
    </w:p>
    <w:p w14:paraId="2D620C2D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 xml:space="preserve">    </w:t>
      </w:r>
      <w:r>
        <w:rPr>
          <w:rFonts w:hint="eastAsia"/>
          <w:b/>
          <w:bCs/>
          <w:sz w:val="24"/>
          <w:szCs w:val="24"/>
        </w:rPr>
        <w:t>一、本协议所称商业秘密包括</w:t>
      </w:r>
      <w:r>
        <w:rPr>
          <w:rFonts w:hint="eastAsia"/>
          <w:sz w:val="24"/>
          <w:szCs w:val="24"/>
        </w:rPr>
        <w:t xml:space="preserve">：技术信息、经营信息和甲方公司列为绝密、机密级的各项文件。乙方对此商业秘密承担保密义务。 </w:t>
      </w:r>
    </w:p>
    <w:p w14:paraId="366944CD">
      <w:pPr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1）技术信息指甲方拥有或获得的有关生产</w:t>
      </w:r>
      <w:r>
        <w:rPr>
          <w:rFonts w:hint="eastAsia"/>
          <w:sz w:val="24"/>
          <w:szCs w:val="24"/>
          <w:lang w:val="en-US" w:eastAsia="zh-CN"/>
        </w:rPr>
        <w:t>经营，</w:t>
      </w:r>
      <w:r>
        <w:rPr>
          <w:rFonts w:hint="eastAsia"/>
          <w:sz w:val="24"/>
          <w:szCs w:val="24"/>
        </w:rPr>
        <w:t xml:space="preserve">计算机软件、数据库、实验结果、技术数据、操作手册、技术文档、涉及商业秘密的等一切有关的信息。 </w:t>
      </w:r>
    </w:p>
    <w:p w14:paraId="422EA1D8">
      <w:pPr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  <w:lang w:val="en-US" w:eastAsia="zh-CN"/>
        </w:rPr>
        <w:t>2</w:t>
      </w:r>
      <w:r>
        <w:rPr>
          <w:rFonts w:hint="eastAsia"/>
          <w:sz w:val="24"/>
          <w:szCs w:val="24"/>
        </w:rPr>
        <w:t xml:space="preserve">）经营信息指有关商业活动的市场行销策略、货源情报、定价政策、不公开的财务资料、合同、客户名单等经营信息。 </w:t>
      </w:r>
    </w:p>
    <w:p w14:paraId="6959D19C">
      <w:pPr>
        <w:ind w:firstLine="480" w:firstLineChars="20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  <w:lang w:val="en-US" w:eastAsia="zh-CN"/>
        </w:rPr>
        <w:t>3</w:t>
      </w:r>
      <w:r>
        <w:rPr>
          <w:rFonts w:hint="eastAsia"/>
          <w:sz w:val="24"/>
          <w:szCs w:val="24"/>
        </w:rPr>
        <w:t>）甲方依照法律规定（如在缔约过程中知悉其他相对人的商业秘密）和在有关协议的约定（如技术合同）中对外承担保密义务的事项，也属本保密协议所称的商业秘密。</w:t>
      </w:r>
    </w:p>
    <w:p w14:paraId="514A1573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　　</w:t>
      </w:r>
    </w:p>
    <w:p w14:paraId="630BAAE1">
      <w:pPr>
        <w:ind w:firstLine="482" w:firstLineChars="200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二、双方权利与义务</w:t>
      </w:r>
    </w:p>
    <w:p w14:paraId="5978D327">
      <w:pPr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1）乙方对其因职务、职业或技术关系而知悉的公司商业秘密应严格保守，保证不被披露或使用，包括意外或过失。即使这些信息甚至可能是全部地由乙方本人因工作而构思或取得的。</w:t>
      </w:r>
    </w:p>
    <w:p w14:paraId="50D0505C">
      <w:pPr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2） 在服务关系存续期间，乙方未经授权，不得以竞争为目的、出于私利、为第三人谋利或为故意加害于公司擅自披露、使用商业秘密、制造再现商业秘密的器材、取走与商业秘密有关的物件；不得直接或间接地向公司内部、外部的无关人员泄露；不得向不承担保密义务的任何第三人披露甲方的商业秘密；不得允许或协助不承担保密义务的任何第三人使用甲方的商业秘密；不得复制或公开包含公司商业秘密的文件或文件副本；对因工作所保管、接触的有关本公司或公司客户的文件应妥善对待，未经许可不得超出工作范围使用。</w:t>
      </w:r>
    </w:p>
    <w:p w14:paraId="13943788">
      <w:pPr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3） 服务关系结束后，乙方应将与工作有关的技术资料、试验设备、试验材料、客户名单等交还公司。</w:t>
      </w:r>
    </w:p>
    <w:p w14:paraId="50C11745">
      <w:pPr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4） 乙方因各种原因离开公司，在任何时候任何场合均不得向第三方泄露甲方商业秘密、资料、信息。      </w:t>
      </w:r>
    </w:p>
    <w:p w14:paraId="33FA0B0B">
      <w:pPr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5）乙方</w:t>
      </w:r>
      <w:r>
        <w:rPr>
          <w:rFonts w:hint="eastAsia"/>
          <w:sz w:val="24"/>
          <w:szCs w:val="24"/>
          <w:lang w:val="en-US" w:eastAsia="zh-CN"/>
        </w:rPr>
        <w:t>在工作期间</w:t>
      </w:r>
      <w:r>
        <w:rPr>
          <w:rFonts w:hint="eastAsia"/>
          <w:sz w:val="24"/>
          <w:szCs w:val="24"/>
        </w:rPr>
        <w:t>不得到与甲方相同或相近业务（专业）有竞争关系或利益关系的其他公司兼职。</w:t>
      </w:r>
    </w:p>
    <w:p w14:paraId="053DB666">
      <w:pPr>
        <w:ind w:firstLine="480" w:firstLineChars="200"/>
        <w:rPr>
          <w:sz w:val="24"/>
          <w:szCs w:val="24"/>
        </w:rPr>
      </w:pPr>
    </w:p>
    <w:p w14:paraId="20FBC558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sz w:val="24"/>
          <w:szCs w:val="24"/>
        </w:rPr>
        <w:t>　　</w:t>
      </w:r>
      <w:r>
        <w:rPr>
          <w:rFonts w:hint="eastAsia"/>
          <w:b/>
          <w:bCs/>
          <w:sz w:val="24"/>
          <w:szCs w:val="24"/>
        </w:rPr>
        <w:t>三、违约与赔偿</w:t>
      </w:r>
    </w:p>
    <w:p w14:paraId="4582CCA7">
      <w:pPr>
        <w:ind w:firstLine="240" w:firstLineChars="1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　1）乙方违反协议中的保密义务，应承担违约责任，并支付至少相当于其工作报酬或一年工资的违约金。</w:t>
      </w:r>
    </w:p>
    <w:p w14:paraId="3A1D0899">
      <w:pPr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2）乙方如将商业秘密泄露给第三人或使用商业秘密使公司遭受损失的，乙方应对公司进行赔偿，其赔偿数额不少于由于其违反义务所给甲方带来的损失。</w:t>
      </w:r>
    </w:p>
    <w:p w14:paraId="319D17FB">
      <w:pPr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3）因乙方恶意泄露商业秘密给公司造成严重后果的，公司将通过法律手段追究其侵权责任，直至追究其刑事责任。</w:t>
      </w:r>
    </w:p>
    <w:p w14:paraId="20ABD3E2">
      <w:pPr>
        <w:rPr>
          <w:sz w:val="24"/>
          <w:szCs w:val="24"/>
        </w:rPr>
      </w:pPr>
    </w:p>
    <w:p w14:paraId="0BCCAF78">
      <w:pPr>
        <w:ind w:firstLine="420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四、其他事项</w:t>
      </w:r>
    </w:p>
    <w:p w14:paraId="53198F20">
      <w:pPr>
        <w:ind w:firstLine="42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1）若双方发生争议，可由双方共同协商解决。协商不成的，交由人民法院诉讼解决。</w:t>
      </w:r>
    </w:p>
    <w:p w14:paraId="484B9B64">
      <w:pPr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2）本协议一式二份，甲乙双方各执一份。</w:t>
      </w:r>
    </w:p>
    <w:p w14:paraId="5CCB7644">
      <w:pPr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3）本协议自双方签字盖章之日起生效。</w:t>
      </w:r>
    </w:p>
    <w:p w14:paraId="1B5F391F">
      <w:pPr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4）在签署本协议前，双方已经详细审阅了协议的内容，并完全了解协议各条款的法律含义。</w:t>
      </w:r>
    </w:p>
    <w:p w14:paraId="5C347CAB">
      <w:pPr>
        <w:ind w:firstLine="480" w:firstLineChars="200"/>
        <w:rPr>
          <w:rFonts w:hint="eastAsia"/>
          <w:sz w:val="24"/>
          <w:szCs w:val="24"/>
        </w:rPr>
      </w:pPr>
    </w:p>
    <w:p w14:paraId="0DF09D6D">
      <w:pPr>
        <w:ind w:firstLine="480" w:firstLineChars="200"/>
        <w:rPr>
          <w:rFonts w:hint="eastAsia"/>
          <w:sz w:val="24"/>
          <w:szCs w:val="24"/>
        </w:rPr>
      </w:pPr>
    </w:p>
    <w:p w14:paraId="46025220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甲方（盖章）：                           乙方（签字）：</w:t>
      </w:r>
    </w:p>
    <w:p w14:paraId="60FFC09C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741045</wp:posOffset>
            </wp:positionH>
            <wp:positionV relativeFrom="paragraph">
              <wp:posOffset>183515</wp:posOffset>
            </wp:positionV>
            <wp:extent cx="435610" cy="229870"/>
            <wp:effectExtent l="0" t="0" r="2540" b="17780"/>
            <wp:wrapNone/>
            <wp:docPr id="1" name="图片 1" descr="俞炳星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俞炳星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5610" cy="229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sz w:val="24"/>
          <w:szCs w:val="24"/>
        </w:rPr>
        <w:t xml:space="preserve">   </w:t>
      </w:r>
    </w:p>
    <w:p w14:paraId="7C88F26F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法人代表：                              身份证号：</w:t>
      </w:r>
    </w:p>
    <w:p w14:paraId="7C895275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 xml:space="preserve">签字日期：      年   月   日            签字日期：      年    月   </w:t>
      </w:r>
      <w:r>
        <w:rPr>
          <w:rFonts w:hint="eastAsia"/>
          <w:b/>
          <w:bCs/>
          <w:sz w:val="24"/>
          <w:szCs w:val="24"/>
          <w:lang w:val="en-US" w:eastAsia="zh-CN"/>
        </w:rPr>
        <w:t>日</w:t>
      </w:r>
    </w:p>
    <w:p w14:paraId="179768D5">
      <w:pPr>
        <w:rPr>
          <w:b/>
          <w:bCs/>
          <w:sz w:val="24"/>
          <w:szCs w:val="24"/>
        </w:rPr>
      </w:pPr>
    </w:p>
    <w:p w14:paraId="24A7AE88">
      <w:pPr>
        <w:rPr>
          <w:b/>
          <w:bCs/>
          <w:sz w:val="24"/>
          <w:szCs w:val="24"/>
        </w:rPr>
      </w:pPr>
    </w:p>
    <w:sectPr>
      <w:pgSz w:w="11906" w:h="16838"/>
      <w:pgMar w:top="1440" w:right="1179" w:bottom="1440" w:left="1179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I2MzhjODE3MjE3YjUxM2FiN2NlYjkwOGExMjkzNmYifQ=="/>
  </w:docVars>
  <w:rsids>
    <w:rsidRoot w:val="004E7972"/>
    <w:rsid w:val="000034DE"/>
    <w:rsid w:val="003875C3"/>
    <w:rsid w:val="003B1E57"/>
    <w:rsid w:val="004E7972"/>
    <w:rsid w:val="00575931"/>
    <w:rsid w:val="006C03AA"/>
    <w:rsid w:val="00997DDE"/>
    <w:rsid w:val="00BA6194"/>
    <w:rsid w:val="00C12C0F"/>
    <w:rsid w:val="00C46160"/>
    <w:rsid w:val="00D06344"/>
    <w:rsid w:val="00F246BC"/>
    <w:rsid w:val="0FBD43A9"/>
    <w:rsid w:val="15D75C14"/>
    <w:rsid w:val="1AD2299A"/>
    <w:rsid w:val="20282FB1"/>
    <w:rsid w:val="4ECF7690"/>
    <w:rsid w:val="58D706D4"/>
    <w:rsid w:val="5B3A2608"/>
    <w:rsid w:val="625D1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unhideWhenUsed/>
    <w:qFormat/>
    <w:uiPriority w:val="1"/>
  </w:style>
  <w:style w:type="table" w:default="1" w:styleId="2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1271</Words>
  <Characters>1271</Characters>
  <Lines>13</Lines>
  <Paragraphs>3</Paragraphs>
  <TotalTime>11</TotalTime>
  <ScaleCrop>false</ScaleCrop>
  <LinksUpToDate>false</LinksUpToDate>
  <CharactersWithSpaces>1499</CharactersWithSpaces>
  <Application>WPS Office_12.1.0.18608_F1E327BC-269C-435d-A152-05C5408002CA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2017-04-15T07:13:00Z</dcterms:created>
  <dc:creator>中和鉴</dc:creator>
  <cp:lastModifiedBy>张晓磊</cp:lastModifiedBy>
  <cp:lastPrinted>2024-10-21T03:16:55Z</cp:lastPrinted>
  <dcterms:modified xsi:type="dcterms:W3CDTF">2024-10-21T03:49:12Z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048B7FF7604B4BC4B1BEF8F743F862D8</vt:lpwstr>
  </property>
</Properties>
</file>