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2-chapter-13-draft"/>
    <w:p>
      <w:pPr>
        <w:pStyle w:val="Heading1"/>
      </w:pPr>
      <w:r>
        <w:t xml:space="preserve">Book 2 · Chapter 13 — DRAFT</w:t>
      </w:r>
    </w:p>
    <w:p>
      <w:pPr>
        <w:pStyle w:val="FirstParagraph"/>
      </w:pPr>
      <w:r>
        <w:rPr>
          <w:bCs/>
          <w:b/>
        </w:rPr>
        <w:t xml:space="preserve">CHAPTER 13</w:t>
      </w:r>
      <w:r>
        <w:t xml:space="preserve"> </w:t>
      </w:r>
      <w:r>
        <w:t xml:space="preserve">## A Path Through the Sea</w:t>
      </w:r>
    </w:p>
    <w:p>
      <w:pPr>
        <w:pStyle w:val="BodyText"/>
      </w:pPr>
      <w:r>
        <w:t xml:space="preserve">The Israelites left Egypt, a great crowd of men, women and children with their flocks and herds. The Bible says many other people went with them too.</w:t>
      </w:r>
    </w:p>
    <w:p>
      <w:pPr>
        <w:pStyle w:val="BodyText"/>
      </w:pPr>
      <w:r>
        <w:t xml:space="preserve">Joesiah perked up.</w:t>
      </w:r>
      <w:r>
        <w:t xml:space="preserve"> </w:t>
      </w:r>
      <w:r>
        <w:t xml:space="preserve">“</w:t>
      </w:r>
      <w:r>
        <w:t xml:space="preserve">Other people? Not just Israelites?</w:t>
      </w:r>
      <w:r>
        <w:t xml:space="preserve">”</w:t>
      </w:r>
    </w:p>
    <w:p>
      <w:pPr>
        <w:pStyle w:val="BodyText"/>
      </w:pPr>
      <w:r>
        <w:t xml:space="preserve">“</w:t>
      </w:r>
      <w:r>
        <w:t xml:space="preserve">Not just Israelites,</w:t>
      </w:r>
      <w:r>
        <w:t xml:space="preserve">”</w:t>
      </w:r>
      <w:r>
        <w:t xml:space="preserve"> </w:t>
      </w:r>
      <w:r>
        <w:t xml:space="preserve">Grandma said.</w:t>
      </w:r>
      <w:r>
        <w:t xml:space="preserve"> </w:t>
      </w:r>
      <w:r>
        <w:t xml:space="preserve">“</w:t>
      </w:r>
      <w:r>
        <w:t xml:space="preserve">God’s freedom story had room for others too.</w:t>
      </w:r>
      <w:r>
        <w:t xml:space="preserve">”</w:t>
      </w:r>
    </w:p>
    <w:p>
      <w:pPr>
        <w:pStyle w:val="BodyText"/>
      </w:pPr>
      <w:r>
        <w:t xml:space="preserve">God led them with a</w:t>
      </w:r>
      <w:r>
        <w:t xml:space="preserve"> </w:t>
      </w:r>
      <w:r>
        <w:rPr>
          <w:bCs/>
          <w:b/>
        </w:rPr>
        <w:t xml:space="preserve">pillar of cloud</w:t>
      </w:r>
      <w:r>
        <w:t xml:space="preserve"> </w:t>
      </w:r>
      <w:r>
        <w:t xml:space="preserve">by day and a</w:t>
      </w:r>
      <w:r>
        <w:t xml:space="preserve"> </w:t>
      </w:r>
      <w:r>
        <w:rPr>
          <w:bCs/>
          <w:b/>
        </w:rPr>
        <w:t xml:space="preserve">pillar of fire</w:t>
      </w:r>
      <w:r>
        <w:t xml:space="preserve"> </w:t>
      </w:r>
      <w:r>
        <w:t xml:space="preserve">by night, so they could travel any time.</w:t>
      </w:r>
    </w:p>
    <w:p>
      <w:pPr>
        <w:pStyle w:val="BodyText"/>
      </w:pPr>
      <w:r>
        <w:t xml:space="preserve">But back in Egypt, Pharaoh changed his mind again. He gathered his chariots and soldiers and chased after them. Soon the Israelites were trapped, with the sea in front of them and Pharaoh’s army behind them.</w:t>
      </w:r>
    </w:p>
    <w:p>
      <w:pPr>
        <w:pStyle w:val="BodyText"/>
      </w:pPr>
      <w:r>
        <w:t xml:space="preserve">The people were terrified. But Moses said:</w:t>
      </w:r>
    </w:p>
    <w:p>
      <w:pPr>
        <w:pStyle w:val="BlockText"/>
      </w:pPr>
      <w:r>
        <w:t xml:space="preserve">“</w:t>
      </w:r>
      <w:r>
        <w:t xml:space="preserve">Do not be afraid. Stand firm and you will see the deliverance the LORD will bring you today… The LORD will fight for you; you need only to be still.</w:t>
      </w:r>
      <w:r>
        <w:t xml:space="preserve">”</w:t>
      </w:r>
      <w:r>
        <w:t xml:space="preserve"> </w:t>
      </w:r>
      <w:r>
        <w:t xml:space="preserve">—Exodus 14:13–14</w:t>
      </w:r>
    </w:p>
    <w:p>
      <w:pPr>
        <w:pStyle w:val="FirstParagraph"/>
      </w:pPr>
      <w:r>
        <w:t xml:space="preserve">Then Moses stretched out his hand over the sea. All that night, God sent a strong east wind. The waters divided, and the Israelites walked through the sea on</w:t>
      </w:r>
      <w:r>
        <w:t xml:space="preserve"> </w:t>
      </w:r>
      <w:r>
        <w:rPr>
          <w:bCs/>
          <w:b/>
        </w:rPr>
        <w:t xml:space="preserve">dry ground</w:t>
      </w:r>
      <w:r>
        <w:t xml:space="preserve">, with a wall of water on their right and on their left!</w:t>
      </w:r>
    </w:p>
    <w:p>
      <w:pPr>
        <w:pStyle w:val="BodyText"/>
      </w:pPr>
      <w:r>
        <w:t xml:space="preserve">Malani’s mouth fell open.</w:t>
      </w:r>
      <w:r>
        <w:t xml:space="preserve"> </w:t>
      </w:r>
      <w:r>
        <w:t xml:space="preserve">“</w:t>
      </w:r>
      <w:r>
        <w:t xml:space="preserve">WALLS of water!</w:t>
      </w:r>
      <w:r>
        <w:t xml:space="preserve">”</w:t>
      </w:r>
    </w:p>
    <w:p>
      <w:pPr>
        <w:pStyle w:val="BodyText"/>
      </w:pPr>
      <w:r>
        <w:t xml:space="preserve">“</w:t>
      </w:r>
      <w:r>
        <w:t xml:space="preserve">Walls of water,</w:t>
      </w:r>
      <w:r>
        <w:t xml:space="preserve">”</w:t>
      </w:r>
      <w:r>
        <w:t xml:space="preserve"> </w:t>
      </w:r>
      <w:r>
        <w:t xml:space="preserve">Grandma whispered.</w:t>
      </w:r>
    </w:p>
    <w:p>
      <w:pPr>
        <w:pStyle w:val="BodyText"/>
      </w:pPr>
      <w:r>
        <w:t xml:space="preserve">When Pharaoh’s army followed them into the sea, the waters flowed back, and Israel was safe on the other side.</w:t>
      </w:r>
    </w:p>
    <w:p>
      <w:pPr>
        <w:pStyle w:val="BodyText"/>
      </w:pPr>
      <w:r>
        <w:t xml:space="preserve">Then</w:t>
      </w:r>
      <w:r>
        <w:t xml:space="preserve"> </w:t>
      </w:r>
      <w:r>
        <w:rPr>
          <w:bCs/>
          <w:b/>
        </w:rPr>
        <w:t xml:space="preserve">Miriam</w:t>
      </w:r>
      <w:r>
        <w:t xml:space="preserve">, Moses’ sister, the same girl who once watched over baby Moses in the reeds, picked up a tambourine. All the women followed her, dancing and singing:</w:t>
      </w:r>
    </w:p>
    <w:p>
      <w:pPr>
        <w:pStyle w:val="BlockText"/>
      </w:pPr>
      <w:r>
        <w:t xml:space="preserve">“</w:t>
      </w:r>
      <w:r>
        <w:t xml:space="preserve">Sing to the LORD, for he is highly exalted.</w:t>
      </w:r>
      <w:r>
        <w:t xml:space="preserve">”</w:t>
      </w:r>
      <w:r>
        <w:t xml:space="preserve"> </w:t>
      </w:r>
      <w:r>
        <w:t xml:space="preserve">—Exodus 15:21</w:t>
      </w:r>
    </w:p>
    <w:p>
      <w:pPr>
        <w:pStyle w:val="FirstParagraph"/>
      </w:pPr>
      <w:r>
        <w:t xml:space="preserve">Malani jumped up and twirled around the room, shaking an imaginary tambourine.</w:t>
      </w:r>
      <w:r>
        <w:t xml:space="preserve"> </w:t>
      </w:r>
      <w:r>
        <w:t xml:space="preserve">“</w:t>
      </w:r>
      <w:r>
        <w:t xml:space="preserve">This is my favorite part!</w:t>
      </w:r>
      <w:r>
        <w:t xml:space="preserve">”</w:t>
      </w:r>
    </w:p>
    <w:p>
      <w:pPr>
        <w:pStyle w:val="BodyText"/>
      </w:pPr>
      <w:r>
        <w:t xml:space="preserve">Everyone laughed and clapped along.</w:t>
      </w:r>
    </w:p>
    <w:p>
      <w:pPr>
        <w:pStyle w:val="BodyText"/>
      </w:pPr>
      <w:r>
        <w:t xml:space="preserve">Joesiah grinned.</w:t>
      </w:r>
      <w:r>
        <w:t xml:space="preserve"> </w:t>
      </w:r>
      <w:r>
        <w:t xml:space="preserve">“</w:t>
      </w:r>
      <w:r>
        <w:t xml:space="preserve">Miriam watched over Moses when he was a baby, and now she’s leading the celebration.</w:t>
      </w:r>
      <w:r>
        <w:t xml:space="preserve">”</w:t>
      </w:r>
    </w:p>
    <w:p>
      <w:pPr>
        <w:pStyle w:val="BodyText"/>
      </w:pPr>
      <w:r>
        <w:t xml:space="preserve">“</w:t>
      </w:r>
      <w:r>
        <w:t xml:space="preserve">God remembers every faithful person,</w:t>
      </w:r>
      <w:r>
        <w:t xml:space="preserve">”</w:t>
      </w:r>
      <w:r>
        <w:t xml:space="preserve"> </w:t>
      </w:r>
      <w:r>
        <w:t xml:space="preserve">Grandma said.</w:t>
      </w:r>
      <w:r>
        <w:t xml:space="preserve"> </w:t>
      </w:r>
      <w:r>
        <w:t xml:space="preserve">“</w:t>
      </w:r>
      <w:r>
        <w:t xml:space="preserve">And when God sets you free, you celebrate, and you remember.</w:t>
      </w:r>
      <w:r>
        <w:t xml:space="preserve">”</w:t>
      </w:r>
    </w:p>
    <w:p>
      <w:pPr>
        <w:pStyle w:val="BodyText"/>
      </w:pPr>
      <w:r>
        <w:t xml:space="preserve">The Bible calls this sea the</w:t>
      </w:r>
      <w:r>
        <w:t xml:space="preserve"> </w:t>
      </w:r>
      <w:r>
        <w:rPr>
          <w:iCs/>
          <w:i/>
        </w:rPr>
        <w:t xml:space="preserve">Yam Suph</w:t>
      </w:r>
      <w:r>
        <w:t xml:space="preserve">, which can mean</w:t>
      </w:r>
      <w:r>
        <w:t xml:space="preserve"> </w:t>
      </w:r>
      <w:r>
        <w:t xml:space="preserve">“</w:t>
      </w:r>
      <w:r>
        <w:t xml:space="preserve">Sea of Reeds.</w:t>
      </w:r>
      <w:r>
        <w:t xml:space="preserve">”</w:t>
      </w:r>
      <w:r>
        <w:t xml:space="preserve"> </w:t>
      </w:r>
      <w:r>
        <w:t xml:space="preserve">Scholars still debate exactly where the crossing happened. But Scripture is clear about who made the way.</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Exodus 12:37–38, Exodus 13:17–22, Exodus 14 and Exodus 15:19–21</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420 words.</w:t>
      </w:r>
    </w:p>
    <w:p>
      <w:pPr>
        <w:numPr>
          <w:ilvl w:val="0"/>
          <w:numId w:val="1001"/>
        </w:numPr>
        <w:pStyle w:val="Compact"/>
      </w:pPr>
      <w:r>
        <w:rPr>
          <w:bCs/>
          <w:b/>
        </w:rPr>
        <w:t xml:space="preserve">Scripture:</w:t>
      </w:r>
      <w:r>
        <w:t xml:space="preserve"> </w:t>
      </w:r>
      <w:r>
        <w:t xml:space="preserve">Exodus 14:13–14 and 15:21 are quoted from the NIV (14:13–14 is shortened).</w:t>
      </w:r>
      <w:r>
        <w:t xml:space="preserve"> </w:t>
      </w:r>
      <w:r>
        <w:t xml:space="preserve">“</w:t>
      </w:r>
      <w:r>
        <w:t xml:space="preserve">Many other people went up with them</w:t>
      </w:r>
      <w:r>
        <w:t xml:space="preserve">”</w:t>
      </w:r>
      <w:r>
        <w:t xml:space="preserve"> </w:t>
      </w:r>
      <w:r>
        <w:t xml:space="preserve">is Exodus 12:38 (NIV; the KJV says</w:t>
      </w:r>
      <w:r>
        <w:t xml:space="preserve"> </w:t>
      </w:r>
      <w:r>
        <w:t xml:space="preserve">“</w:t>
      </w:r>
      <w:r>
        <w:t xml:space="preserve">a mixed multitude</w:t>
      </w:r>
      <w:r>
        <w:t xml:space="preserve">”</w:t>
      </w:r>
      <w:r>
        <w:t xml:space="preserve">). The pillars are from 13:21, the wind, dry ground and walls from 14:21–22, and Miriam from 15:20.</w:t>
      </w:r>
    </w:p>
    <w:p>
      <w:pPr>
        <w:numPr>
          <w:ilvl w:val="0"/>
          <w:numId w:val="1001"/>
        </w:numPr>
        <w:pStyle w:val="Compact"/>
      </w:pPr>
      <w:r>
        <w:rPr>
          <w:bCs/>
          <w:b/>
        </w:rPr>
        <w:t xml:space="preserve">Pharaoh’s army:</w:t>
      </w:r>
      <w:r>
        <w:t xml:space="preserve"> </w:t>
      </w:r>
      <w:r>
        <w:t xml:space="preserve">described simply as</w:t>
      </w:r>
      <w:r>
        <w:t xml:space="preserve"> </w:t>
      </w:r>
      <w:r>
        <w:t xml:space="preserve">“</w:t>
      </w:r>
      <w:r>
        <w:t xml:space="preserve">the waters flowed back</w:t>
      </w:r>
      <w:r>
        <w:t xml:space="preserve">”</w:t>
      </w:r>
      <w:r>
        <w:t xml:space="preserve">, with no description of soldiers drowning.</w:t>
      </w:r>
    </w:p>
    <w:p>
      <w:pPr>
        <w:numPr>
          <w:ilvl w:val="0"/>
          <w:numId w:val="1001"/>
        </w:numPr>
        <w:pStyle w:val="Compact"/>
      </w:pPr>
      <w:r>
        <w:rPr>
          <w:bCs/>
          <w:b/>
        </w:rPr>
        <w:t xml:space="preserve">“</w:t>
      </w:r>
      <w:r>
        <w:rPr>
          <w:bCs/>
          <w:b/>
        </w:rPr>
        <w:t xml:space="preserve">Red Sea</w:t>
      </w:r>
      <w:r>
        <w:rPr>
          <w:bCs/>
          <w:b/>
        </w:rPr>
        <w:t xml:space="preserve">”</w:t>
      </w:r>
      <w:r>
        <w:rPr>
          <w:bCs/>
          <w:b/>
        </w:rPr>
        <w:t xml:space="preserve"> </w:t>
      </w:r>
      <w:r>
        <w:rPr>
          <w:bCs/>
          <w:b/>
        </w:rPr>
        <w:t xml:space="preserve">vs. </w:t>
      </w:r>
      <w:r>
        <w:rPr>
          <w:bCs/>
          <w:b/>
        </w:rPr>
        <w:t xml:space="preserve">“</w:t>
      </w:r>
      <w:r>
        <w:rPr>
          <w:bCs/>
          <w:b/>
        </w:rPr>
        <w:t xml:space="preserve">Sea of Reeds</w:t>
      </w:r>
      <w:r>
        <w:rPr>
          <w:bCs/>
          <w:b/>
        </w:rPr>
        <w:t xml:space="preserve">”</w:t>
      </w:r>
      <w:r>
        <w:rPr>
          <w:bCs/>
          <w:b/>
        </w:rPr>
        <w:t xml:space="preserve">:</w:t>
      </w:r>
      <w:r>
        <w:t xml:space="preserve"> </w:t>
      </w:r>
      <w:r>
        <w:t xml:space="preserve">Grandma gives it one sentence. Some scholars favour the Gulf of Suez, some the lakes of the eastern Nile Delta, and some the Gulf of Aqaba.</w:t>
      </w:r>
    </w:p>
    <w:p>
      <w:pPr>
        <w:numPr>
          <w:ilvl w:val="0"/>
          <w:numId w:val="1001"/>
        </w:numPr>
        <w:pStyle w:val="Compact"/>
      </w:pPr>
      <w:r>
        <w:rPr>
          <w:bCs/>
          <w:b/>
        </w:rPr>
        <w:t xml:space="preserve">Cover scene:</w:t>
      </w:r>
      <w:r>
        <w:t xml:space="preserve"> </w:t>
      </w:r>
      <w:r>
        <w:t xml:space="preserve">this chapter’s illustration matches your chosen Book 2 cover. You could use the same artwork for both, or a different moment.</w:t>
      </w:r>
    </w:p>
    <w:p>
      <w:pPr>
        <w:numPr>
          <w:ilvl w:val="0"/>
          <w:numId w:val="1001"/>
        </w:numPr>
        <w:pStyle w:val="Compact"/>
      </w:pPr>
      <w:r>
        <w:rPr>
          <w:bCs/>
          <w:b/>
        </w:rPr>
        <w:t xml:space="preserve">Illustration idea:</w:t>
      </w:r>
      <w:r>
        <w:t xml:space="preserve"> </w:t>
      </w:r>
      <w:r>
        <w:t xml:space="preserve">Miriam dancing with her tambourine on the far shore, towering walls of water behind the crowd, the pillar of fire glowing, and Malani twirling beside her.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2026-10-16T19:17:18Z</dcterms:created>
  <dcterms:modified xsi:type="dcterms:W3CDTF">2026-10-16T19:17:18Z</dcterms:modified>
</cp:coreProperties>
</file>

<file path=docProps/custom.xml><?xml version="1.0" encoding="utf-8"?>
<Properties xmlns="http://schemas.openxmlformats.org/officeDocument/2006/custom-properties" xmlns:vt="http://schemas.openxmlformats.org/officeDocument/2006/docPropsVTypes"/>
</file>