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f3e7a7f8db00cdd60f0e3a61d877c19ff55d70b"/>
    <w:p>
      <w:pPr>
        <w:pStyle w:val="Heading1"/>
      </w:pPr>
      <w:r>
        <w:t xml:space="preserve">Illustration Brief:</w:t>
      </w:r>
      <w:r>
        <w:t xml:space="preserve"> </w:t>
      </w:r>
      <w:r>
        <w:rPr>
          <w:iCs/>
          <w:i/>
        </w:rPr>
        <w:t xml:space="preserve">Joesiah &amp; Malani: From Abraham to Moses — The Journey to Freedom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Joesiah &amp; Malani, Book 2 ·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LeTisha C. Cleveland ·</w:t>
      </w:r>
      <w:r>
        <w:t xml:space="preserve"> </w:t>
      </w:r>
      <w:r>
        <w:rPr>
          <w:bCs/>
          <w:b/>
        </w:rPr>
        <w:t xml:space="preserve">Readers:</w:t>
      </w:r>
      <w:r>
        <w:t xml:space="preserve"> </w:t>
      </w:r>
      <w:r>
        <w:t xml:space="preserve">ages 8–12</w:t>
      </w:r>
      <w:r>
        <w:t xml:space="preserve"> </w:t>
      </w:r>
      <w:r>
        <w:rPr>
          <w:bCs/>
          <w:b/>
        </w:rPr>
        <w:t xml:space="preserve">What’s needed:</w:t>
      </w:r>
      <w:r>
        <w:t xml:space="preserve"> </w:t>
      </w:r>
      <w:r>
        <w:t xml:space="preserve">15 interior illustrations + 1 front cover + 1 back cover (17 pieces in total)</w:t>
      </w:r>
    </w:p>
    <w:p>
      <w:r>
        <w:pict>
          <v:rect style="width:0;height:1.5pt" o:hralign="center" o:hrstd="t" o:hr="t"/>
        </w:pict>
      </w:r>
    </w:p>
    <w:bookmarkStart w:id="20" w:name="X84bdd119e0aeceae496607e02b6b3529ce60c3f"/>
    <w:p>
      <w:pPr>
        <w:pStyle w:val="Heading2"/>
      </w:pPr>
      <w:r>
        <w:t xml:space="preserve">1. The 5 most important rules (please read first)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TEXT IN THE ARTWORK.</w:t>
      </w:r>
      <w:r>
        <w:t xml:space="preserve"> </w:t>
      </w:r>
      <w:r>
        <w:t xml:space="preserve">No chapter numbers, page numbers, titles, captions, Bible verses or labels. The designer adds all text during layout.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Why:</w:t>
      </w:r>
      <w:r>
        <w:t xml:space="preserve"> </w:t>
      </w:r>
      <w:r>
        <w:t xml:space="preserve">in Book 1, chapter numbers painted into the art ended up on the wrong pages, and every one had to be repaired by hand.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Leave clear, calm space</w:t>
      </w:r>
      <w:r>
        <w:t xml:space="preserve"> </w:t>
      </w:r>
      <w:r>
        <w:t xml:space="preserve">(sky, wall, sand) in the</w:t>
      </w:r>
      <w:r>
        <w:t xml:space="preserve"> </w:t>
      </w:r>
      <w:r>
        <w:rPr>
          <w:bCs/>
          <w:b/>
        </w:rPr>
        <w:t xml:space="preserve">top 20%</w:t>
      </w:r>
      <w:r>
        <w:t xml:space="preserve"> </w:t>
      </w:r>
      <w:r>
        <w:t xml:space="preserve">of each picture so a title can sit there.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 the flat artwork only.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photo of a book</w:t>
      </w:r>
      <w:r>
        <w:t xml:space="preserve">”</w:t>
      </w:r>
      <w:r>
        <w:t xml:space="preserve"> </w:t>
      </w:r>
      <w:r>
        <w:t xml:space="preserve">mock-ups, page curls, frames, borders, shadows or backgrounds around the picture.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 resolution: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Interior pictures:</w:t>
      </w:r>
      <w:r>
        <w:t xml:space="preserve"> </w:t>
      </w:r>
      <w:r>
        <w:t xml:space="preserve">at least</w:t>
      </w:r>
      <w:r>
        <w:t xml:space="preserve"> </w:t>
      </w:r>
      <w:r>
        <w:rPr>
          <w:bCs/>
          <w:b/>
        </w:rPr>
        <w:t xml:space="preserve">2,550 × 3,400 pixels</w:t>
      </w:r>
      <w:r>
        <w:t xml:space="preserve">, portrait, 3:4 ratio.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Covers:</w:t>
      </w:r>
      <w:r>
        <w:t xml:space="preserve"> </w:t>
      </w:r>
      <w:r>
        <w:t xml:space="preserve">the sizes in section 5.</w:t>
      </w:r>
    </w:p>
    <w:p>
      <w:pPr>
        <w:numPr>
          <w:ilvl w:val="1"/>
          <w:numId w:val="1003"/>
        </w:numPr>
        <w:pStyle w:val="Compact"/>
      </w:pPr>
      <w:r>
        <w:t xml:space="preserve">Book 1’s art was only about 1,000 pixels wide and printed soft. Please don’t upscale small images to reach these sizes; create or export at full size.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the main characters identical to Book 1</w:t>
      </w:r>
      <w:r>
        <w:t xml:space="preserve"> </w:t>
      </w:r>
      <w:r>
        <w:t xml:space="preserve">(section 2). Same faces, skin tones, hair and clothing on every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 area:</w:t>
      </w:r>
      <w:r>
        <w:t xml:space="preserve"> </w:t>
      </w:r>
      <w:r>
        <w:t xml:space="preserve">keep faces, hands and any important detail at least</w:t>
      </w:r>
      <w:r>
        <w:t xml:space="preserve"> </w:t>
      </w:r>
      <w:r>
        <w:rPr>
          <w:bCs/>
          <w:b/>
        </w:rPr>
        <w:t xml:space="preserve">0.5 inch (150 px)</w:t>
      </w:r>
      <w:r>
        <w:t xml:space="preserve"> </w:t>
      </w:r>
      <w:r>
        <w:t xml:space="preserve">inside every edge. Edges may be trimmed when the book is printed.</w:t>
      </w:r>
    </w:p>
    <w:p>
      <w:pPr>
        <w:pStyle w:val="FirstParagraph"/>
      </w:pPr>
      <w:r>
        <w:rPr>
          <w:bCs/>
          <w:b/>
        </w:rPr>
        <w:t xml:space="preserve">File format:</w:t>
      </w:r>
      <w:r>
        <w:t xml:space="preserve"> </w:t>
      </w:r>
      <w:r>
        <w:t xml:space="preserve">PNG or maximum-quality JPG, RGB colour, 300 DPI.</w:t>
      </w:r>
      <w:r>
        <w:t xml:space="preserve"> </w:t>
      </w:r>
      <w:r>
        <w:rPr>
          <w:bCs/>
          <w:b/>
        </w:rPr>
        <w:t xml:space="preserve">File names:</w:t>
      </w:r>
      <w:r>
        <w:t xml:space="preserve"> </w:t>
      </w:r>
      <w:r>
        <w:rPr>
          <w:rStyle w:val="VerbatimChar"/>
        </w:rPr>
        <w:t xml:space="preserve">B2_Ch01.png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B2_Ch14.png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B2_Book3_Preview.png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B2_Cover_Front.png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B2_Cover_Back.png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ain-characters-match-book-1-exactly"/>
    <w:p>
      <w:pPr>
        <w:pStyle w:val="Heading2"/>
      </w:pPr>
      <w:r>
        <w:t xml:space="preserve">2. Main characters — match Book 1 exactly</w:t>
      </w:r>
    </w:p>
    <w:p>
      <w:pPr>
        <w:pStyle w:val="FirstParagraph"/>
      </w:pPr>
      <w:r>
        <w:t xml:space="preserve">Reference pictures are in the</w:t>
      </w:r>
      <w:r>
        <w:t xml:space="preserve"> </w:t>
      </w:r>
      <w:r>
        <w:rPr>
          <w:rStyle w:val="VerbatimChar"/>
        </w:rPr>
        <w:t xml:space="preserve">illustration_reference</w:t>
      </w:r>
      <w:r>
        <w:t xml:space="preserve"> </w:t>
      </w:r>
      <w:r>
        <w:t xml:space="preserve">folder: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REF_1_Book1_front_cover.jpg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the master reference</w:t>
      </w:r>
      <w:r>
        <w:t xml:space="preserve">. Match this look.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REF_2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REF_3</w:t>
      </w:r>
      <w:r>
        <w:t xml:space="preserve"> </w:t>
      </w:r>
      <w:r>
        <w:t xml:space="preserve">show the characters from other angles.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REF_4</w:t>
      </w:r>
      <w:r>
        <w:t xml:space="preserve"> </w:t>
      </w:r>
      <w:r>
        <w:t xml:space="preserve">is Book 1’s last page, which previews Book 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Appearance (keep the same in every picture)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brown skin. Long</w:t>
            </w:r>
            <w:r>
              <w:t xml:space="preserve"> </w:t>
            </w:r>
            <w:r>
              <w:rPr>
                <w:bCs/>
                <w:b/>
              </w:rPr>
              <w:t xml:space="preserve">golden-honey locs worn loose</w:t>
            </w:r>
            <w:r>
              <w:t xml:space="preserve"> </w:t>
            </w:r>
            <w:r>
              <w:t xml:space="preserve">past her shoulders (as on the Book 1 cover). Warm, wise smile. Cream/white wrap dress with gold embroidered trim. Gold</w:t>
            </w:r>
            <w:r>
              <w:t xml:space="preserve"> </w:t>
            </w:r>
            <w:r>
              <w:rPr>
                <w:bCs/>
                <w:b/>
              </w:rPr>
              <w:t xml:space="preserve">ankh necklace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Joesiah</w:t>
            </w:r>
            <w:r>
              <w:t xml:space="preserve"> </w:t>
            </w:r>
            <w:r>
              <w:t xml:space="preserve">(boy, about 9–10)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brown skin. Black twists.</w:t>
            </w:r>
            <w:r>
              <w:t xml:space="preserve"> </w:t>
            </w:r>
            <w:r>
              <w:rPr>
                <w:bCs/>
                <w:b/>
              </w:rPr>
              <w:t xml:space="preserve">Royal-blue tunic with gold embroidery.</w:t>
            </w:r>
            <w:r>
              <w:t xml:space="preserve"> </w:t>
            </w:r>
            <w:r>
              <w:t xml:space="preserve">Ankh pendant. Curious, thoughtful expressions. Often asks questions, so show him leaning in, pointing or looking up at Grandma.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Malani</w:t>
            </w:r>
            <w:r>
              <w:t xml:space="preserve"> </w:t>
            </w:r>
            <w:r>
              <w:t xml:space="preserve">(little girl, about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skin. Curly hair in</w:t>
            </w:r>
            <w:r>
              <w:t xml:space="preserve"> </w:t>
            </w:r>
            <w:r>
              <w:rPr>
                <w:bCs/>
                <w:b/>
              </w:rPr>
              <w:t xml:space="preserve">puffs with a bow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Pink dress with gold trim.</w:t>
            </w:r>
            <w:r>
              <w:t xml:space="preserve"> </w:t>
            </w:r>
            <w:r>
              <w:t xml:space="preserve">Very expressive: giggling, clapping, twirling, hiding her face when the story is sad.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Consistency notes:</w:t>
      </w:r>
      <w:r>
        <w:t xml:space="preserve"> </w:t>
      </w:r>
      <w:r>
        <w:t xml:space="preserve">- In Book 1, Grandma sometimes wore a braided up-do, and Malani sometimes wore other outfits.</w:t>
      </w:r>
      <w:r>
        <w:t xml:space="preserve"> </w:t>
      </w:r>
      <w:r>
        <w:rPr>
          <w:bCs/>
          <w:b/>
        </w:rPr>
        <w:t xml:space="preserve">For Book 2, please use the single look above on every page.</w:t>
      </w:r>
      <w:r>
        <w:t xml:space="preserve"> </w:t>
      </w:r>
      <w:r>
        <w:t xml:space="preserve">- The three of them are</w:t>
      </w:r>
      <w:r>
        <w:t xml:space="preserve"> </w:t>
      </w:r>
      <w:r>
        <w:rPr>
          <w:bCs/>
          <w:b/>
        </w:rPr>
        <w:t xml:space="preserve">time-travellers watching the story</w:t>
      </w:r>
      <w:r>
        <w:t xml:space="preserve">. Place them in the scene, usually to one side or in the foreground, watching. They should never block the main Bible event.</w:t>
      </w:r>
    </w:p>
    <w:p>
      <w:r>
        <w:pict>
          <v:rect style="width:0;height:1.5pt" o:hralign="center" o:hrstd="t" o:hr="t"/>
        </w:pict>
      </w:r>
    </w:p>
    <w:bookmarkEnd w:id="21"/>
    <w:bookmarkStart w:id="22" w:name="overall-style-and-cultural-guidance"/>
    <w:p>
      <w:pPr>
        <w:pStyle w:val="Heading2"/>
      </w:pPr>
      <w:r>
        <w:t xml:space="preserve">3. Overall style and cultural guidance</w:t>
      </w:r>
    </w:p>
    <w:p>
      <w:pPr>
        <w:pStyle w:val="FirstParagraph"/>
      </w:pPr>
      <w:r>
        <w:rPr>
          <w:bCs/>
          <w:b/>
        </w:rPr>
        <w:t xml:space="preserve">Style:</w:t>
      </w:r>
      <w:r>
        <w:t xml:space="preserve"> </w:t>
      </w:r>
      <w:r>
        <w:t xml:space="preserve">- Match Book 1: vibrant, warm, painterly, semi-realistic digital art.</w:t>
      </w:r>
      <w:r>
        <w:t xml:space="preserve"> </w:t>
      </w:r>
      <w:r>
        <w:t xml:space="preserve">- Golden-hour and sunrise light, rich colour, cinematic depth.</w:t>
      </w:r>
      <w:r>
        <w:t xml:space="preserve"> </w:t>
      </w:r>
      <w:r>
        <w:t xml:space="preserve">- Gold and deep-navy accents, which are the series colours.</w:t>
      </w:r>
    </w:p>
    <w:p>
      <w:pPr>
        <w:pStyle w:val="BodyText"/>
      </w:pPr>
      <w:r>
        <w:rPr>
          <w:bCs/>
          <w:b/>
        </w:rPr>
        <w:t xml:space="preserve">People:</w:t>
      </w:r>
      <w:r>
        <w:t xml:space="preserve"> </w:t>
      </w:r>
      <w:r>
        <w:t xml:space="preserve">- Show the people of the ancient Near East, Egypt and Nubia</w:t>
      </w:r>
      <w:r>
        <w:t xml:space="preserve"> </w:t>
      </w:r>
      <w:r>
        <w:rPr>
          <w:bCs/>
          <w:b/>
        </w:rPr>
        <w:t xml:space="preserve">authentically</w:t>
      </w:r>
      <w:r>
        <w:t xml:space="preserve">, with a natural range of</w:t>
      </w:r>
      <w:r>
        <w:t xml:space="preserve"> </w:t>
      </w:r>
      <w:r>
        <w:rPr>
          <w:bCs/>
          <w:b/>
        </w:rPr>
        <w:t xml:space="preserve">brown skin tones</w:t>
      </w:r>
      <w:r>
        <w:t xml:space="preserve">.</w:t>
      </w:r>
      <w:r>
        <w:t xml:space="preserve"> </w:t>
      </w:r>
      <w:r>
        <w:t xml:space="preserve">- Hebrews/Israelites, Egyptians, Midianites and Cushites/Nubians should look like the peoples of that region.</w:t>
      </w:r>
      <w:r>
        <w:t xml:space="preserve"> </w:t>
      </w:r>
      <w:r>
        <w:rPr>
          <w:bCs/>
          <w:b/>
        </w:rPr>
        <w:t xml:space="preserve">Please avoid European-default depictions.</w:t>
      </w:r>
    </w:p>
    <w:p>
      <w:pPr>
        <w:pStyle w:val="BodyText"/>
      </w:pPr>
      <w:r>
        <w:rPr>
          <w:bCs/>
          <w:b/>
        </w:rPr>
        <w:t xml:space="preserve">Clothing and settings:</w:t>
      </w:r>
      <w:r>
        <w:t xml:space="preserve"> </w:t>
      </w:r>
      <w:r>
        <w:t xml:space="preserve">use ancient styles and places, not modern ones:</w:t>
      </w:r>
      <w:r>
        <w:t xml:space="preserve"> </w:t>
      </w:r>
      <w:r>
        <w:t xml:space="preserve">- Tents and caravans for Abraham’s family.</w:t>
      </w:r>
      <w:r>
        <w:t xml:space="preserve"> </w:t>
      </w:r>
      <w:r>
        <w:t xml:space="preserve">- Egyptian linen, collars, columns and hieroglyph-carved walls.</w:t>
      </w:r>
      <w:r>
        <w:t xml:space="preserve"> </w:t>
      </w:r>
      <w:r>
        <w:t xml:space="preserve">- Papyrus, the Nile, desert mountains.</w:t>
      </w:r>
    </w:p>
    <w:p>
      <w:pPr>
        <w:pStyle w:val="BodyText"/>
      </w:pPr>
      <w:r>
        <w:rPr>
          <w:bCs/>
          <w:b/>
        </w:rPr>
        <w:t xml:space="preserve">God: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 not show God’s face or body.</w:t>
      </w:r>
      <w:r>
        <w:t xml:space="preserve"> </w:t>
      </w:r>
      <w:r>
        <w:t xml:space="preserve">- Show God’s presence as</w:t>
      </w:r>
      <w:r>
        <w:t xml:space="preserve"> </w:t>
      </w:r>
      <w:r>
        <w:rPr>
          <w:bCs/>
          <w:b/>
        </w:rPr>
        <w:t xml:space="preserve">light, fire, cloud or glow</w:t>
      </w:r>
      <w:r>
        <w:t xml:space="preserve">: the burning bush, the pillars of cloud and fire, light from heaven.</w:t>
      </w:r>
      <w:r>
        <w:t xml:space="preserve"> </w:t>
      </w:r>
      <w:r>
        <w:t xml:space="preserve">- Angels may appear as glowing figures of light.</w:t>
      </w:r>
    </w:p>
    <w:p>
      <w:pPr>
        <w:pStyle w:val="BodyText"/>
      </w:pPr>
      <w:r>
        <w:rPr>
          <w:bCs/>
          <w:b/>
        </w:rPr>
        <w:t xml:space="preserve">Keep it gentle for ages 8–12:</w:t>
      </w:r>
      <w:r>
        <w:t xml:space="preserve"> </w:t>
      </w:r>
      <w:r>
        <w:t xml:space="preserve">- No blood, weapons in use, injuries, death or frightening violence. The scene notes below give the specific limits for each chapter.</w:t>
      </w:r>
    </w:p>
    <w:p>
      <w:pPr>
        <w:pStyle w:val="BodyText"/>
      </w:pPr>
      <w:r>
        <w:rPr>
          <w:bCs/>
          <w:b/>
        </w:rPr>
        <w:t xml:space="preserve">Repeating motif:</w:t>
      </w:r>
      <w:r>
        <w:t xml:space="preserve"> </w:t>
      </w:r>
      <w:r>
        <w:t xml:space="preserve">Grandma’s</w:t>
      </w:r>
      <w:r>
        <w:t xml:space="preserve"> </w:t>
      </w:r>
      <w:r>
        <w:rPr>
          <w:bCs/>
          <w:b/>
        </w:rPr>
        <w:t xml:space="preserve">family-tree scroll</w:t>
      </w:r>
      <w:r>
        <w:t xml:space="preserve"> </w:t>
      </w:r>
      <w:r>
        <w:t xml:space="preserve">appears in Chapters 1, 8 and 14. Please keep it the same design: an old parchment scroll with a gold-leaf tree.</w:t>
      </w:r>
    </w:p>
    <w:p>
      <w:r>
        <w:pict>
          <v:rect style="width:0;height:1.5pt" o:hralign="center" o:hrstd="t" o:hr="t"/>
        </w:pict>
      </w:r>
    </w:p>
    <w:bookmarkEnd w:id="22"/>
    <w:bookmarkStart w:id="38" w:name="scene-list-one-picture-per-chapter"/>
    <w:p>
      <w:pPr>
        <w:pStyle w:val="Heading2"/>
      </w:pPr>
      <w:r>
        <w:t xml:space="preserve">4. Scene list — one picture per chapter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Our three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= Grandma, Joesiah and Malani.</w:t>
      </w:r>
    </w:p>
    <w:bookmarkStart w:id="23" w:name="ch-1-back-to-the-promise"/>
    <w:p>
      <w:pPr>
        <w:pStyle w:val="Heading3"/>
      </w:pPr>
      <w:r>
        <w:t xml:space="preserve">Ch 1 — Back to the Promise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our three at a table with the family-tree scroll unrolled. A glowing path on the scroll runs from Noah’s son Shem down to the name</w:t>
      </w:r>
      <w:r>
        <w:t xml:space="preserve"> </w:t>
      </w:r>
      <w:r>
        <w:t xml:space="preserve">“</w:t>
      </w:r>
      <w:r>
        <w:t xml:space="preserve">Abram</w:t>
      </w:r>
      <w:r>
        <w:t xml:space="preserve">”</w:t>
      </w:r>
      <w:r>
        <w:t xml:space="preserve">. Show it as a glowing line with small leaf shapes;</w:t>
      </w:r>
      <w:r>
        <w:t xml:space="preserve"> </w:t>
      </w:r>
      <w:r>
        <w:rPr>
          <w:bCs/>
          <w:b/>
        </w:rPr>
        <w:t xml:space="preserve">no readable writing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Background:</w:t>
      </w:r>
      <w:r>
        <w:t xml:space="preserve"> </w:t>
      </w:r>
      <w:r>
        <w:t xml:space="preserve">a faint, dreamlike vision of an ancient city (Ur) with a stepped temple tower (ziggurat), and a road heading toward distant hills (Haran).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wonder, the start of a journey.</w:t>
      </w:r>
    </w:p>
    <w:bookmarkEnd w:id="23"/>
    <w:bookmarkStart w:id="24" w:name="ch-2-abram-answers-the-call"/>
    <w:p>
      <w:pPr>
        <w:pStyle w:val="Heading3"/>
      </w:pPr>
      <w:r>
        <w:t xml:space="preserve">Ch 2 — Abram Answers the Call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sunrise. Abram, about 75, with a grey beard and Near Eastern robes, sets out with his wife Sarai, his nephew Lot, servants, donkeys, camels, sheep and goats.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walking alongside the caravan. Malani rides on Grandma’s hip or holds her hand.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brave faith, stepping into the unknown.</w:t>
      </w:r>
    </w:p>
    <w:bookmarkEnd w:id="24"/>
    <w:bookmarkStart w:id="25" w:name="ch-3-a-sky-full-of-stars"/>
    <w:p>
      <w:pPr>
        <w:pStyle w:val="Heading3"/>
      </w:pPr>
      <w:r>
        <w:t xml:space="preserve">Ch 3 — A Sky Full of Stars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night in the desert. Abram stands outside his tent, gazing up at a sky</w:t>
      </w:r>
      <w:r>
        <w:t xml:space="preserve"> </w:t>
      </w:r>
      <w:r>
        <w:rPr>
          <w:bCs/>
          <w:b/>
        </w:rPr>
        <w:t xml:space="preserve">blazing with countless stars</w:t>
      </w:r>
      <w:r>
        <w:t xml:space="preserve">, with the Milky Way overhead.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nearby. Malani counts on her fingers, overwhelmed and delighted.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awe. The promise is bigger than anyone can count.</w:t>
      </w:r>
    </w:p>
    <w:bookmarkEnd w:id="25"/>
    <w:bookmarkStart w:id="26" w:name="ch-4-hagar-the-god-who-sees"/>
    <w:p>
      <w:pPr>
        <w:pStyle w:val="Heading3"/>
      </w:pPr>
      <w:r>
        <w:t xml:space="preserve">Ch 4 — Hagar: The God Who Sees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Hagar, a young</w:t>
      </w:r>
      <w:r>
        <w:t xml:space="preserve"> </w:t>
      </w:r>
      <w:r>
        <w:rPr>
          <w:bCs/>
          <w:b/>
        </w:rPr>
        <w:t xml:space="preserve">Egyptian</w:t>
      </w:r>
      <w:r>
        <w:t xml:space="preserve"> </w:t>
      </w:r>
      <w:r>
        <w:t xml:space="preserve">woman in simple servant’s clothing, kneels by a spring in the wilderness. A soft heavenly light (an angel as a glowing figure) shines down on her.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a respectful distance away.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comfort; she is seen and loved. Gentle, not sad.</w:t>
      </w:r>
    </w:p>
    <w:bookmarkEnd w:id="26"/>
    <w:bookmarkStart w:id="27" w:name="ch-5-isaac-the-son-of-laughter"/>
    <w:p>
      <w:pPr>
        <w:pStyle w:val="Heading3"/>
      </w:pPr>
      <w:r>
        <w:t xml:space="preserve">Ch 5 — Isaac, the Son of Laughter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on a mountaintop at dawn, Abraham and young Isaac (about 10–12) look up in relief at a</w:t>
      </w:r>
      <w:r>
        <w:t xml:space="preserve"> </w:t>
      </w:r>
      <w:r>
        <w:rPr>
          <w:bCs/>
          <w:b/>
        </w:rPr>
        <w:t xml:space="preserve">ram caught by its horns in a thicket</w:t>
      </w:r>
      <w:r>
        <w:t xml:space="preserve">. A bundle of firewood lies nearby.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 allowed:</w:t>
      </w:r>
      <w:r>
        <w:t xml:space="preserve"> </w:t>
      </w:r>
      <w:r>
        <w:t xml:space="preserve">a knife, altar, ropes or binding.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Alternative if you prefer:</w:t>
      </w:r>
      <w:r>
        <w:t xml:space="preserve"> </w:t>
      </w:r>
      <w:r>
        <w:t xml:space="preserve">elderly Abraham and Sarah laughing with joy as they hold baby Isaac.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relief and gratitude.</w:t>
      </w:r>
      <w:r>
        <w:t xml:space="preserve"> </w:t>
      </w:r>
      <w:r>
        <w:t xml:space="preserve">“</w:t>
      </w:r>
      <w:r>
        <w:t xml:space="preserve">God provides.</w:t>
      </w:r>
      <w:r>
        <w:t xml:space="preserve">”</w:t>
      </w:r>
    </w:p>
    <w:bookmarkEnd w:id="27"/>
    <w:bookmarkStart w:id="28" w:name="ch-6-rebekah-and-the-twins"/>
    <w:p>
      <w:pPr>
        <w:pStyle w:val="Heading3"/>
      </w:pPr>
      <w:r>
        <w:t xml:space="preserve">Ch 6 — Rebekah and the Twins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at a stone well outside a town, Rebekah, a young woman with a water jar on her shoulder, pours water into a trough for</w:t>
      </w:r>
      <w:r>
        <w:t xml:space="preserve"> </w:t>
      </w:r>
      <w:r>
        <w:rPr>
          <w:bCs/>
          <w:b/>
        </w:rPr>
        <w:t xml:space="preserve">ten thirsty camels</w:t>
      </w:r>
      <w:r>
        <w:t xml:space="preserve">. Abraham’s servant, an older man, watches in amazement.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Malani</w:t>
      </w:r>
      <w:r>
        <w:t xml:space="preserve"> </w:t>
      </w:r>
      <w:r>
        <w:t xml:space="preserve">“</w:t>
      </w:r>
      <w:r>
        <w:t xml:space="preserve">helps</w:t>
      </w:r>
      <w:r>
        <w:t xml:space="preserve">”</w:t>
      </w:r>
      <w:r>
        <w:t xml:space="preserve"> </w:t>
      </w:r>
      <w:r>
        <w:t xml:space="preserve">with a tiny jar.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kindness, warmth, a little humour.</w:t>
      </w:r>
    </w:p>
    <w:bookmarkEnd w:id="28"/>
    <w:bookmarkStart w:id="29" w:name="ch-7-a-ladder-to-heaven-and-a-new-name"/>
    <w:p>
      <w:pPr>
        <w:pStyle w:val="Heading3"/>
      </w:pPr>
      <w:r>
        <w:t xml:space="preserve">Ch 7 — A Ladder to Heaven and a New Name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night. Jacob, a young man, sleeps on the ground with a stone for a pillow. Above him a</w:t>
      </w:r>
      <w:r>
        <w:t xml:space="preserve"> </w:t>
      </w:r>
      <w:r>
        <w:rPr>
          <w:bCs/>
          <w:b/>
        </w:rPr>
        <w:t xml:space="preserve">glowing stairway</w:t>
      </w:r>
      <w:r>
        <w:t xml:space="preserve"> </w:t>
      </w:r>
      <w:r>
        <w:t xml:space="preserve">rises into the starry sky, with angels of light going up and down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looking up in wonder.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grace, God’s presence.</w:t>
      </w:r>
    </w:p>
    <w:bookmarkEnd w:id="29"/>
    <w:bookmarkStart w:id="30" w:name="ch-8-twelve-sons-twelve-tribes"/>
    <w:p>
      <w:pPr>
        <w:pStyle w:val="Heading3"/>
      </w:pPr>
      <w:r>
        <w:t xml:space="preserve">Ch 8 — Twelve Sons, Twelve Tribes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an Egyptian-style room. Old Jacob (Israel) sits up in bed and</w:t>
      </w:r>
      <w:r>
        <w:t xml:space="preserve"> </w:t>
      </w:r>
      <w:r>
        <w:rPr>
          <w:bCs/>
          <w:b/>
        </w:rPr>
        <w:t xml:space="preserve">crosses his arms</w:t>
      </w:r>
      <w:r>
        <w:t xml:space="preserve"> </w:t>
      </w:r>
      <w:r>
        <w:t xml:space="preserve">to bless two boys: his right hand on the younger, Ephraim, his left on the older, Manasseh.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Also in the scene:</w:t>
      </w:r>
      <w:r>
        <w:t xml:space="preserve"> </w:t>
      </w:r>
      <w:r>
        <w:t xml:space="preserve">Joseph in Egyptian official dress and his Egyptian wife</w:t>
      </w:r>
      <w:r>
        <w:t xml:space="preserve"> </w:t>
      </w:r>
      <w:r>
        <w:rPr>
          <w:bCs/>
          <w:b/>
        </w:rPr>
        <w:t xml:space="preserve">Asenath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the family-tree scroll unrolled beside them.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family, blessing, many peoples joined together.</w:t>
      </w:r>
    </w:p>
    <w:bookmarkEnd w:id="30"/>
    <w:bookmarkStart w:id="31" w:name="ch-9-a-new-king-who-did-not-know-joseph"/>
    <w:p>
      <w:pPr>
        <w:pStyle w:val="Heading3"/>
      </w:pPr>
      <w:r>
        <w:t xml:space="preserve">Ch 9 — A New King Who Did Not Know Joseph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a grand Egyptian throne room. Two midwives,</w:t>
      </w:r>
      <w:r>
        <w:t xml:space="preserve"> </w:t>
      </w:r>
      <w:r>
        <w:rPr>
          <w:bCs/>
          <w:b/>
        </w:rPr>
        <w:t xml:space="preserve">Shiphrah and Puah</w:t>
      </w:r>
      <w:r>
        <w:t xml:space="preserve">, stand calm and courageous before a stern Pharaoh on his throne.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Background:</w:t>
      </w:r>
      <w:r>
        <w:t xml:space="preserve"> </w:t>
      </w:r>
      <w:r>
        <w:t xml:space="preserve">through a window, Israelite workers make mud bricks under the sun. Show hardship, but no whips in use.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watch from behind a column.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quiet courage.</w:t>
      </w:r>
    </w:p>
    <w:bookmarkEnd w:id="31"/>
    <w:bookmarkStart w:id="32" w:name="ch-10-a-baby-in-a-basket"/>
    <w:p>
      <w:pPr>
        <w:pStyle w:val="Heading3"/>
      </w:pPr>
      <w:r>
        <w:t xml:space="preserve">Ch 10 — A Baby in a Basket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the Nile at morning among tall papyrus. An</w:t>
      </w:r>
      <w:r>
        <w:t xml:space="preserve"> </w:t>
      </w:r>
      <w:r>
        <w:rPr>
          <w:bCs/>
          <w:b/>
        </w:rPr>
        <w:t xml:space="preserve">Egyptian princess</w:t>
      </w:r>
      <w:r>
        <w:t xml:space="preserve"> </w:t>
      </w:r>
      <w:r>
        <w:t xml:space="preserve">(Pharaoh’s daughter) and her attendants lift a reed basket from the water; baby Moses is inside.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Miriam:</w:t>
      </w:r>
      <w:r>
        <w:t xml:space="preserve"> </w:t>
      </w:r>
      <w:r>
        <w:t xml:space="preserve">a girl of about 10–12, peeks from the reeds nearby.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hidden in the reeds beside Miriam. Malani covers a delighted gasp.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tenderness, hope.</w:t>
      </w:r>
    </w:p>
    <w:bookmarkEnd w:id="32"/>
    <w:bookmarkStart w:id="33" w:name="ch-11-the-burning-bush"/>
    <w:p>
      <w:pPr>
        <w:pStyle w:val="Heading3"/>
      </w:pPr>
      <w:r>
        <w:t xml:space="preserve">Ch 11 — The Burning Bush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a rocky mountainside. Moses, now an adult shepherd with a staff and his sandals off, kneels before a</w:t>
      </w:r>
      <w:r>
        <w:t xml:space="preserve"> </w:t>
      </w:r>
      <w:r>
        <w:rPr>
          <w:bCs/>
          <w:b/>
        </w:rPr>
        <w:t xml:space="preserve">bush filled with bright fire that isn’t burning up</w:t>
      </w:r>
      <w:r>
        <w:t xml:space="preserve">. His sheep graze nearby.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also barefoot, shoes in hand.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holy awe.</w:t>
      </w:r>
    </w:p>
    <w:bookmarkEnd w:id="33"/>
    <w:bookmarkStart w:id="34" w:name="ch-12-let-my-people-go"/>
    <w:p>
      <w:pPr>
        <w:pStyle w:val="Heading3"/>
      </w:pPr>
      <w:r>
        <w:t xml:space="preserve">Ch 12 —</w:t>
      </w:r>
      <w:r>
        <w:t xml:space="preserve"> </w:t>
      </w:r>
      <w:r>
        <w:t xml:space="preserve">“</w:t>
      </w:r>
      <w:r>
        <w:t xml:space="preserve">Let My People Go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night, inside a simple Israelite home lit by oil lamps. A family shares the Passover meal: roasted lamb, flat bread, bitter herbs. They’re dressed for travel, with sandals on, staffs in hand and bags packed by the door.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doorframe:</w:t>
      </w:r>
      <w:r>
        <w:t xml:space="preserve"> </w:t>
      </w:r>
      <w:r>
        <w:t xml:space="preserve">show the doorway from inside, with a lamb-marked doorframe suggested</w:t>
      </w:r>
      <w:r>
        <w:t xml:space="preserve"> </w:t>
      </w:r>
      <w:r>
        <w:rPr>
          <w:bCs/>
          <w:b/>
        </w:rPr>
        <w:t xml:space="preserve">subtly</w:t>
      </w:r>
      <w:r>
        <w:t xml:space="preserve">. A dark mark is fine; no dripping blood.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at the table with the family.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protection, family, anticipation.</w:t>
      </w:r>
    </w:p>
    <w:bookmarkEnd w:id="34"/>
    <w:bookmarkStart w:id="35" w:name="ch-13-a-path-through-the-sea"/>
    <w:p>
      <w:pPr>
        <w:pStyle w:val="Heading3"/>
      </w:pPr>
      <w:r>
        <w:t xml:space="preserve">Ch 13 — A Path Through the Sea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on the far shore at dawn,</w:t>
      </w:r>
      <w:r>
        <w:t xml:space="preserve"> </w:t>
      </w:r>
      <w:r>
        <w:rPr>
          <w:bCs/>
          <w:b/>
        </w:rPr>
        <w:t xml:space="preserve">Miriam</w:t>
      </w:r>
      <w:r>
        <w:t xml:space="preserve"> </w:t>
      </w:r>
      <w:r>
        <w:t xml:space="preserve">(now an adult woman) dances joyfully with a tambourine, and other women dance with her.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Background:</w:t>
      </w:r>
      <w:r>
        <w:t xml:space="preserve"> </w:t>
      </w:r>
      <w:r>
        <w:t xml:space="preserve">behind them, towering walls of water and the crowd of Israelites, with flocks, still crossing on dry ground. The</w:t>
      </w:r>
      <w:r>
        <w:t xml:space="preserve"> </w:t>
      </w:r>
      <w:r>
        <w:rPr>
          <w:bCs/>
          <w:b/>
        </w:rPr>
        <w:t xml:space="preserve">pillar of fire/cloud</w:t>
      </w:r>
      <w:r>
        <w:t xml:space="preserve"> </w:t>
      </w:r>
      <w:r>
        <w:t xml:space="preserve">glows above.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Malani twirls beside Miriam.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 allowed:</w:t>
      </w:r>
      <w:r>
        <w:t xml:space="preserve"> </w:t>
      </w:r>
      <w:r>
        <w:t xml:space="preserve">soldiers or chariots in the water.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victory, celebration, freedom. This is the most joyful picture in the book.</w:t>
      </w:r>
    </w:p>
    <w:bookmarkEnd w:id="35"/>
    <w:bookmarkStart w:id="36" w:name="ch-14-freedom-with-a-purpose"/>
    <w:p>
      <w:pPr>
        <w:pStyle w:val="Heading3"/>
      </w:pPr>
      <w:r>
        <w:t xml:space="preserve">Ch 14 — Freedom With a Purpose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Mount Sinai at dawn, wrapped in glowing cloud. Moses comes down holding</w:t>
      </w:r>
      <w:r>
        <w:t xml:space="preserve"> </w:t>
      </w:r>
      <w:r>
        <w:rPr>
          <w:bCs/>
          <w:b/>
        </w:rPr>
        <w:t xml:space="preserve">two stone tablets</w:t>
      </w:r>
      <w:r>
        <w:t xml:space="preserve">. Show them blank or with faint marks; no readable text.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Below:</w:t>
      </w:r>
      <w:r>
        <w:t xml:space="preserve"> </w:t>
      </w:r>
      <w:r>
        <w:t xml:space="preserve">the Israelite camp with tents.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sit on a rock with the family-tree scroll, looking out over everything they’ve seen.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peace, purpose, a journey completed.</w:t>
      </w:r>
    </w:p>
    <w:bookmarkEnd w:id="36"/>
    <w:bookmarkStart w:id="37" w:name="Xf20f1859377d06d4df5ab425b0cd0a1b94ac94a"/>
    <w:p>
      <w:pPr>
        <w:pStyle w:val="Heading3"/>
      </w:pPr>
      <w:r>
        <w:t xml:space="preserve">Book 3 Preview page (last page of the book)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our three on a hill at sunset, looking down a long winding road that leads from Mount Sinai in the distance toward a small town,</w:t>
      </w:r>
      <w:r>
        <w:t xml:space="preserve"> </w:t>
      </w:r>
      <w:r>
        <w:rPr>
          <w:bCs/>
          <w:b/>
        </w:rPr>
        <w:t xml:space="preserve">Bethlehem</w:t>
      </w:r>
      <w:r>
        <w:t xml:space="preserve">, under one</w:t>
      </w:r>
      <w:r>
        <w:t xml:space="preserve"> </w:t>
      </w:r>
      <w:r>
        <w:rPr>
          <w:bCs/>
          <w:b/>
        </w:rPr>
        <w:t xml:space="preserve">bright star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Title space:</w:t>
      </w:r>
      <w:r>
        <w:t xml:space="preserve"> </w:t>
      </w:r>
      <w:r>
        <w:t xml:space="preserve">leave space in the top third for the title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From Moses to Yeshua: The Promise Fulfilled</w:t>
      </w:r>
      <w:r>
        <w:rPr>
          <w:iCs/>
          <w:i/>
        </w:rPr>
        <w:t xml:space="preserve">”</w:t>
      </w:r>
      <w:r>
        <w:t xml:space="preserve">, which the designer adds.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Mood:</w:t>
      </w:r>
      <w:r>
        <w:t xml:space="preserve"> </w:t>
      </w:r>
      <w:r>
        <w:t xml:space="preserve">hope,</w:t>
      </w:r>
      <w:r>
        <w:t xml:space="preserve"> </w:t>
      </w:r>
      <w:r>
        <w:t xml:space="preserve">“</w:t>
      </w:r>
      <w:r>
        <w:t xml:space="preserve">the journey continues.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Please don’t show</w:t>
      </w:r>
      <w:r>
        <w:t xml:space="preserve"> </w:t>
      </w:r>
      <w:r>
        <w:t xml:space="preserve">Yeshua (Jesus) himself on this page. The author will decide how he appears in Book 3.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overs"/>
    <w:p>
      <w:pPr>
        <w:pStyle w:val="Heading2"/>
      </w:pPr>
      <w:r>
        <w:t xml:space="preserve">5. Covers</w:t>
      </w:r>
    </w:p>
    <w:p>
      <w:pPr>
        <w:pStyle w:val="FirstParagraph"/>
      </w:pPr>
      <w:r>
        <w:t xml:space="preserve">The book will be printed by Amazon KDP: 8.5 × 11 inch paperback, glossy, with 0.125 inch bleed.</w:t>
      </w:r>
    </w:p>
    <w:bookmarkStart w:id="39" w:name="front-cover-the-red-sea-crossing"/>
    <w:p>
      <w:pPr>
        <w:pStyle w:val="Heading3"/>
      </w:pPr>
      <w:r>
        <w:t xml:space="preserve">Front cover: the Red Sea crossing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the Israelites walk on dry ground between two towering walls of water. Moses stands on a rock at the front with his staff raised. The pillar of fire glows over the water.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Our three:</w:t>
      </w:r>
      <w:r>
        <w:t xml:space="preserve"> </w:t>
      </w:r>
      <w:r>
        <w:t xml:space="preserve">in the foreground, walking toward the viewer: Grandma in the middle, holding Joesiah’s and Malani’s hands. Make them large enough to recognize; they are the series’</w:t>
      </w:r>
      <w:r>
        <w:t xml:space="preserve"> </w:t>
      </w:r>
      <w:r>
        <w:t xml:space="preserve">“</w:t>
      </w:r>
      <w:r>
        <w:t xml:space="preserve">face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Text space:</w:t>
      </w:r>
      <w:r>
        <w:t xml:space="preserve"> </w:t>
      </w:r>
      <w:r>
        <w:t xml:space="preserve">leave clear space in the</w:t>
      </w:r>
      <w:r>
        <w:t xml:space="preserve"> </w:t>
      </w:r>
      <w:r>
        <w:rPr>
          <w:bCs/>
          <w:b/>
        </w:rPr>
        <w:t xml:space="preserve">top 30%</w:t>
      </w:r>
      <w:r>
        <w:t xml:space="preserve"> </w:t>
      </w:r>
      <w:r>
        <w:t xml:space="preserve">for the title and the bottom</w:t>
      </w:r>
      <w:r>
        <w:t xml:space="preserve"> </w:t>
      </w:r>
      <w:r>
        <w:rPr>
          <w:bCs/>
          <w:b/>
        </w:rPr>
        <w:t xml:space="preserve">12%</w:t>
      </w:r>
      <w:r>
        <w:t xml:space="preserve"> </w:t>
      </w:r>
      <w:r>
        <w:t xml:space="preserve">for the author banner.</w:t>
      </w:r>
      <w:r>
        <w:t xml:space="preserve"> </w:t>
      </w:r>
      <w:r>
        <w:rPr>
          <w:bCs/>
          <w:b/>
        </w:rPr>
        <w:t xml:space="preserve">No text in the art.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rPr>
          <w:bCs/>
          <w:b/>
        </w:rPr>
        <w:t xml:space="preserve">2,625 × 3,375 pixels</w:t>
      </w:r>
      <w:r>
        <w:t xml:space="preserve"> </w:t>
      </w:r>
      <w:r>
        <w:t xml:space="preserve">(8.75 × 11.25 inches at 300 DPI, which includes the bleed).</w:t>
      </w:r>
    </w:p>
    <w:bookmarkEnd w:id="39"/>
    <w:bookmarkStart w:id="40" w:name="back-cover"/>
    <w:p>
      <w:pPr>
        <w:pStyle w:val="Heading3"/>
      </w:pPr>
      <w:r>
        <w:t xml:space="preserve">Back cover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a calm continuation of the same world: the far shore at sunrise, the sea calm again, the desert path ahead.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Text space:</w:t>
      </w:r>
      <w:r>
        <w:t xml:space="preserve"> </w:t>
      </w:r>
      <w:r>
        <w:t xml:space="preserve">keep the upper two-thirds soft and simple so the description text can sit on 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Barcode:</w:t>
      </w:r>
      <w:r>
        <w:t xml:space="preserve"> </w:t>
      </w:r>
      <w:r>
        <w:t xml:space="preserve">leave the</w:t>
      </w:r>
      <w:r>
        <w:t xml:space="preserve"> </w:t>
      </w:r>
      <w:r>
        <w:rPr>
          <w:bCs/>
          <w:b/>
        </w:rPr>
        <w:t xml:space="preserve">bottom-right 2.5 × 1.75 inch area</w:t>
      </w:r>
      <w:r>
        <w:t xml:space="preserve"> </w:t>
      </w:r>
      <w:r>
        <w:t xml:space="preserve">plain. Amazon places the barcode there.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rPr>
          <w:bCs/>
          <w:b/>
        </w:rPr>
        <w:t xml:space="preserve">2,625 × 3,375 pixels.</w:t>
      </w:r>
    </w:p>
    <w:p>
      <w:pPr>
        <w:pStyle w:val="FirstParagraph"/>
      </w:pPr>
      <w:r>
        <w:t xml:space="preserve">The designer assembles the spine and full wrap, so you don’t need to provide them.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hecklist-before-delivery"/>
    <w:p>
      <w:pPr>
        <w:pStyle w:val="Heading2"/>
      </w:pPr>
      <w:r>
        <w:t xml:space="preserve">6. Checklist before delivery</w:t>
      </w:r>
    </w:p>
    <w:p>
      <w:pPr>
        <w:numPr>
          <w:ilvl w:val="0"/>
          <w:numId w:val="1021"/>
        </w:numPr>
        <w:pStyle w:val="Compact"/>
      </w:pPr>
      <w:r>
        <w:t xml:space="preserve">☐ 17 files, named as in section 1</w:t>
      </w:r>
    </w:p>
    <w:p>
      <w:pPr>
        <w:numPr>
          <w:ilvl w:val="0"/>
          <w:numId w:val="1021"/>
        </w:numPr>
        <w:pStyle w:val="Compact"/>
      </w:pPr>
      <w:r>
        <w:t xml:space="preserve">☐ No text, numbers, frames or mock-ups anywhere in the art</w:t>
      </w:r>
    </w:p>
    <w:p>
      <w:pPr>
        <w:numPr>
          <w:ilvl w:val="0"/>
          <w:numId w:val="1021"/>
        </w:numPr>
        <w:pStyle w:val="Compact"/>
      </w:pPr>
      <w:r>
        <w:t xml:space="preserve">☐ Interior art is at least 2,550 × 3,400 px; covers are 2,625 × 3,375 px</w:t>
      </w:r>
    </w:p>
    <w:p>
      <w:pPr>
        <w:numPr>
          <w:ilvl w:val="0"/>
          <w:numId w:val="1021"/>
        </w:numPr>
        <w:pStyle w:val="Compact"/>
      </w:pPr>
      <w:r>
        <w:t xml:space="preserve">☐ Grandma, Joesiah and Malani match</w:t>
      </w:r>
      <w:r>
        <w:t xml:space="preserve"> </w:t>
      </w:r>
      <w:r>
        <w:rPr>
          <w:rStyle w:val="VerbatimChar"/>
        </w:rPr>
        <w:t xml:space="preserve">REF_1</w:t>
      </w:r>
      <w:r>
        <w:t xml:space="preserve"> </w:t>
      </w:r>
      <w:r>
        <w:t xml:space="preserve">in every picture</w:t>
      </w:r>
    </w:p>
    <w:p>
      <w:pPr>
        <w:numPr>
          <w:ilvl w:val="0"/>
          <w:numId w:val="1021"/>
        </w:numPr>
        <w:pStyle w:val="Compact"/>
      </w:pPr>
      <w:r>
        <w:t xml:space="preserve">☐ Faces and key details are at least 0.5 inch (150 px) from every edge</w:t>
      </w:r>
    </w:p>
    <w:p>
      <w:pPr>
        <w:numPr>
          <w:ilvl w:val="0"/>
          <w:numId w:val="1021"/>
        </w:numPr>
        <w:pStyle w:val="Compact"/>
      </w:pPr>
      <w:r>
        <w:t xml:space="preserve">☐ Top-of-picture title space is left clear</w:t>
      </w:r>
    </w:p>
    <w:p>
      <w:pPr>
        <w:numPr>
          <w:ilvl w:val="0"/>
          <w:numId w:val="1021"/>
        </w:numPr>
        <w:pStyle w:val="Compact"/>
      </w:pPr>
      <w:r>
        <w:t xml:space="preserve">☐ No depiction of God’s face or body; no graphic or frightening content</w:t>
      </w:r>
    </w:p>
    <w:p>
      <w:pPr>
        <w:pStyle w:val="FirstParagraph"/>
      </w:pPr>
      <w:r>
        <w:t xml:space="preserve">Questions about the story? Each chapter’s text is in</w:t>
      </w:r>
      <w:r>
        <w:t xml:space="preserve"> </w:t>
      </w:r>
      <w:r>
        <w:rPr>
          <w:rStyle w:val="VerbatimChar"/>
        </w:rPr>
        <w:t xml:space="preserve">Book2_Full_Draft.docx</w:t>
      </w:r>
      <w:r>
        <w:t xml:space="preserve">. The author is happy to share it.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2026-10-16T19:54:07Z</dcterms:created>
  <dcterms:modified xsi:type="dcterms:W3CDTF">2026-10-16T19:54:07Z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