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9aeca89a0c85eccdb665149b1f762e49e74674"/>
    <w:p>
      <w:pPr>
        <w:pStyle w:val="Heading1"/>
      </w:pPr>
      <w:r>
        <w:t xml:space="preserve">Part 2 · Chapter 2 — DRAFT for author editing</w:t>
      </w:r>
    </w:p>
    <w:p>
      <w:pPr>
        <w:pStyle w:val="FirstParagraph"/>
      </w:pPr>
      <w:r>
        <w:rPr>
          <w:bCs/>
          <w:b/>
        </w:rPr>
        <w:t xml:space="preserve">CHAPTER 2</w:t>
      </w:r>
      <w:r>
        <w:t xml:space="preserve"> </w:t>
      </w:r>
      <w:r>
        <w:t xml:space="preserve">## Abram Answers the Call</w:t>
      </w:r>
    </w:p>
    <w:p>
      <w:pPr>
        <w:pStyle w:val="BodyText"/>
      </w:pPr>
      <w:r>
        <w:t xml:space="preserve">Grandma turned the scroll to a new page.</w:t>
      </w:r>
      <w:r>
        <w:t xml:space="preserve"> </w:t>
      </w:r>
      <w:r>
        <w:t xml:space="preserve">“</w:t>
      </w:r>
      <w:r>
        <w:t xml:space="preserve">One day, while Abram was living in Haran, God spoke to him.</w:t>
      </w:r>
      <w:r>
        <w:t xml:space="preserve">”</w:t>
      </w:r>
    </w:p>
    <w:p>
      <w:pPr>
        <w:pStyle w:val="BlockText"/>
      </w:pPr>
      <w:r>
        <w:t xml:space="preserve">“</w:t>
      </w:r>
      <w:r>
        <w:t xml:space="preserve">Go from your country, your people and your father’s household to the land I will show you. I will make you into a great nation, and I will bless you… and all peoples on earth will be blessed through you.</w:t>
      </w:r>
      <w:r>
        <w:t xml:space="preserve">”</w:t>
      </w:r>
      <w:r>
        <w:t xml:space="preserve"> </w:t>
      </w:r>
      <w:r>
        <w:t xml:space="preserve">—Genesis 12:1–3</w:t>
      </w:r>
    </w:p>
    <w:p>
      <w:pPr>
        <w:pStyle w:val="FirstParagraph"/>
      </w:pPr>
      <w:r>
        <w:t xml:space="preserve">Joesiah’s eyes went wide.</w:t>
      </w:r>
      <w:r>
        <w:t xml:space="preserve"> </w:t>
      </w:r>
      <w:r>
        <w:t xml:space="preserve">“</w:t>
      </w:r>
      <w:r>
        <w:t xml:space="preserve">A great nation? But Grandma, Abram and Sarai didn’t have any children!</w:t>
      </w:r>
      <w:r>
        <w:t xml:space="preserve">”</w:t>
      </w:r>
    </w:p>
    <w:p>
      <w:pPr>
        <w:pStyle w:val="BodyText"/>
      </w:pPr>
      <w:r>
        <w:t xml:space="preserve">“</w:t>
      </w:r>
      <w:r>
        <w:t xml:space="preserve">You remembered,</w:t>
      </w:r>
      <w:r>
        <w:t xml:space="preserve">”</w:t>
      </w:r>
      <w:r>
        <w:t xml:space="preserve"> </w:t>
      </w:r>
      <w:r>
        <w:t xml:space="preserve">Grandma said proudly.</w:t>
      </w:r>
      <w:r>
        <w:t xml:space="preserve"> </w:t>
      </w:r>
      <w:r>
        <w:t xml:space="preserve">“</w:t>
      </w:r>
      <w:r>
        <w:t xml:space="preserve">Abram didn’t know</w:t>
      </w:r>
      <w:r>
        <w:t xml:space="preserve"> </w:t>
      </w:r>
      <w:r>
        <w:rPr>
          <w:iCs/>
          <w:i/>
        </w:rPr>
        <w:t xml:space="preserve">how</w:t>
      </w:r>
      <w:r>
        <w:t xml:space="preserve"> </w:t>
      </w:r>
      <w:r>
        <w:t xml:space="preserve">God would do it. He didn’t even know</w:t>
      </w:r>
      <w:r>
        <w:t xml:space="preserve"> </w:t>
      </w:r>
      <w:r>
        <w:rPr>
          <w:iCs/>
          <w:i/>
        </w:rPr>
        <w:t xml:space="preserve">where</w:t>
      </w:r>
      <w:r>
        <w:t xml:space="preserve"> </w:t>
      </w:r>
      <w:r>
        <w:t xml:space="preserve">he was going. God only said,</w:t>
      </w:r>
      <w:r>
        <w:t xml:space="preserve"> </w:t>
      </w:r>
      <w:r>
        <w:t xml:space="preserve">‘</w:t>
      </w:r>
      <w:r>
        <w:t xml:space="preserve">to the land I will show you.</w:t>
      </w:r>
      <w:r>
        <w:t xml:space="preserve">’</w:t>
      </w:r>
      <w:r>
        <w:t xml:space="preserve">”</w:t>
      </w:r>
    </w:p>
    <w:p>
      <w:pPr>
        <w:pStyle w:val="BodyText"/>
      </w:pPr>
      <w:r>
        <w:t xml:space="preserve">“</w:t>
      </w:r>
      <w:r>
        <w:t xml:space="preserve">So what did he do?</w:t>
      </w:r>
      <w:r>
        <w:t xml:space="preserve">”</w:t>
      </w:r>
    </w:p>
    <w:p>
      <w:pPr>
        <w:pStyle w:val="BodyText"/>
      </w:pPr>
      <w:r>
        <w:t xml:space="preserve">“</w:t>
      </w:r>
      <w:r>
        <w:t xml:space="preserve">He went.</w:t>
      </w:r>
      <w:r>
        <w:t xml:space="preserve">”</w:t>
      </w:r>
    </w:p>
    <w:p>
      <w:pPr>
        <w:pStyle w:val="BodyText"/>
      </w:pPr>
      <w:r>
        <w:t xml:space="preserve">Abram was seventy-five years old when he left Haran. He took his wife Sarai, his nephew Lot, everything they owned, and the people who lived and worked with them, and they set out for the land of</w:t>
      </w:r>
      <w:r>
        <w:t xml:space="preserve"> </w:t>
      </w:r>
      <w:r>
        <w:rPr>
          <w:bCs/>
          <w:b/>
        </w:rPr>
        <w:t xml:space="preserve">Canaan</w:t>
      </w:r>
      <w:r>
        <w:t xml:space="preserve">.</w:t>
      </w:r>
    </w:p>
    <w:p>
      <w:pPr>
        <w:pStyle w:val="BodyText"/>
      </w:pPr>
      <w:r>
        <w:t xml:space="preserve">Malani giggled.</w:t>
      </w:r>
      <w:r>
        <w:t xml:space="preserve"> </w:t>
      </w:r>
      <w:r>
        <w:t xml:space="preserve">“</w:t>
      </w:r>
      <w:r>
        <w:t xml:space="preserve">Seventy-five! Older than Grandma!</w:t>
      </w:r>
      <w:r>
        <w:t xml:space="preserve">”</w:t>
      </w:r>
    </w:p>
    <w:p>
      <w:pPr>
        <w:pStyle w:val="BodyText"/>
      </w:pPr>
      <w:r>
        <w:t xml:space="preserve">Grandma laughed.</w:t>
      </w:r>
      <w:r>
        <w:t xml:space="preserve"> </w:t>
      </w:r>
      <w:r>
        <w:t xml:space="preserve">“</w:t>
      </w:r>
      <w:r>
        <w:t xml:space="preserve">Much older than Grandma.</w:t>
      </w:r>
      <w:r>
        <w:t xml:space="preserve">”</w:t>
      </w:r>
    </w:p>
    <w:p>
      <w:pPr>
        <w:pStyle w:val="BodyText"/>
      </w:pPr>
      <w:r>
        <w:t xml:space="preserve">Joesiah sat up straight.</w:t>
      </w:r>
      <w:r>
        <w:t xml:space="preserve"> </w:t>
      </w:r>
      <w:r>
        <w:t xml:space="preserve">“</w:t>
      </w:r>
      <w:r>
        <w:t xml:space="preserve">Wait. Canaan! We learned about Canaan in the first book!</w:t>
      </w:r>
      <w:r>
        <w:t xml:space="preserve">”</w:t>
      </w:r>
    </w:p>
    <w:p>
      <w:pPr>
        <w:pStyle w:val="BodyText"/>
      </w:pPr>
      <w:r>
        <w:t xml:space="preserve">“</w:t>
      </w:r>
      <w:r>
        <w:t xml:space="preserve">We did,</w:t>
      </w:r>
      <w:r>
        <w:t xml:space="preserve">”</w:t>
      </w:r>
      <w:r>
        <w:t xml:space="preserve"> </w:t>
      </w:r>
      <w:r>
        <w:t xml:space="preserve">Grandma said.</w:t>
      </w:r>
      <w:r>
        <w:t xml:space="preserve"> </w:t>
      </w:r>
      <w:r>
        <w:t xml:space="preserve">“</w:t>
      </w:r>
      <w:r>
        <w:t xml:space="preserve">Now Abram was walking into that land. The Canaanites were living there. But at a place called Shechem, God appeared to Abram again and said,</w:t>
      </w:r>
      <w:r>
        <w:t xml:space="preserve"> </w:t>
      </w:r>
      <w:r>
        <w:t xml:space="preserve">‘</w:t>
      </w:r>
      <w:r>
        <w:t xml:space="preserve">To your offspring I will give this land.</w:t>
      </w:r>
      <w:r>
        <w:t xml:space="preserve">’</w:t>
      </w:r>
      <w:r>
        <w:t xml:space="preserve">”</w:t>
      </w:r>
    </w:p>
    <w:p>
      <w:pPr>
        <w:pStyle w:val="BodyText"/>
      </w:pPr>
      <w:r>
        <w:t xml:space="preserve">Abram built an altar to the Lord there. Later, near Bethel, he built another altar and called on the name of the Lord. Wherever Abram traveled, he made room to worship God.</w:t>
      </w:r>
    </w:p>
    <w:p>
      <w:pPr>
        <w:pStyle w:val="BodyText"/>
      </w:pPr>
      <w:r>
        <w:t xml:space="preserve">Joesiah thought for a moment.</w:t>
      </w:r>
      <w:r>
        <w:t xml:space="preserve"> </w:t>
      </w:r>
      <w:r>
        <w:t xml:space="preserve">“</w:t>
      </w:r>
      <w:r>
        <w:t xml:space="preserve">Grandma, Abram obeyed before he understood.</w:t>
      </w:r>
      <w:r>
        <w:t xml:space="preserve">”</w:t>
      </w:r>
    </w:p>
    <w:p>
      <w:pPr>
        <w:pStyle w:val="BodyText"/>
      </w:pPr>
      <w:r>
        <w:t xml:space="preserve">“</w:t>
      </w:r>
      <w:r>
        <w:t xml:space="preserve">That’s faith,</w:t>
      </w:r>
      <w:r>
        <w:t xml:space="preserve">”</w:t>
      </w:r>
      <w:r>
        <w:t xml:space="preserve"> </w:t>
      </w:r>
      <w:r>
        <w:t xml:space="preserve">Grandma said softly.</w:t>
      </w:r>
      <w:r>
        <w:t xml:space="preserve"> </w:t>
      </w:r>
      <w:r>
        <w:t xml:space="preserve">“</w:t>
      </w:r>
      <w:r>
        <w:t xml:space="preserve">Faith means taking the next step, even before you can see the whole road.</w:t>
      </w:r>
      <w:r>
        <w:t xml:space="preserve">”</w:t>
      </w:r>
    </w:p>
    <w:p>
      <w:pPr>
        <w:pStyle w:val="BodyText"/>
      </w:pPr>
      <w:r>
        <w:t xml:space="preserve">She pointed again to the words</w:t>
      </w:r>
      <w:r>
        <w:t xml:space="preserve"> </w:t>
      </w:r>
      <w:r>
        <w:rPr>
          <w:iCs/>
          <w:i/>
        </w:rPr>
        <w:t xml:space="preserve">all peoples on earth.</w:t>
      </w:r>
      <w:r>
        <w:t xml:space="preserve"> </w:t>
      </w:r>
      <w:r>
        <w:t xml:space="preserve">“</w:t>
      </w:r>
      <w:r>
        <w:t xml:space="preserve">And remember this part. God’s promise to Abram wasn’t only for one family. It was meant to become a blessing for families everywhere.</w:t>
      </w:r>
      <w:r>
        <w:t xml:space="preserve">”</w:t>
      </w:r>
    </w:p>
    <w:p>
      <w:pPr>
        <w:pStyle w:val="BodyText"/>
      </w:pPr>
      <w:r>
        <w:rPr>
          <w:iCs/>
          <w:i/>
        </w:rPr>
        <w:t xml:space="preserve">God keeps His promises, even when it takes generations.</w:t>
      </w:r>
    </w:p>
    <w:p>
      <w:pPr>
        <w:pStyle w:val="BodyText"/>
      </w:pPr>
      <w:r>
        <w:rPr>
          <w:bCs/>
          <w:b/>
        </w:rPr>
        <w:t xml:space="preserve">READ IT FOR YOURSELF:</w:t>
      </w:r>
      <w:r>
        <w:t xml:space="preserve"> </w:t>
      </w:r>
      <w:r>
        <w:t xml:space="preserve">Genesis 12:1–9</w:t>
      </w:r>
    </w:p>
    <w:p>
      <w:r>
        <w:pict>
          <v:rect style="width:0;height:1.5pt" o:hralign="center" o:hrstd="t" o:hr="t"/>
        </w:pict>
      </w:r>
    </w:p>
    <w:bookmarkStart w:id="20" w:name="notes-for-you-not-part-of-the-book"/>
    <w:p>
      <w:pPr>
        <w:pStyle w:val="Heading3"/>
      </w:pPr>
      <w:r>
        <w:t xml:space="preserve">Notes for you (not part of the book)</w:t>
      </w:r>
    </w:p>
    <w:p>
      <w:pPr>
        <w:numPr>
          <w:ilvl w:val="0"/>
          <w:numId w:val="1001"/>
        </w:numPr>
        <w:pStyle w:val="Compact"/>
      </w:pPr>
      <w:r>
        <w:rPr>
          <w:bCs/>
          <w:b/>
        </w:rPr>
        <w:t xml:space="preserve">Length:</w:t>
      </w:r>
      <w:r>
        <w:t xml:space="preserve"> </w:t>
      </w:r>
      <w:r>
        <w:t xml:space="preserve">about 360 words. That fits one page in the Part 1 layout.</w:t>
      </w:r>
    </w:p>
    <w:p>
      <w:pPr>
        <w:numPr>
          <w:ilvl w:val="0"/>
          <w:numId w:val="1001"/>
        </w:numPr>
        <w:pStyle w:val="Compact"/>
      </w:pPr>
      <w:r>
        <w:rPr>
          <w:bCs/>
          <w:b/>
        </w:rPr>
        <w:t xml:space="preserve">Scripture:</w:t>
      </w:r>
      <w:r>
        <w:t xml:space="preserve"> </w:t>
      </w:r>
      <w:r>
        <w:t xml:space="preserve">the quotation is Genesis 12:1–3 (NIV), shortened with</w:t>
      </w:r>
      <w:r>
        <w:t xml:space="preserve"> </w:t>
      </w:r>
      <w:r>
        <w:t xml:space="preserve">“</w:t>
      </w:r>
      <w:r>
        <w:t xml:space="preserve">…</w:t>
      </w:r>
      <w:r>
        <w:t xml:space="preserve">”</w:t>
      </w:r>
      <w:r>
        <w:t xml:space="preserve">.</w:t>
      </w:r>
      <w:r>
        <w:t xml:space="preserve"> </w:t>
      </w:r>
      <w:r>
        <w:t xml:space="preserve">“</w:t>
      </w:r>
      <w:r>
        <w:t xml:space="preserve">To your offspring I will give this land</w:t>
      </w:r>
      <w:r>
        <w:t xml:space="preserve">”</w:t>
      </w:r>
      <w:r>
        <w:t xml:space="preserve"> </w:t>
      </w:r>
      <w:r>
        <w:t xml:space="preserve">is Genesis 12:7 (NIV). His age, Lot, Shechem, Bethel and the altars all follow Genesis 12:4–8.</w:t>
      </w:r>
    </w:p>
    <w:p>
      <w:pPr>
        <w:numPr>
          <w:ilvl w:val="0"/>
          <w:numId w:val="1001"/>
        </w:numPr>
        <w:pStyle w:val="Compact"/>
      </w:pPr>
      <w:r>
        <w:rPr>
          <w:bCs/>
          <w:b/>
        </w:rPr>
        <w:t xml:space="preserve">Part 1 tie-in:</w:t>
      </w:r>
      <w:r>
        <w:t xml:space="preserve"> </w:t>
      </w:r>
      <w:r>
        <w:t xml:space="preserve">Joesiah remembers Canaan from Part 1’s Chapters 4–5.</w:t>
      </w:r>
    </w:p>
    <w:p>
      <w:pPr>
        <w:numPr>
          <w:ilvl w:val="0"/>
          <w:numId w:val="1001"/>
        </w:numPr>
        <w:pStyle w:val="Compact"/>
      </w:pPr>
      <w:r>
        <w:rPr>
          <w:bCs/>
          <w:b/>
        </w:rPr>
        <w:t xml:space="preserve">Looking ahead:</w:t>
      </w:r>
      <w:r>
        <w:t xml:space="preserve"> </w:t>
      </w:r>
      <w:r>
        <w:t xml:space="preserve">“</w:t>
      </w:r>
      <w:r>
        <w:t xml:space="preserve">all peoples on earth will be blessed</w:t>
      </w:r>
      <w:r>
        <w:t xml:space="preserve">”</w:t>
      </w:r>
      <w:r>
        <w:t xml:space="preserve"> </w:t>
      </w:r>
      <w:r>
        <w:t xml:space="preserve">quietly sets up the Part 3 teaser about Yeshua. Grandma doesn’t explain it yet.</w:t>
      </w:r>
    </w:p>
    <w:p>
      <w:pPr>
        <w:numPr>
          <w:ilvl w:val="0"/>
          <w:numId w:val="1001"/>
        </w:numPr>
        <w:pStyle w:val="Compact"/>
      </w:pPr>
      <w:r>
        <w:rPr>
          <w:bCs/>
          <w:b/>
        </w:rPr>
        <w:t xml:space="preserve">Illustration idea:</w:t>
      </w:r>
      <w:r>
        <w:t xml:space="preserve"> </w:t>
      </w:r>
      <w:r>
        <w:t xml:space="preserve">Abram and Sarai’s caravan leaving Haran at sunrise, with the children walking alongside. Or Abram building the altar at Shechem.</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2026-10-17T22:08:41Z</dcterms:created>
  <dcterms:modified xsi:type="dcterms:W3CDTF">2026-10-17T22:08:41Z</dcterms:modified>
</cp:coreProperties>
</file>

<file path=docProps/custom.xml><?xml version="1.0" encoding="utf-8"?>
<Properties xmlns="http://schemas.openxmlformats.org/officeDocument/2006/custom-properties" xmlns:vt="http://schemas.openxmlformats.org/officeDocument/2006/docPropsVTypes"/>
</file>