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2021-04-07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王永祥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东站行车一组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2021年4月7日郑州东站京广场36003#调度命令天窗时间为0时10分至4时10分。4时01分郑州东站京广场值班员提前签认运统-46。违反《郑州站安全红线、管理失职、作业违标考核管理办法》2.通用部分一般违标范围。2.3.10条规定：施工、维修作业未按规定提前登记运统-46，运统-46漏填、错填未按规定修改；未按规定签认运统-46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车站值班员卡控不到位。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强化作业标准，批评教育，要求整改，按规定考核。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