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黄鼎旭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检查3月8日郑州东动车所I场运统46登记，发现登记栏车站值班员未签名，车站值班员黄鼎旭列轻微违标一件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运统46管理办法学习不深刻，未能把控维修作业销记关键。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批评教育，加强业务学习，按规定考核。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