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03月26日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孙雪蛟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综合二班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客运员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姚英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姚英，孙雪蛟，苏彬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25日检查二班作业，发现客运员孙雪蛟作业时未按规定着装、佩戴标志.违反郑站劳183号3.1.2作业时未按规定着装、佩戴标志、携带备品（使用防护服及安全防护用品除外）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结合“敬畏规章、执行标准、夯实基础”三年专项教育，定期对高铁基本规章、基本制度的落实情况开展对规对标检查。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