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03月26日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孙雪蛟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罗思聪，孙雪蛟，苏彬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25日检查二班作业，发现客运员孙雪蛟作业时未按规定着装、佩戴标志.违反郑站劳183号3.1.2作业时未按规定着装、佩戴标志、携带备品（使用防护服及安全防护用品除外）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思想认识不足，对作业标准落实不严，未起到班组长职责没有及时执行这站要求 ，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措施：1.对当事人进行批评教育，2值班干部加强巡视检查。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