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02月24日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曹鑫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赵明，王艳丽，曹鑫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23日检查客运值班室台账填写情况，发现生产指导14日本有一处填写不完整，存在漏项，违反郑站劳183号文3.1.11台账记录未填记或填记不规范。列轻微违标一件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作为值班员未起到模范作用思想认识不足，对作业标准落实不严未做到严格管理，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