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刘泉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闫爽，曹爽，刘泉，卢珊，任一帆，申超，吴萌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郑州东城际场车站值班员刘泉在10月11日4点15分至4点40分期间，未按规定及时履行签认、传达文件。依据《郑州站安全红线、管理失职、作业违标考核管理办法》（郑站劳〔2020〕183号）2.通用部分一般违标。2.1.10 未按规定履行相关职责，未造成后果的。对当班人员刘泉列一般违标一件。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劳动纪律、作业纪律有所放松。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