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02月08日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安佳琪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罗思聪，安佳琪，王艳丽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检查1月28日警示教育视频发现一名客运人员玩手机现象，违反郑站劳（2020）183号《郑州站安全红线、管理失职、作业违标考核管理办法》2.1.2其他工种作业人员手机违反本单位手机管理规定。列一般违标一件。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结合“敬畏规章、执行标准、夯实基础”三年专项教育，定期对高铁基本规章、基本制度的落实情况开展对规对标检查。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