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贾俊绍，曹爽，刘泉，卢珊，任一帆，申超，吴萌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盯控10月22日天窗维修作业，京广场值班员业务不熟练，在运统46签认给点、施工开通命令签认时多次作废，违反郑站劳（2020）183号第2.3.10款。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运统-46签认流程不规范。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强化电子运统-46签认流程，批评教育，按规定考核。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