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01月30日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朱秋慧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综合一班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姚英，朱秋慧，王艳丽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检索鄢陵站1月28日视频记录仪录制及存储情况，7时至14时未见候车厅检票口作业视频上传。违反郑站设〔2020〕164号《音视频记 录仪使用管理办 法》的通知第二章第九条 按照《郑站劳〔2020〕183 号》通用部分一般违标。2.1.5作业人员未按规定携带、使用通信、摄像及录音等设备，或通信、摄像及录音等设备状态不良影响正常使用。未按规定对 音、视频记录进行转储、检索分析。列一般违标一件。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1.违反管理规定，影响他人休息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措施：1.对当事人进行批评教育，2.加强值班干部和值班员对岗位的巡视检查。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