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付建兵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付建兵未按照车间4月份业务学习安排完成学习笔记，4月份业务学习笔记至今空白。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加强提醒教育和纪律要求，按规定考核。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