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王亚超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检查郑州东站徐兰场电子运统-46登记，4月13日23时12分郑州高铁基础设施段工务登记，列车调度员下令时间为23时38分，而车站值班员审核登记签认时间为23时41分，晚于调度命令下发时间。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运统-46签认不认真，业务标准有所下降。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批评教育，提高作业标准，按规定考核。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