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04EF9" w14:paraId="63AA3E66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DA51" w14:textId="77777777" w:rsidR="00104EF9" w:rsidRDefault="005F4DD4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10CDF" w14:textId="77777777" w:rsidR="00104EF9" w:rsidRDefault="005F4DD4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23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7B0BD" w14:textId="77777777" w:rsidR="00104EF9" w:rsidRDefault="005F4DD4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0174" w14:textId="77777777" w:rsidR="00104EF9" w:rsidRDefault="005F4DD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冯辉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87ADB" w14:textId="77777777" w:rsidR="00104EF9" w:rsidRDefault="005F4DD4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1AD9" w14:textId="77777777" w:rsidR="00104EF9" w:rsidRDefault="005F4DD4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8B0E8" w14:textId="77777777" w:rsidR="00104EF9" w:rsidRDefault="005F4DD4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75EFE" w14:textId="77777777" w:rsidR="00104EF9" w:rsidRDefault="005F4DD4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3FE48" w14:textId="77777777" w:rsidR="00104EF9" w:rsidRDefault="005F4DD4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5F6EEFFD" w14:textId="77777777" w:rsidR="00104EF9" w:rsidRDefault="005F4DD4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A2F7" w14:textId="77777777" w:rsidR="00104EF9" w:rsidRDefault="005F4DD4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A058" w14:textId="77777777" w:rsidR="00104EF9" w:rsidRDefault="005F4DD4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15CE" w14:textId="77777777" w:rsidR="00104EF9" w:rsidRDefault="005F4DD4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104EF9" w14:paraId="41B221EB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8C299" w14:textId="77777777" w:rsidR="00104EF9" w:rsidRDefault="005F4DD4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E1E81" w14:textId="77777777" w:rsidR="00104EF9" w:rsidRDefault="005F4DD4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吕文涛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51A2C" w14:textId="77777777" w:rsidR="00104EF9" w:rsidRDefault="005F4DD4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5FE9E59F" w14:textId="77777777" w:rsidR="00104EF9" w:rsidRDefault="005F4DD4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AE439" w14:textId="77777777" w:rsidR="00104EF9" w:rsidRDefault="005F4DD4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吕文涛，冯辉，刘涛，刘跃伟，王斐，吴汶骏，郑超</w:t>
            </w:r>
          </w:p>
        </w:tc>
      </w:tr>
      <w:tr w:rsidR="00104EF9" w14:paraId="53E563D1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0B96" w14:textId="77777777" w:rsidR="00104EF9" w:rsidRDefault="005F4DD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车站值班员冯辉未按时参加高铁车站值班员脱产轮训班，参加培训班迟到。</w:t>
            </w:r>
          </w:p>
        </w:tc>
      </w:tr>
      <w:tr w:rsidR="00104EF9" w14:paraId="1D56BB8F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191A" w14:textId="77777777" w:rsidR="00104EF9" w:rsidRDefault="005F4DD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对培训没有引起足够重视。</w:t>
            </w:r>
          </w:p>
        </w:tc>
      </w:tr>
      <w:tr w:rsidR="00104EF9" w14:paraId="226D9F46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30DF" w14:textId="73E75C9A" w:rsidR="00104EF9" w:rsidRDefault="005F4DD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</w:t>
            </w:r>
            <w:r>
              <w:rPr>
                <w:rFonts w:ascii="宋体" w:eastAsia="宋体" w:hAnsi="宋体" w:cs="宋体" w:hint="eastAsia"/>
                <w:sz w:val="24"/>
              </w:rPr>
              <w:t>，加强培训考核</w:t>
            </w:r>
            <w:r>
              <w:rPr>
                <w:rFonts w:ascii="宋体" w:eastAsia="宋体" w:hAnsi="宋体" w:cs="宋体"/>
                <w:sz w:val="24"/>
              </w:rPr>
              <w:t>，按规定考核。</w:t>
            </w:r>
          </w:p>
        </w:tc>
      </w:tr>
      <w:tr w:rsidR="00104EF9" w14:paraId="7DEB5D86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061C" w14:textId="77777777" w:rsidR="00104EF9" w:rsidRDefault="005F4DD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496FD976" w14:textId="77777777" w:rsidR="00104EF9" w:rsidRDefault="005F4DD4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62F66067" w14:textId="77777777" w:rsidR="00104EF9" w:rsidRDefault="00104EF9"/>
    <w:sectPr w:rsidR="00104EF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260B2"/>
    <w:multiLevelType w:val="multilevel"/>
    <w:tmpl w:val="BEA2E11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2F974B5"/>
    <w:multiLevelType w:val="multilevel"/>
    <w:tmpl w:val="273C8D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58BB4E4F"/>
    <w:multiLevelType w:val="multilevel"/>
    <w:tmpl w:val="CDA8515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4D43908"/>
    <w:multiLevelType w:val="multilevel"/>
    <w:tmpl w:val="2F7E408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EF9"/>
    <w:rsid w:val="00104EF9"/>
    <w:rsid w:val="005F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4A50D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>china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2021-07-02T02:42:00Z</dcterms:modified>
</cp:coreProperties>
</file>