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李 晨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5月5日5时20分至5时32分，徐兰场值班员有（DJ8582、G4731、G4707、DJ5731）4趟列车到达后未按规定执行列列抹消制度。违反《郑州站安全红线、管理失职、作业违标考核管理办法》1.3 车务系统一般违标范围。1.3.2.10.10条规定：车站控制时列车时刻表（含临客时刻表）未执行列列抹销制度；调车作业计划未执行钩钩抹销制度。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班前休息不足，作业标准不执行。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