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06月27日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刘跃伟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东动车所行车三组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巡视检查6月23日三标培训发现，刘跃伟在培训时打瞌睡，违反郑站劳（2020）183号第3.1.1款。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劳动纪律放松，没有意识到实做演练的重要性。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加强考勤制度，批评教育，按规定考核。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