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06月12日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杨晓晨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南动车所行车组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刘海涛，杨焱鑫，杨晓晨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6月5日检查发现，郑州南动车所4月2日轧道除锈登记中，电务漏签名，车站值班员把关不严。违反了郑站劳[2020］183中1.4.4.9条中台账错填、漏填。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作业执行不标准，登记流程不严密。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强化转非常站控时登记流程标准，批评教育，按规定考核。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