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06月10日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朱晋弘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检查郑州南站计数器，发现5月11日计数器交接班薄有漏项现象，车站值班员列轻微违标一件。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运统46管理办法学习不足，业务技能不足，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加强运统46管理办法的学习，掌握计数器交接班薄的管理要求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