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01月12日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刘蔚清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姚英，王艳丽，刘蔚清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1月11日检查信息机房，1月10日未填写巡视记录，违反郑站劳[2020]183第3.9.3，未按要求巡检信息机房并做好登记的。列轻微违标一件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强化人员考核，做好车站的日常检查盯控。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