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napToGrid w:val="0"/>
        <w:spacing w:after="156"/>
        <w:jc w:val="center"/>
        <w:rPr>
          <w:rFonts w:ascii="宋体" w:eastAsia="宋体" w:hAnsi="宋体" w:cs="宋体" w:hint="eastAsia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 xml:space="preserve">违标及</w:t>
      </w:r>
      <w:r>
        <w:rPr>
          <w:rFonts w:ascii="宋体" w:eastAsia="宋体" w:hAnsi="宋体" w:cs="宋体" w:hint="eastAsia"/>
          <w:b/>
          <w:sz w:val="24"/>
        </w:rPr>
        <w:t xml:space="preserve">事故登记簿</w:t>
      </w:r>
    </w:p>
    <w:tbl>
      <w:tblPr>
        <w:tblLook w:val="0000" w:firstRow="0" w:lastRow="0" w:firstColumn="0" w:lastColumn="0" w:noHBand="0" w:noVBand="0"/>
        <w:tblDescription w:val="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09"/>
        <w:gridCol w:w="866"/>
        <w:gridCol w:w="825"/>
        <w:gridCol w:w="519"/>
        <w:gridCol w:w="695"/>
        <w:gridCol w:w="649"/>
        <w:gridCol w:w="669"/>
        <w:gridCol w:w="945"/>
        <w:gridCol w:w="689"/>
        <w:gridCol w:w="645"/>
        <w:gridCol w:w="785"/>
      </w:tblGrid>
      <w:tr>
        <w:trPr>
          <w:trHeight w:val="1850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01月20日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8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苏彬</w:t>
            </w:r>
          </w:p>
        </w:tc>
        <w:tc>
          <w:tcPr>
            <w:tcW w:type="dxa" w:w="5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69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综合二班</w:t>
            </w:r>
          </w:p>
        </w:tc>
        <w:tc>
          <w:tcPr>
            <w:tcW w:type="dxa" w:w="64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66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客运值班员</w:t>
            </w:r>
          </w:p>
        </w:tc>
        <w:tc>
          <w:tcPr>
            <w:tcW w:type="dxa" w:w="9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68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</w:p>
        </w:tc>
        <w:tc>
          <w:tcPr>
            <w:tcW w:type="dxa" w:w="6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78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1711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罗思聪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6421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firstLineChars="200" w:firstLine="482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罗思聪，苏彬</w:t>
            </w:r>
          </w:p>
        </w:tc>
      </w:tr>
      <w:tr>
        <w:trPr>
          <w:trHeight w:val="2267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19日检查综合二班应急演练台账记录，发现参加人数记录错误，违反郑站劳183号文3.8.12不认真填写应急演练记录。列轻微违标一件</w:t>
            </w:r>
          </w:p>
          <w:p>
            <w:pPr>
              <w:spacing/>
              <w:ind w:firstLineChars="300" w:firstLine="72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>
        <w:trPr>
          <w:trHeight w:val="202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</w:p>
        </w:tc>
      </w:tr>
      <w:tr>
        <w:trPr>
          <w:trHeight w:val="271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1．实施精准培训，严格教育培训，同时，做好应急值守人员业务轮训，保持应急处置业务能力。</w:t>
            </w:r>
          </w:p>
          <w:p>
            <w:pPr>
              <w:pageBreakBefore w:val="0"/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2．发挥安全警示室作用，开展安全警示教育效果评价验证。</w:t>
            </w:r>
          </w:p>
          <w:p>
            <w:pPr>
              <w:pageBreakBefore w:val="0"/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3．用好模拟仿真实训系统和演练设备，做好做实“每月一练”，优化演练方案，保证演练效果。</w:t>
            </w:r>
          </w:p>
          <w:p>
            <w:pPr>
              <w:pageBreakBefore w:val="0"/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4．完善车务应急值守人员岗位作业指导书，实施针对性应急处置培训。</w:t>
            </w:r>
          </w:p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5．加强日常监督检查，及时纠正不安全行为。</w:t>
            </w:r>
          </w:p>
        </w:tc>
      </w:tr>
      <w:tr>
        <w:trPr>
          <w:trHeight w:val="2479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rPr/>
      </w:pPr>
    </w:p>
    <w:sectPr>
      <w:type w:val="nextPage"/>
      <w:pgSz w:w="11906" w:h="16838"/>
      <w:pgMar w:top="1440" w:right="1800" w:bottom="1440" w:left="180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00203" w:csb1="288F0000"/>
  </w:font>
  <w:font w:name="Calibri">
    <w:panose1 w:val="020F0502020204030204"/>
    <w:charset w:val="00"/>
    <w:family w:val="Auto"/>
    <w:pitch w:val="variable"/>
    <w:sig w:usb0="E4002EFF" w:usb1="C200247B" w:usb2="00000009" w:usb3="00000000" w:csb0="E4002EFF" w:csb1="C200247B"/>
  </w:font>
  <w:font w:name="等线 Light">
    <w:panose1 w:val="02010600030101010101"/>
    <w:charset w:val="86"/>
    <w:family w:val="Auto"/>
    <w:pitch w:val="variable"/>
    <w:sig w:usb0="A00002BF" w:usb1="38CF7CFA" w:usb2="00000016" w:usb3="00000000" w:csb0="A00002BF" w:csb1="38CF7CFA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A00002BF" w:csb1="38CF7CFA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abstractNum w:abstractNumId="3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proofState w:grammar="clean"/>
  <w:defaultTabStop w:val="420"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VerticalSpacing xmlns:w="http://schemas.openxmlformats.org/wordprocessingml/2006/main" w:val="156"/>
  <w:noPunctuationKerning xmlns:w="http://schemas.openxmlformats.org/wordprocessingml/2006/main"/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5D2FA402"/>
  <w15:chartTrackingRefBased xmlns:w15="http://schemas.microsoft.com/office/word/2012/wordml"/>
  <w15:docId xmlns:w15="http://schemas.microsoft.com/office/word/2012/wordml" w15:val="{4423A16F-7F94-45DC-AC17-EE7755A8A2DA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Calibri" w:eastAsia="Calibri" w:hAnsi="Calibri" w:cs="Calibri"/>
      <w:sz w:val="21"/>
      <w:szCs w:val="22"/>
    </w:rPr>
  </w:style>
  <w:style w:type="character" w:styleId="a0" w:default="1">
    <w:name w:val="Default Paragraph Font"/>
    <w:semiHidden/>
    <w:rPr/>
  </w:style>
  <w:style w:type="table" w:styleId="a1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11</Words>
  <Characters>64</Characters>
  <CharactersWithSpaces>74</CharactersWithSpaces>
  <Application>Microsoft Office Word</Application>
  <DocSecurity>0</DocSecurity>
  <Lines>1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思聪 罗</cp:lastModifiedBy>
  <cp:lastPrinted>2022-11-07T07:01:00Z</cp:lastPrinted>
  <cp:revision>2</cp:revision>
  <dcterms:created xsi:type="dcterms:W3CDTF">2023-04-17T08:11:00Z</dcterms:created>
  <dcterms:modified xsi:type="dcterms:W3CDTF">2023-04-17T08:11:00Z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2052-11.1.0.7989</vt:lpstr>
  </property>
</Properties>
</file>