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01月15日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杨贺青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严重违标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赵明姚英，赵明，罗思聪，杨贺青，苏彬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1月14日车站值班员不按规定完成交办的生产任务。违反&lt;郑州站安全红线、管理失职、作业违标考核管理办法&gt;（郑站劳（2020）183号）第1.1.19号文件不服从生产指挥的规定，列严重违标一件。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结合“敬畏规章、执行标准、夯实基础”三年专项教育，定期对高铁基本规章、基本制度的落实情况开展对规对标检查。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按严重违标，扣款200元，纳入星级职工考核。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