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动车所调车作业计划-20190227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完毕后转3道进行自动清洗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01:45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CRH380A-2863+2664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CRH380A-2863+2664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完毕后转5道进行人工清洗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CRH380B-5840+5879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完毕后转39道东端停放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15G道0J8581次出所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7G1道0J8587次出所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8G1道0J5731次出所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39G2道0G9789次出所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JC5道东端停放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17:45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0G4568次入所-进22道西端停放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0G2046次入所-进22道西端停放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JC6G道0G807次出所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CRH380B-5837+5654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(CRH380B-5837)16道与(CRH380B-5654)进行重联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0G9782次入所-进11道停放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 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26G1道0C2889次出所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0C2978次入所-进4道进行人工清洗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进21道停放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CRH380B-5837+5654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 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完毕后JC6道进行解编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CRH380B-5802+5856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0G1818次入所-完毕后JC6道进行解编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0G6700次入所-进37道东端停放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0G6695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0G562次入所-进36道停放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CRH380A-2849+2858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26G1道0C2861次出所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0G2022次入所-进31道东端停放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0G2024次入所-进38道西端停放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CRH380B-5840+5879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0G9784次入所-进34道西端停放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0G2032次入所-进26道西端停放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CRH380BG-5693+5692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0G1890次入所-进41道东端停放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CRH380B-5840+5879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0G6688次入所-进34道东端停放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0G2214次入所-进38道东端停放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CRH380A-2863+2664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0G1288次入所-进18道东端停放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CRH380B-5835+5839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0G1854次入所-进39道东端停放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CRH380A-2863+2664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0G2212次入所-进33道东端停放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0G548次入所-进3道进行自动清洗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40G2道0G1905次出所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21G2道0G9191次出所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33G2道0G2201次出所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31G2道0G6611次出所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18G2道0G1287次出所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CRH380B-5837+5654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CRH380B-5835+5839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CRH380B-5851+5873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CRH380A-2849+2858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CRH380A-2863+2664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13G1道0G9787次出所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21G1道0G1991次出所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33G1道0D5611次出所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CRH380B-5862+5876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3G道0G425次出所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32G2道0G6681次出所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14G道0G93次出所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CRH380BG-5693+5692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20G道0G1261次出所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18G1道0G2031次出所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28G2道0G2045次出所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38G2道0G2203次出所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17G2道0G1535次出所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41G2道0G1853次出所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35G1道0G4567次出所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CRH380B-5840+5879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37G2道0G6695次出所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0G6695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25G道0G73次出所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34G2道0G1537次出所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39G1道0G1869次出所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0G368次入所-进29道停放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CRH380B-5886+5872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0G2002次入所-进37道西端停放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11G道0D5699次出所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0G9782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