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9B43E4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9B43E4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9B43E4">
        <w:rPr>
          <w:rFonts w:eastAsia="宋体"/>
          <w:sz w:val="24"/>
        </w:rPr>
        <w:t>2019-07-01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883"/>
      </w:tblGrid>
      <w:tr w:rsidR="003A5A61" w:rsidTr="009B43E4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9B43E4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9B43E4" w:rsidRDefault="009B43E4" w:rsidP="009B43E4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(CRH380B-5801+5733)JC1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(CRH380A-2861)JC2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18:16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(CRH380B-5866)33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(CRH380BL-5824)JC6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17:25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9B43E4" w:rsidRDefault="009B43E4" w:rsidP="009B43E4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(CRH380A-2864+2877)18:39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(11:58)0G2397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(CRH380B-5887+5791)20:02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(07:26)0G2071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(06:28)0G6615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(CRH380B-5654+5875)21:54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(CRH380BL-5544)22:00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(CRH380B-5795+5886)22:06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(07:08)0G1991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(CRH380AL-2604)22:31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(CRH380B-5756+5856)23:30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(07:01)0G6601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(CRH380B-5879+5878)23:59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(07:21)0G93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18:38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(CRH380B-5888+5865)16:22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(CRH380AL-2608)16:39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(CRH380B-5864+5877)20:36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(06:15)0G9201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(CRH380B-5841)20:50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(CRH380AL-2594)21:15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(16:39)0G6613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(CRH380B-5788)21:38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道东端停放，备开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(CRH380B-5649+5676)22:30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(CRH380B-5873+5653)22:32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(CRH380B-5736)23:17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道西端进行吸污。完毕后停放。备开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(06:39)0G1809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Ⅱ场）</w:t>
            </w:r>
            <w:bookmarkStart w:id="0" w:name="_GoBack"/>
            <w:bookmarkEnd w:id="0"/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(CRH380AL-2626)00:05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(05:48)0G55481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(CRH380A-2710</w:t>
            </w:r>
            <w:r>
              <w:rPr>
                <w:rFonts w:eastAsia="宋体"/>
                <w:sz w:val="24"/>
              </w:rPr>
              <w:t>+2711</w:t>
            </w:r>
            <w:r>
              <w:rPr>
                <w:rFonts w:eastAsia="宋体" w:hint="eastAsia"/>
                <w:sz w:val="24"/>
              </w:rPr>
              <w:t>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(CRH380BL-582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)30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9B43E4" w:rsidRDefault="009B43E4" w:rsidP="009B43E4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  <w:szCs w:val="24"/>
              </w:rPr>
              <w:t>0C2888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</w:t>
            </w:r>
            <w:r>
              <w:rPr>
                <w:rFonts w:eastAsia="宋体" w:hint="eastAsia"/>
                <w:sz w:val="24"/>
                <w:szCs w:val="24"/>
              </w:rPr>
              <w:t>(CRH6A-042</w:t>
            </w:r>
            <w:r>
              <w:rPr>
                <w:rFonts w:eastAsia="宋体"/>
                <w:sz w:val="24"/>
                <w:szCs w:val="24"/>
              </w:rPr>
              <w:t>8</w:t>
            </w:r>
            <w:r>
              <w:rPr>
                <w:rFonts w:eastAsia="宋体" w:hint="eastAsia"/>
                <w:sz w:val="24"/>
                <w:szCs w:val="24"/>
              </w:rPr>
              <w:t>)19:19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</w:t>
            </w:r>
            <w:r>
              <w:rPr>
                <w:rFonts w:eastAsia="宋体" w:hint="eastAsia"/>
                <w:sz w:val="24"/>
                <w:szCs w:val="24"/>
              </w:rPr>
              <w:t>26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(CRH380A-2869)22:12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(CRH380BG-5782+5695)22:35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(07:35)0G1264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(07:00)0G6617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  <w:tr w:rsidR="009B43E4" w:rsidTr="009B43E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3E4" w:rsidRPr="003A5A61" w:rsidRDefault="009B43E4" w:rsidP="009B43E4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E4" w:rsidRPr="003A5A61" w:rsidRDefault="009B43E4" w:rsidP="009B43E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0J857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(CRH380B-5888+5865)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G1961</w:t>
            </w:r>
            <w:r>
              <w:rPr>
                <w:rFonts w:eastAsia="宋体" w:hint="eastAsia"/>
                <w:sz w:val="24"/>
              </w:rPr>
              <w:t>次。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9B43E4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9B43E4">
        <w:rPr>
          <w:rFonts w:eastAsia="宋体"/>
          <w:sz w:val="24"/>
        </w:rPr>
        <w:t xml:space="preserve">                           </w:t>
      </w:r>
      <w:r w:rsidR="009B43E4">
        <w:rPr>
          <w:rFonts w:eastAsia="宋体" w:hint="eastAsia"/>
          <w:sz w:val="24"/>
        </w:rPr>
        <w:t>接收人</w:t>
      </w:r>
      <w:r w:rsidR="009B43E4">
        <w:rPr>
          <w:rFonts w:eastAsia="宋体" w:hint="eastAsia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9B43E4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92D" w:rsidRDefault="00B4592D" w:rsidP="00A95F1C">
      <w:r>
        <w:separator/>
      </w:r>
    </w:p>
  </w:endnote>
  <w:endnote w:type="continuationSeparator" w:id="0">
    <w:p w:rsidR="00B4592D" w:rsidRDefault="00B4592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9B43E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9B43E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92D" w:rsidRDefault="00B4592D" w:rsidP="00A95F1C">
      <w:r>
        <w:separator/>
      </w:r>
    </w:p>
  </w:footnote>
  <w:footnote w:type="continuationSeparator" w:id="0">
    <w:p w:rsidR="00B4592D" w:rsidRDefault="00B4592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4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B43E4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4592D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83E11-A9AF-4832-AE1A-82714618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3</Pages>
  <Words>679</Words>
  <Characters>3873</Characters>
  <Application>Microsoft Office Word</Application>
  <DocSecurity>0</DocSecurity>
  <Lines>32</Lines>
  <Paragraphs>9</Paragraphs>
  <ScaleCrop>false</ScaleCrop>
  <Company>Fox Team</Company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1</cp:revision>
  <dcterms:created xsi:type="dcterms:W3CDTF">2019-07-01T07:45:00Z</dcterms:created>
  <dcterms:modified xsi:type="dcterms:W3CDTF">2019-07-01T07:52:00Z</dcterms:modified>
</cp:coreProperties>
</file>