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</w:t>
      </w:r>
      <w:r>
        <w:rPr>
          <w:rFonts w:hint="eastAsia" w:eastAsia="宋体"/>
          <w:b/>
          <w:sz w:val="36"/>
          <w:lang w:eastAsia="zh-CN"/>
        </w:rPr>
        <w:t>夜班</w:t>
      </w:r>
      <w:r>
        <w:rPr>
          <w:rFonts w:hint="eastAsia" w:eastAsia="宋体"/>
          <w:b/>
          <w:sz w:val="36"/>
        </w:rPr>
        <w:t>）</w:t>
      </w:r>
    </w:p>
    <w:p>
      <w:pPr>
        <w:jc w:val="right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</w:rPr>
        <w:t>线区：</w:t>
      </w:r>
      <w:r>
        <w:rPr>
          <w:rFonts w:hint="eastAsia" w:eastAsia="宋体"/>
          <w:sz w:val="24"/>
          <w:lang w:eastAsia="zh-CN"/>
        </w:rPr>
        <w:t>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hint="eastAsia" w:eastAsia="宋体"/>
          <w:sz w:val="24"/>
          <w:lang w:eastAsia="zh-CN"/>
        </w:rPr>
        <w:t>2019-07-11</w:t>
      </w:r>
    </w:p>
    <w:tbl>
      <w:tblPr>
        <w:tblStyle w:val="10"/>
        <w:tblW w:w="15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(CRH380B-5887+5791)58道停放。16:27转58道停放。备开11日(20:34)0G6605次。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(CRH380B-5872)JC7道西端停放。14:28转JC7道西端停放，16:27转38道东端停放，(CRH380B-5872)38道与(CRH380B-5802)进行重联，04:35转38道停放。备开12日(08:31)0G2217次。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0G1536次</w:t>
            </w:r>
            <w:r>
              <w:rPr>
                <w:rFonts w:hint="eastAsia" w:eastAsia="宋体"/>
                <w:sz w:val="24"/>
                <w:lang w:eastAsia="zh-CN"/>
              </w:rPr>
              <w:t>(CRH380A-2882)</w:t>
            </w:r>
            <w:r>
              <w:rPr>
                <w:rFonts w:hint="eastAsia" w:eastAsia="宋体"/>
                <w:sz w:val="24"/>
                <w:lang w:val="en-US" w:eastAsia="zh-CN"/>
              </w:rPr>
              <w:t>22:15转</w:t>
            </w:r>
            <w:r>
              <w:rPr>
                <w:rFonts w:hint="eastAsia" w:eastAsia="宋体"/>
                <w:sz w:val="24"/>
                <w:lang w:eastAsia="zh-CN"/>
              </w:rPr>
              <w:t>21道西端停放。备开12日(07:55)0G1535次。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(CRH380AL-2606)JC3道停放。16:41转7道停放。备开12日(04:33)0J5901次。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0G2046次(CRH380A-2877)18:17进52道西端停放。18:49转JC8道东端进行一级修。完毕后21:40转52道西端停放。备开12日(07:39)0G2045次。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0G2398次(CRH380A-2644+2672)18:39进50道停放。19:11转JC9道进行一级修。完毕后21:40转50道停放。备开12日(08:46)0G9893次。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0G1870次(CRH380B-5801+5733)20:02进31道停放。00:43转JC1道进行一级修。完毕后05:05转31道停放。备开12日(10:16)0G1869次。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0G1818次(CRH380BL-5541)20:08进3道进行自动清洗。完毕后20:58转JC3道进行/一级修。完毕后00:00转15道停放。备开12日(06:30)0G6607次。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0G2216次(CRH380B-5874)20:29进34道西端停放。21:15转JC4道西端进行一级修。完毕后00:03转34道西端停放。备开12日(10:09)0G2215次。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(CRH380A-2664+2705)57道停放。57道进行解编，完毕后停东端(CRH380A-2705)00:45转57道东端停放。备开12日(06:58)0G9201次。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0G6700次(CRH380A-2664+2705)20:35进57道停放。21:10转JC10道进行一级修。完毕后57道进行解编，完毕后停西端(CRH380A-2664)00:35转57道西端停放。备开12日(10:00)0G1537次。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0G1962次(CRH380B-5654+5875)20:39进49道停放。21:14转JC7道进行一级修。完毕后00:05转44道停放。备开12日(20:34)0G6605次。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0G2208次(CRH380B-5880)20:44进35道西端停放。21:27转JC4道东端进行一级修。完毕后23:56转35道东端停放。备开12日(06:24)0G6615次。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0G562次(CRH380AL-2620)20:54进19道停放。21:27转JC1道进行一级修。完毕后23:55转19道停放。备开12日(08:40)0C2951次。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0G564次(CRH380AL-2595)21:16进32道停放。21:50转JC6道进行一级修。完毕后00:05转32道停放。备开12日(07:05)0G6619次。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0G544次(CRH380B-5863)21:21进51道西端停放。22:04转JC11道东端进行一级修。完毕后00:19转51道西端停放。备开12日(06:09)0J5907次。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0G2024次(CRH380B-5788)21:53进33道西端停放。22:32转JC5道东端进行一级修。完毕后00:55转35道西端停放。备开12日(07:55)0G2021次。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0G546次(CRH380B-5879+5878)21:58进48道停放。22:33转JC12道进行一级修。完毕后00:48转48道停放。备开12日(05:53)0J8587次。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0C2994次(CRH380BL-5544)22:03进47道停放。22:42转JC8道进行/一级修。完毕后01:05转47道停放。备开12日(13:43)0G991次。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0G1992次(CRH380B-5670+5790)22:09进58道停放。22:43转JC9道进行一级修。完毕后01:15转58道停放。备开12日(06:34)0G1961次。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0G2210次(CRH380B-5795+5886)22:23进37道停放。01:59转JC2道进行一级修。完毕后04:20转37道停放。备开12日(08:40)0G2213次。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0G566次(CRH380AL-2612)22:41进19道停放。23:14转JC2道进行一级修。完毕后01:20转40道停放。备开12日(06:14)0G847次。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0G2218次(CRH380B-5802)22:46进36道西端停放。01:13转JC4道东端进行一级修。完毕后03:20转38道西端停放。(CRH380B-5802)38道与(CRH380B-5872)进行重联，04:35转38道停放。备开12日(08:31)0G2217次。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0G568次(CRH380AL-2604)23:19进3道进行自动清洗。完毕后00:43转JC3道进行一级修。完毕后03:39转14道停放。备开12日(06:47)0G801次。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0G1854次(CRH380B-5876+5842)23:26进59道停放。01:42转JC12道进行一级修。完毕后05:00转46道停放。备开12日(07:07)0G1991次。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0G2076次(CRH380B-5757)23:39进13道西端停放。00:54转JC4道西端进行一级修。完毕后03:35转13道东端停放。备开12日(06:36)0G2393次。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0G1906次(CRH380B-5851)23:43进56道西端停放。00:25转JC10道东端进行一级修。完毕后02:50转56道西端停放。备开12日(05:51)0G1905次。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0G426次(CRH380A-2673)23:51进13道东端停放。01:10转JC6道东端进行一级修。完毕后03:56转13道西端停放。备开12日(07:45)0G2031次。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0G1966次(CRH380B-5680+5862)23:54进55道停放。00:29转JC7道进行一级修。完毕后03:20转49道停放。备开12日(06:58)0G6601次。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0G1826次(CRH380AL-2626)23:58进58道停放。00:48转JC11道进行一级修。完毕后04:10转59道停放。备开12日(06:49)0G1801次。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0J8586次(CRH380B-5861+5885)08:34进JC1道停放，16:36转10道停放。备开12日(07:27)0G2071次。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0G2002次(CRH380A-2861)11:06进JC2道西端停放。16:46转16道西端停放。备开12日(07:11)0G425次。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0G992次(CRH380BL-5824)16:22进45道停放。备开12日(08:57)0C2993次。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0G806次(CRH380AL-2609)16:34进4道停放，07:27转JC3道停放。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0G74次(CRH380AL-2607)16:39进23道停放。17:11转JC5道停放。20:44转23道停放。备开12日(10:27)0C2899次。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0G4568次(CRH380AL-2602)17:50进54道停放。备开12日(08:51)0G4567次。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0G9888次(CRH380AL-2571)18:10进30道停放。备开12日(05:20)0G9883次。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0G1814次(CRH380B-5756+5856)19:01进53道停放。备开12日(05:30)0J8583次。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0G1538次(CRH380A-2721)19:44进11道西端停放。06:52转JC2道西端停放。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0G6688次(CRH380B-5841)21:01进39道西端停放。备开12日(07:12)0G6681次。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0G2022次(CRH380B-5736)21:38进39道东端停放。备开12日(06:21)0G6611次。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0G9194次(CRH380BL-5828)21:46进29道停放。备开12日(06:43)0G9193次。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0G688次(CRH380A-2810)21:57进33道东端停放。备开12日(05:13)0J5731次。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0G2032次(CRH380A-2863)22:21进17道西端停放。07:03转JC4道东端停放。备开12日(12:42)0G687次。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0G2214次(CRH380B-5850+5866)22:29进41道停放。备开12日(07:40)0G2203次。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0G1890次(CRH380B-5873+5653)22:32进28道停放。备开12日(07:56)0G1853次。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0G2072次(CRH380B-5649+5676)22:35进27道停放。备开12日(07:21)0G1889次。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0G2004次(CRH380AL-2594)22:51进42道停放。备开12日(07:30)0G2003次。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0G6620次(CRH380BL-5543)22:58进60道停放。备开12日(06:35)0G1809次。</w:t>
            </w:r>
            <w:r>
              <w:rPr>
                <w:rFonts w:hint="eastAsia" w:eastAsia="宋体"/>
                <w:sz w:val="24"/>
                <w:lang w:val="zh-CN" w:eastAsia="zh-CN"/>
              </w:rPr>
              <w:t>（Ⅱ场）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0G808次(CRH380AL-2610)23:02进24道停放。备开12日(05:03)0J8579次。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0G2394次(CRH380B-5787)23:13进11道东端停放。备开12日(06:52)0G2075次。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0G1288次(CRH380BL-5545)23:28进18道停放。备开12日(06:35)0G1287次。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0G2212次(CRH380B-5839)23:32进17道东端停放。备开12日(05:17)0J8593次。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0G548次(CRH380AL-2601)23:44进5道停放，07:47转JC5道停放。备开12日(16:50)0G6613次。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55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0G368次(CRH380BL-5542)23:49进20道停放。备开12日(06:15)DJ8589次。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56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0C2860次(CRH6A-0428)20:19进26道西端停放。备开11日(20:56)0C2861次。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57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0G76次(CRH380AL-2928)23:22进22道停放。备开12日(08:02)0G6617次。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58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0C2888次(CRH6A-0424)19:19进26道西端停放。备开11日(19:43)0C2889次。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59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0G1571次(CRH380A-2777</w:t>
            </w:r>
            <w:r>
              <w:rPr>
                <w:rFonts w:hint="eastAsia" w:eastAsia="宋体"/>
                <w:sz w:val="24"/>
                <w:lang w:val="en-US" w:eastAsia="zh-CN"/>
              </w:rPr>
              <w:t>+2837</w:t>
            </w:r>
            <w:r>
              <w:rPr>
                <w:rFonts w:hint="eastAsia" w:eastAsia="宋体"/>
                <w:sz w:val="24"/>
                <w:lang w:eastAsia="zh-CN"/>
              </w:rPr>
              <w:t>)21:40进8道停放。备开12日(06:43)0G1571次。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60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(CRH380AL-2617)40道停放。备开11日(16:50)0G6613次。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61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0J1574次(CRH380AJ-0202)20:24进33道西端停放。21:03转JC5道西端进行/一级修。完毕后02:05转33道西端停放。备开12日(07:48)0J31次。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62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0G156</w:t>
            </w: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  <w:r>
              <w:rPr>
                <w:rFonts w:hint="eastAsia" w:eastAsia="宋体"/>
                <w:sz w:val="24"/>
                <w:lang w:eastAsia="zh-CN"/>
              </w:rPr>
              <w:t>次(CRH380A-2710</w:t>
            </w:r>
            <w:r>
              <w:rPr>
                <w:rFonts w:hint="eastAsia" w:eastAsia="宋体"/>
                <w:sz w:val="24"/>
                <w:lang w:val="en-US" w:eastAsia="zh-CN"/>
              </w:rPr>
              <w:t>+2711</w:t>
            </w:r>
            <w:r>
              <w:rPr>
                <w:rFonts w:hint="eastAsia" w:eastAsia="宋体"/>
                <w:sz w:val="24"/>
                <w:lang w:eastAsia="zh-CN"/>
              </w:rPr>
              <w:t>)20:54进12道停放。备开12日(06:07)0G1563次。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63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0G1262次(CRH380BG-5782</w:t>
            </w:r>
            <w:r>
              <w:rPr>
                <w:rFonts w:hint="eastAsia" w:eastAsia="宋体"/>
                <w:sz w:val="24"/>
                <w:lang w:val="en-US" w:eastAsia="zh-CN"/>
              </w:rPr>
              <w:t>+2691</w:t>
            </w:r>
            <w:r>
              <w:rPr>
                <w:rFonts w:hint="eastAsia" w:eastAsia="宋体"/>
                <w:sz w:val="24"/>
                <w:lang w:eastAsia="zh-CN"/>
              </w:rPr>
              <w:t>)22:50进9道停放。备开12日(07:37)0G1261次。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64</w:t>
            </w:r>
          </w:p>
        </w:tc>
        <w:tc>
          <w:tcPr>
            <w:tcW w:w="1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0G2026次(CRH380B-5651)22:14进26道西端停放。备开12日(06:08)0G2025次。</w:t>
            </w:r>
            <w:r>
              <w:rPr>
                <w:rFonts w:hint="eastAsia" w:eastAsia="宋体"/>
                <w:sz w:val="24"/>
                <w:lang w:val="zh-CN" w:eastAsia="zh-CN"/>
              </w:rPr>
              <w:t>（I场）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  <w:lang w:val="en-US" w:eastAsia="zh-CN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</w:t>
      </w:r>
      <w:r>
        <w:rPr>
          <w:rFonts w:hint="eastAsia" w:eastAsia="宋体"/>
          <w:sz w:val="24"/>
          <w:lang w:eastAsia="zh-CN"/>
        </w:rPr>
        <w:t>高燕冰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val="en-US" w:eastAsia="zh-CN"/>
        </w:rPr>
        <w:t xml:space="preserve">                                接收人：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lang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  <w:lang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2712FFD"/>
    <w:rsid w:val="1F167DC3"/>
    <w:rsid w:val="27B470D8"/>
    <w:rsid w:val="2A735BDD"/>
    <w:rsid w:val="3FAF2156"/>
    <w:rsid w:val="569C108A"/>
    <w:rsid w:val="7FCB5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Verdana" w:hAnsi="Verdana" w:eastAsia="微软雅黑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="Verdana" w:hAnsi="Verdana" w:eastAsia="微软雅黑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Verdana" w:hAnsi="Verdana" w:eastAsia="微软雅黑" w:cs="Times New Roman"/>
      <w:b/>
      <w:bCs/>
      <w:sz w:val="32"/>
      <w:szCs w:val="32"/>
    </w:rPr>
  </w:style>
  <w:style w:type="table" w:styleId="11">
    <w:name w:val="Table Grid"/>
    <w:basedOn w:val="10"/>
    <w:uiPriority w:val="59"/>
    <w:tblPr>
      <w:tblStyle w:val="1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12">
    <w:name w:val="Medium Shading 1 Accent 5"/>
    <w:basedOn w:val="10"/>
    <w:uiPriority w:val="63"/>
    <w:tblPr>
      <w:tblStyle w:val="10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0"/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0"/>
        <w:tblLayout w:type="fixed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D2EAF1"/>
      </w:tcPr>
    </w:tblStylePr>
    <w:tblStylePr w:type="band1Horz">
      <w:tblPr>
        <w:tblStyle w:val="10"/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>
        <w:tblStyle w:val="10"/>
        <w:tblLayout w:type="fixed"/>
      </w:tblPr>
      <w:tcPr>
        <w:tcBorders>
          <w:insideH w:val="nil"/>
          <w:insideV w:val="nil"/>
        </w:tcBorders>
      </w:tcPr>
    </w:tblStylePr>
  </w:style>
  <w:style w:type="table" w:styleId="13">
    <w:name w:val="Medium Grid 1 Accent 5"/>
    <w:basedOn w:val="10"/>
    <w:uiPriority w:val="67"/>
    <w:tblPr>
      <w:tblStyle w:val="10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Style w:val="10"/>
        <w:tblLayout w:type="fixed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A5D5E2"/>
      </w:tcPr>
    </w:tblStylePr>
    <w:tblStylePr w:type="band1Horz">
      <w:tblPr>
        <w:tblStyle w:val="10"/>
        <w:tblLayout w:type="fixed"/>
      </w:tblPr>
      <w:tcPr>
        <w:shd w:val="clear" w:color="auto" w:fill="A5D5E2"/>
      </w:tcPr>
    </w:tblStylePr>
  </w:style>
  <w:style w:type="table" w:styleId="14">
    <w:name w:val="Medium Grid 1 Accent 6"/>
    <w:basedOn w:val="10"/>
    <w:uiPriority w:val="67"/>
    <w:tblPr>
      <w:tblStyle w:val="10"/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>
        <w:tblStyle w:val="10"/>
        <w:tblLayout w:type="fixed"/>
      </w:tbl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FBCAA2"/>
      </w:tcPr>
    </w:tblStylePr>
    <w:tblStylePr w:type="band1Horz">
      <w:tblPr>
        <w:tblStyle w:val="10"/>
        <w:tblLayout w:type="fixed"/>
      </w:tblPr>
      <w:tcPr>
        <w:shd w:val="clear" w:color="auto" w:fill="FBCAA2"/>
      </w:tcPr>
    </w:tblStylePr>
  </w:style>
  <w:style w:type="character" w:customStyle="1" w:styleId="15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6">
    <w:name w:val="页眉 Char"/>
    <w:basedOn w:val="9"/>
    <w:link w:val="6"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9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20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21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2">
    <w:name w:val="浅色网格 - 强调文字颜色 11"/>
    <w:basedOn w:val="10"/>
    <w:uiPriority w:val="62"/>
    <w:tblPr>
      <w:tblStyle w:val="10"/>
      <w:tblStyleRowBandSize w:val="1"/>
      <w:tblStyleColBandSize w:val="1"/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blPr>
        <w:tblStyle w:val="10"/>
        <w:tblLayout w:type="fixed"/>
      </w:tblPr>
      <w:tcPr>
        <w:tcBorders>
          <w:top w:val="single" w:color="F07F09" w:sz="8" w:space="0"/>
          <w:left w:val="single" w:color="F07F09" w:sz="1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>
        <w:tblStyle w:val="10"/>
        <w:tblLayout w:type="fixed"/>
      </w:tbl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Pages>1</Pages>
  <Words>42</Words>
  <Characters>87</Characters>
  <Lines>1</Lines>
  <Paragraphs>1</Paragraphs>
  <TotalTime>0</TotalTime>
  <ScaleCrop>false</ScaleCrop>
  <LinksUpToDate>false</LinksUpToDate>
  <CharactersWithSpaces>130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2019-07-11T07:21:00Z</dcterms:created>
  <dc:creator>Administrator</dc:creator>
  <cp:lastModifiedBy>Administrator</cp:lastModifiedBy>
  <dcterms:modified xsi:type="dcterms:W3CDTF">2019-07-11T07:37:14Z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