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646102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646102">
        <w:rPr>
          <w:rFonts w:eastAsia="宋体" w:hint="eastAsia"/>
          <w:sz w:val="24"/>
        </w:rPr>
        <w:t>郑东所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646102">
        <w:rPr>
          <w:rFonts w:eastAsia="宋体"/>
          <w:sz w:val="24"/>
        </w:rPr>
        <w:t>2019-08-16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458"/>
      </w:tblGrid>
      <w:tr w:rsidR="003A5A61" w:rsidTr="00646102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112E9C" w:rsidRDefault="00646102" w:rsidP="00112E9C">
            <w:pPr>
              <w:rPr>
                <w:rFonts w:hint="eastAsia"/>
                <w:szCs w:val="21"/>
              </w:rPr>
            </w:pPr>
            <w:r>
              <w:rPr>
                <w:rFonts w:eastAsia="宋体" w:hint="eastAsia"/>
                <w:sz w:val="24"/>
              </w:rPr>
              <w:t>(CRH380BL-5543)JC6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(CRH380AL-2602)JC2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(05:46)0G9871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 w:rsidP="001E476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(CRH380B-5874)21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(06:02)0G9205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(CRH380B-5873</w:t>
            </w:r>
            <w:r w:rsidR="001E4764">
              <w:rPr>
                <w:rFonts w:eastAsia="宋体"/>
                <w:sz w:val="24"/>
              </w:rPr>
              <w:t>+5653</w:t>
            </w:r>
            <w:r>
              <w:rPr>
                <w:rFonts w:eastAsia="宋体" w:hint="eastAsia"/>
                <w:sz w:val="24"/>
              </w:rPr>
              <w:t>)JC7</w:t>
            </w:r>
            <w:r w:rsidR="001E4764"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16:43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54</w:t>
            </w:r>
            <w:r w:rsidR="001E4764"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(20:34)0G6605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(CRH380AL-2610)JC1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(06:49)0G1801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(CRH380A-2809+2810)18:17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18:53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(CRH380A-2809)22:50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(07:45)0G2031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(CRH380A-2809+2810)13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CRH380A-2810)22:50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道东端停放，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(05:20)0G9883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  <w:bookmarkStart w:id="0" w:name="_GoBack"/>
            <w:bookmarkEnd w:id="0"/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0G2398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(CRH380B-5795+5788)18:39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(20:34)0G6605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(CRH380B-5856+5756)19:01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19:51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(06:58)0G6601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55456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(CRH380AJ-0203)19:55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道东端进行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道西端停放。</w:t>
            </w:r>
            <w:r w:rsidR="00112E9C"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0G1870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(CRH380B-5876+5790)20:02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(07:27)0G2071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(CRH380BL-5545)20:08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20:58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(13:43)0G991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(07:33)0G4289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(CRH380B-5842)21:01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(06:14)0G847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(CRH380B-5863+5878)21:21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(06:09)0J5907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(CRH380A-2672+2876)21:57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(07:39)0G2045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 w:rsidP="00112E9C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(CRH380AL-2601)21:58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(05:53)0J8587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(CRH380BL-5541)22:03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(CRH380B-5802+5837)22:09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(07:07)0G1991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0G9892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(06:43)0G9193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(CRH380B-5886+5840)22:23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02:12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05:55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(CRH380B-5850+5866)22:32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0G9198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23:28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(CRH380AL-2617)23:19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(CRH380B-5791)23:39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(06:36)0G2393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(CRH380AL-2594)23:44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(07:05)0G6619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(CRH380B-5787+5887)23:54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(08:46)0G9893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01:56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(10:27)0C2899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(CRH380B-5864+5877)08:34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(06:24)0G6615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16:41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(CRH380BL-5828)16:22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(CRH380AL-2595)16:34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(CRH380B-5757+5865)20:39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(06:34)0G1961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(CRH380B-5680+5649)20:44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(05:30)0J8583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(CRH380B-5839)21:38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(06:21)0G6611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0G4364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(CRH380A-2664)21:55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(08:51)0G4363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(CRH380A-2863)22:04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(06:58)0G9201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(CRH380A-2705)22:21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(CRH380B-5861+5885)22:29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0G2072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(CRH380B-5676+5670)22:35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(07:21)0G1889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(CRH380AL-2606)22:41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07:10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(16:50)0G6613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(CRH380B-5835)22:46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(08:31)0G2217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(CRH380AL-2609)22:51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(07:30)0G2003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0G6620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(CRH380BL-5542)22:58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60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(06:35)0G1809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(CRH380AL-2620)23:02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(05:03)0J8579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0G2394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(CRH380B-5888)23:13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(06:52)0G2075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(CRH380B-5735)23:26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(CRH380BL-5544)23:28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(06:35)0G1287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(CRH380B-5801+5736)23:32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(05:17)0J8593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112E9C" w:rsidRDefault="00646102" w:rsidP="00112E9C">
            <w:pPr>
              <w:rPr>
                <w:rFonts w:hint="eastAsia"/>
                <w:szCs w:val="21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(CRH380BL-5824)23:49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(06:15)DJ8589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(II场)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(07:11)0G425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 w:rsidP="0083757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(CRH6A-0425)20:19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(20:56)0C2861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 w:rsidP="0083757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(CRH380AL-2928)23:22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(08:02)0G6617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 w:rsidP="0083757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(CRH380B-5752)22:14</w:t>
            </w:r>
            <w:r>
              <w:rPr>
                <w:rFonts w:eastAsia="宋体" w:hint="eastAsia"/>
                <w:sz w:val="24"/>
              </w:rPr>
              <w:t>进</w:t>
            </w:r>
            <w:r w:rsidR="00837574"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(06:08)0G2025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 w:rsidP="0083757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(CRH6A-0424)19:19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 w:rsidP="0083757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0G1572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(CRH380A-2775</w:t>
            </w:r>
            <w:r w:rsidR="00837574">
              <w:rPr>
                <w:rFonts w:eastAsia="宋体"/>
                <w:sz w:val="24"/>
              </w:rPr>
              <w:t>+2781</w:t>
            </w:r>
            <w:r>
              <w:rPr>
                <w:rFonts w:eastAsia="宋体" w:hint="eastAsia"/>
                <w:sz w:val="24"/>
              </w:rPr>
              <w:t>)21:40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(06:43)0G1571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 w:rsidP="0083757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(CRH380A-2745</w:t>
            </w:r>
            <w:r w:rsidR="00837574">
              <w:rPr>
                <w:rFonts w:eastAsia="宋体"/>
                <w:sz w:val="24"/>
              </w:rPr>
              <w:t>+2856</w:t>
            </w:r>
            <w:r>
              <w:rPr>
                <w:rFonts w:eastAsia="宋体" w:hint="eastAsia"/>
                <w:sz w:val="24"/>
              </w:rPr>
              <w:t>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(06:07)0G1563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 w:rsidP="0083757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(CRH380BG-5696</w:t>
            </w:r>
            <w:r w:rsidR="00837574">
              <w:rPr>
                <w:rFonts w:eastAsia="宋体"/>
                <w:sz w:val="24"/>
              </w:rPr>
              <w:t>+5727</w:t>
            </w:r>
            <w:r>
              <w:rPr>
                <w:rFonts w:eastAsia="宋体" w:hint="eastAsia"/>
                <w:sz w:val="24"/>
              </w:rPr>
              <w:t>)22:50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(07:37)0G1261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64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(CRH380AL-2608)35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(16:50)0G6613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646102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102" w:rsidRPr="003A5A61" w:rsidRDefault="00646102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02" w:rsidRPr="003A5A61" w:rsidRDefault="00646102" w:rsidP="0083757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(CRH380A-2868)22:15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  <w:tr w:rsidR="001E4764" w:rsidTr="0064610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764" w:rsidRDefault="0083757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66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764" w:rsidRDefault="001E4764" w:rsidP="001E476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(CRH380BL-5828)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(6</w:t>
            </w:r>
            <w:r>
              <w:rPr>
                <w:rFonts w:eastAsia="宋体" w:hint="eastAsia"/>
                <w:sz w:val="24"/>
              </w:rPr>
              <w:t>：</w:t>
            </w:r>
            <w:r>
              <w:rPr>
                <w:rFonts w:eastAsia="宋体" w:hint="eastAsia"/>
                <w:sz w:val="24"/>
              </w:rPr>
              <w:t>30)0G6607</w:t>
            </w:r>
            <w:r>
              <w:rPr>
                <w:rFonts w:eastAsia="宋体" w:hint="eastAsia"/>
                <w:sz w:val="24"/>
              </w:rPr>
              <w:t>次。</w:t>
            </w:r>
            <w:r w:rsidR="00112E9C">
              <w:rPr>
                <w:rFonts w:ascii="宋体" w:eastAsia="宋体" w:hAnsi="宋体" w:hint="eastAsia"/>
                <w:b/>
                <w:bCs/>
              </w:rPr>
              <w:t>（I场）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proofErr w:type="gramStart"/>
      <w:r w:rsidR="008546AB">
        <w:rPr>
          <w:rFonts w:eastAsia="宋体" w:hint="eastAsia"/>
          <w:sz w:val="24"/>
        </w:rPr>
        <w:t>高燕冰</w:t>
      </w:r>
      <w:proofErr w:type="gramEnd"/>
      <w:r w:rsidR="008546AB">
        <w:rPr>
          <w:rFonts w:eastAsia="宋体"/>
          <w:sz w:val="24"/>
        </w:rPr>
        <w:t xml:space="preserve">                             </w:t>
      </w:r>
      <w:r>
        <w:rPr>
          <w:rFonts w:eastAsia="宋体"/>
          <w:sz w:val="24"/>
        </w:rPr>
        <w:t xml:space="preserve">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8546AB">
        <w:rPr>
          <w:rFonts w:eastAsia="宋体"/>
          <w:sz w:val="24"/>
        </w:rPr>
        <w:t xml:space="preserve">                                 </w:t>
      </w:r>
      <w:r w:rsidR="008546AB">
        <w:rPr>
          <w:rFonts w:eastAsia="宋体" w:hint="eastAsia"/>
          <w:sz w:val="24"/>
        </w:rPr>
        <w:t>接收人</w:t>
      </w:r>
      <w:r w:rsidR="008546AB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646102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C57" w:rsidRDefault="005B7C57" w:rsidP="00A95F1C">
      <w:r>
        <w:separator/>
      </w:r>
    </w:p>
  </w:endnote>
  <w:endnote w:type="continuationSeparator" w:id="0">
    <w:p w:rsidR="005B7C57" w:rsidRDefault="005B7C57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112E9C">
      <w:rPr>
        <w:b/>
        <w:noProof/>
      </w:rPr>
      <w:t>4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112E9C">
      <w:rPr>
        <w:b/>
        <w:noProof/>
      </w:rPr>
      <w:t>4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C57" w:rsidRDefault="005B7C57" w:rsidP="00A95F1C">
      <w:r>
        <w:separator/>
      </w:r>
    </w:p>
  </w:footnote>
  <w:footnote w:type="continuationSeparator" w:id="0">
    <w:p w:rsidR="005B7C57" w:rsidRDefault="005B7C57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02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12E9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E4764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B7C57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46102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37574"/>
    <w:rsid w:val="00850041"/>
    <w:rsid w:val="008546AB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AE7676-0AA5-46DB-8C74-41E82F29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9</TotalTime>
  <Pages>4</Pages>
  <Words>794</Words>
  <Characters>4531</Characters>
  <Application>Microsoft Office Word</Application>
  <DocSecurity>0</DocSecurity>
  <Lines>37</Lines>
  <Paragraphs>10</Paragraphs>
  <ScaleCrop>false</ScaleCrop>
  <Company>Fox Team</Company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高燕冰</dc:creator>
  <cp:keywords/>
  <dc:description/>
  <cp:lastModifiedBy>高燕冰</cp:lastModifiedBy>
  <cp:revision>5</cp:revision>
  <dcterms:created xsi:type="dcterms:W3CDTF">2019-08-16T07:20:00Z</dcterms:created>
  <dcterms:modified xsi:type="dcterms:W3CDTF">2019-08-16T07:29:00Z</dcterms:modified>
</cp:coreProperties>
</file>