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A2439">
      <w:pPr>
        <w:jc w:val="center"/>
        <w:rPr>
          <w:rFonts w:hint="eastAsia" w:eastAsia="宋体"/>
          <w:lang w:val="en-US" w:eastAsia="zh-CN"/>
        </w:rPr>
      </w:pPr>
      <w:r>
        <w:rPr>
          <w:b w:val="0"/>
          <w:sz w:val="28"/>
        </w:rPr>
        <w:t>法律RAG问答</w:t>
      </w:r>
      <w:r>
        <w:rPr>
          <w:rFonts w:hint="eastAsia" w:eastAsia="宋体"/>
          <w:b w:val="0"/>
          <w:sz w:val="28"/>
          <w:lang w:val="en-US" w:eastAsia="zh-CN"/>
        </w:rPr>
        <w:t>案例</w:t>
      </w:r>
      <w:bookmarkStart w:id="0" w:name="_GoBack"/>
      <w:bookmarkEnd w:id="0"/>
    </w:p>
    <w:p w14:paraId="4FEDD541">
      <w:r>
        <w:t>以下内容围绕常见法律咨询场景编写，适合作为法律类 RAG 系统的检索来源。每个条目包括：问题、适用法律、你可以主张的权利、建议处理步骤、证据要点、检索关键词。内容为一般法律信息整理，不构成个案法律意见。</w:t>
      </w:r>
    </w:p>
    <w:p w14:paraId="3DCE37C7">
      <w:r>
        <w:t>1. 问题：被公司无故辞退，我有哪些法律权利？</w:t>
      </w:r>
    </w:p>
    <w:p w14:paraId="56FA63F2">
      <w:r>
        <w:t>适用法律：《中华人民共和国劳动合同法》关于违法解除劳动合同、经济补偿、赔偿金、出具解除证明、办理档案和社会保险关系转移等规定。</w:t>
      </w:r>
    </w:p>
    <w:p w14:paraId="0AE0BD85">
      <w:r>
        <w:t>你可以主张的权利：</w:t>
      </w:r>
    </w:p>
    <w:p w14:paraId="1D8BFB12">
      <w:pPr>
        <w:pStyle w:val="16"/>
      </w:pPr>
      <w:r>
        <w:t>如果公司属于违法解除劳动合同，你可以主张继续履行劳动合同；如果不要求继续履行或者已经无法继续履行，可以主张赔偿金。</w:t>
      </w:r>
    </w:p>
    <w:p w14:paraId="6D60C91B">
      <w:pPr>
        <w:pStyle w:val="16"/>
      </w:pPr>
      <w:r>
        <w:t>赔偿金通常按照经济补偿标准的二倍计算。经济补偿一般按在本单位工作的年限计算，每满一年支付一个月工资。</w:t>
      </w:r>
    </w:p>
    <w:p w14:paraId="091D0A23">
      <w:pPr>
        <w:pStyle w:val="16"/>
      </w:pPr>
      <w:r>
        <w:t>你有权要求公司出具解除或者终止劳动合同证明，并依法办理档案、社会保险关系转移手续。</w:t>
      </w:r>
    </w:p>
    <w:p w14:paraId="64C49269">
      <w:pPr>
        <w:pStyle w:val="16"/>
      </w:pPr>
      <w:r>
        <w:t>若公司拖欠工资、未休年休假工资、加班费等，你可以一并主张。</w:t>
      </w:r>
    </w:p>
    <w:p w14:paraId="5B11E430">
      <w:r>
        <w:t>建议处理步骤：</w:t>
      </w:r>
    </w:p>
    <w:p w14:paraId="38298BFE">
      <w:pPr>
        <w:pStyle w:val="14"/>
      </w:pPr>
      <w:r>
        <w:t>先固定证据：劳动合同、工资流水、考勤记录、辞退通知、聊天记录、录音、工牌、邮件等。</w:t>
      </w:r>
    </w:p>
    <w:p w14:paraId="60D41719">
      <w:pPr>
        <w:pStyle w:val="14"/>
      </w:pPr>
      <w:r>
        <w:t>与公司书面沟通，要求说明解除理由和依据，并保留送达记录。</w:t>
      </w:r>
    </w:p>
    <w:p w14:paraId="7A0B6D55">
      <w:pPr>
        <w:pStyle w:val="14"/>
      </w:pPr>
      <w:r>
        <w:t>在劳动争议仲裁时效内申请劳动仲裁，常见请求包括确认违法解除、支付赔偿金、补发工资等。</w:t>
      </w:r>
    </w:p>
    <w:p w14:paraId="5A5F9A73">
      <w:pPr>
        <w:pStyle w:val="14"/>
      </w:pPr>
      <w:r>
        <w:t>对仲裁结果不服的，可以继续向人民法院起诉。</w:t>
      </w:r>
    </w:p>
    <w:p w14:paraId="1C2F053C">
      <w:r>
        <w:t>证据要点：重点保留能够证明劳动关系、解除事实、工资标准、工作年限和公司解除理由的材料。</w:t>
      </w:r>
    </w:p>
    <w:p w14:paraId="51F4B55C">
      <w:r>
        <w:t>检索关键词：无故辞退、违法解除、劳动仲裁、赔偿金、经济补偿、解除劳动合同证明</w:t>
      </w:r>
    </w:p>
    <w:p w14:paraId="04205BE5">
      <w:r>
        <w:t>可用于RAG的典型检索问法：</w:t>
      </w:r>
    </w:p>
    <w:p w14:paraId="7588BAF8">
      <w:pPr>
        <w:pStyle w:val="16"/>
      </w:pPr>
      <w:r>
        <w:t>被公司无故辞退，我有哪些法律权利？</w:t>
      </w:r>
    </w:p>
    <w:p w14:paraId="24B05C44">
      <w:pPr>
        <w:pStyle w:val="16"/>
      </w:pPr>
      <w:r>
        <w:t>遇到这种情况可以主张什么权利？</w:t>
      </w:r>
    </w:p>
    <w:p w14:paraId="106543FC">
      <w:pPr>
        <w:pStyle w:val="16"/>
      </w:pPr>
      <w:r>
        <w:t>处理这类纠纷需要准备哪些证据？</w:t>
      </w:r>
    </w:p>
    <w:p w14:paraId="4BE7CA23"/>
    <w:p w14:paraId="21C46716">
      <w:r>
        <w:t>2. 问题：离婚时房产应该如何分割？</w:t>
      </w:r>
    </w:p>
    <w:p w14:paraId="102111C3">
      <w:r>
        <w:t>适用法律：《中华人民共和国民法典》婚姻家庭编及相关司法解释，重点涉及夫妻共同财产、个人财产、父母出资购房、婚前房产婚后加名、按揭房分割等规则。</w:t>
      </w:r>
    </w:p>
    <w:p w14:paraId="426E6E5C">
      <w:r>
        <w:t>你可以主张的权利：</w:t>
      </w:r>
    </w:p>
    <w:p w14:paraId="4A7C693B">
      <w:pPr>
        <w:pStyle w:val="16"/>
      </w:pPr>
      <w:r>
        <w:t>婚前个人全款购买且登记在个人名下的房产，原则上属于个人财产，但婚后共同还贷及对应增值部分，另一方可能有权主张补偿。</w:t>
      </w:r>
    </w:p>
    <w:p w14:paraId="610AB76D">
      <w:pPr>
        <w:pStyle w:val="16"/>
      </w:pPr>
      <w:r>
        <w:t>婚后以夫妻共同财产购买的房产，通常属于夫妻共同财产，离婚时原则上协商分割；协商不成的，由法院结合出资、照顾子女和无过错方权益等因素处理。</w:t>
      </w:r>
    </w:p>
    <w:p w14:paraId="3BA36F9D">
      <w:pPr>
        <w:pStyle w:val="16"/>
      </w:pPr>
      <w:r>
        <w:t>一方婚前房产婚后为另一方加名，不当然意味着一人一半，法院会综合结婚时间、家庭贡献、出资来源等因素判断并酌定补偿。</w:t>
      </w:r>
    </w:p>
    <w:p w14:paraId="069FA5AA">
      <w:pPr>
        <w:pStyle w:val="16"/>
      </w:pPr>
      <w:r>
        <w:t>父母出资购房时，是否视为对自己子女一方赠与还是对夫妻双方赠与，往往要结合转账流向、协议约定、登记情况综合认定。</w:t>
      </w:r>
    </w:p>
    <w:p w14:paraId="247CD9D6">
      <w:r>
        <w:t>建议处理步骤：</w:t>
      </w:r>
    </w:p>
    <w:p w14:paraId="5E91FB69">
      <w:pPr>
        <w:pStyle w:val="14"/>
      </w:pPr>
      <w:r>
        <w:t>先梳理购房时间、出资来源、登记情况、贷款偿还情况以及是否加名。</w:t>
      </w:r>
    </w:p>
    <w:p w14:paraId="6C2928B6">
      <w:pPr>
        <w:pStyle w:val="14"/>
      </w:pPr>
      <w:r>
        <w:t>整理证据：房产证、不动产登记信息、购房合同、贷款合同、还贷流水、首付款来源、父母转账记录、聊天记录等。</w:t>
      </w:r>
    </w:p>
    <w:p w14:paraId="5582AA94">
      <w:pPr>
        <w:pStyle w:val="14"/>
      </w:pPr>
      <w:r>
        <w:t>优先协商房屋归属、贷款承担、补偿金额、过户时间和违约责任。</w:t>
      </w:r>
    </w:p>
    <w:p w14:paraId="0E4FB405">
      <w:pPr>
        <w:pStyle w:val="14"/>
      </w:pPr>
      <w:r>
        <w:t>协商不成时，在离婚诉讼中一并主张房屋分割或折价补偿。</w:t>
      </w:r>
    </w:p>
    <w:p w14:paraId="07099538">
      <w:r>
        <w:t>证据要点：购房合同、付款凭证、银行流水、赠与约定、婚前婚后还贷明细，是判断房产性质和补偿数额的关键。</w:t>
      </w:r>
    </w:p>
    <w:p w14:paraId="7670320A">
      <w:r>
        <w:t>检索关键词：离婚房产分割、婚前房产、婚后加名、共同还贷、父母出资购房、折价补偿</w:t>
      </w:r>
    </w:p>
    <w:p w14:paraId="7C88B316">
      <w:r>
        <w:t>可用于RAG的典型检索问法：</w:t>
      </w:r>
    </w:p>
    <w:p w14:paraId="1EBC589A">
      <w:pPr>
        <w:pStyle w:val="16"/>
      </w:pPr>
      <w:r>
        <w:t>离婚时房产应该如何分割？</w:t>
      </w:r>
    </w:p>
    <w:p w14:paraId="1A93804E">
      <w:pPr>
        <w:pStyle w:val="16"/>
      </w:pPr>
      <w:r>
        <w:t>遇到这种情况可以主张什么权利？</w:t>
      </w:r>
    </w:p>
    <w:p w14:paraId="508B315A">
      <w:pPr>
        <w:pStyle w:val="16"/>
      </w:pPr>
      <w:r>
        <w:t>处理这类纠纷需要准备哪些证据？</w:t>
      </w:r>
    </w:p>
    <w:p w14:paraId="3BCEB41E"/>
    <w:p w14:paraId="3A6FC5A3">
      <w:r>
        <w:t>3. 问题：签了合同对方不履行，我该怎么办？</w:t>
      </w:r>
    </w:p>
    <w:p w14:paraId="2FA15C64">
      <w:r>
        <w:t>适用法律：《中华人民共和国民法典》合同编关于全面履行、违约责任、继续履行、采取补救措施、赔偿损失、违约金、解除合同等规定。</w:t>
      </w:r>
    </w:p>
    <w:p w14:paraId="5A34393C">
      <w:r>
        <w:t>你可以主张的权利：</w:t>
      </w:r>
    </w:p>
    <w:p w14:paraId="42C82367">
      <w:pPr>
        <w:pStyle w:val="16"/>
      </w:pPr>
      <w:r>
        <w:t>对方不履行合同义务的，你可以要求继续履行、采取补救措施或者赔偿损失。</w:t>
      </w:r>
    </w:p>
    <w:p w14:paraId="0A278224">
      <w:pPr>
        <w:pStyle w:val="16"/>
      </w:pPr>
      <w:r>
        <w:t>如果合同约定了违约金，可以按照约定主张；约定过高或过低的，人民法院或仲裁机构可依法调整。</w:t>
      </w:r>
    </w:p>
    <w:p w14:paraId="1966A06F">
      <w:pPr>
        <w:pStyle w:val="16"/>
      </w:pPr>
      <w:r>
        <w:t>符合条件时，你可以解除合同，并要求返还已付款项、赔偿损失或承担其他违约责任。</w:t>
      </w:r>
    </w:p>
    <w:p w14:paraId="36A086CB">
      <w:pPr>
        <w:pStyle w:val="16"/>
      </w:pPr>
      <w:r>
        <w:t>如果对方转移财产、恶意逃避债务，起诉或仲裁时可以申请财产保全。</w:t>
      </w:r>
    </w:p>
    <w:p w14:paraId="73299820">
      <w:r>
        <w:t>建议处理步骤：</w:t>
      </w:r>
    </w:p>
    <w:p w14:paraId="1BAD1A3A">
      <w:pPr>
        <w:pStyle w:val="14"/>
      </w:pPr>
      <w:r>
        <w:t>先核对合同约定：标的、履行期限、付款节点、违约条款、争议解决条款。</w:t>
      </w:r>
    </w:p>
    <w:p w14:paraId="44C648A0">
      <w:pPr>
        <w:pStyle w:val="14"/>
      </w:pPr>
      <w:r>
        <w:t>向对方发送书面催告或律师函，明确违约事实、限期履行要求和逾期后果。</w:t>
      </w:r>
    </w:p>
    <w:p w14:paraId="4EDD0FDC">
      <w:pPr>
        <w:pStyle w:val="14"/>
      </w:pPr>
      <w:r>
        <w:t>保留证据：合同文本、补充协议、订单、发票、送货单、验收记录、聊天记录、函件、付款凭证等。</w:t>
      </w:r>
    </w:p>
    <w:p w14:paraId="57A82FC0">
      <w:pPr>
        <w:pStyle w:val="14"/>
      </w:pPr>
      <w:r>
        <w:t>根据合同中的仲裁条款或法院管辖条款，提起仲裁或诉讼；必要时同步申请财产保全。</w:t>
      </w:r>
    </w:p>
    <w:p w14:paraId="6D1A94B2">
      <w:r>
        <w:t>证据要点：证明合同成立、生效、你方已履行或已具备履行条件，以及对方违约事实和损失金额的证据最关键。</w:t>
      </w:r>
    </w:p>
    <w:p w14:paraId="6AA8CB05">
      <w:r>
        <w:t>检索关键词：合同违约、继续履行、违约金、解除合同、赔偿损失、财产保全</w:t>
      </w:r>
    </w:p>
    <w:p w14:paraId="19AC59C1">
      <w:r>
        <w:t>可用于RAG的典型检索问法：</w:t>
      </w:r>
    </w:p>
    <w:p w14:paraId="3BF8FDDF">
      <w:pPr>
        <w:pStyle w:val="16"/>
      </w:pPr>
      <w:r>
        <w:t>签了合同对方不履行，我该怎么办？</w:t>
      </w:r>
    </w:p>
    <w:p w14:paraId="796D00C3">
      <w:pPr>
        <w:pStyle w:val="16"/>
      </w:pPr>
      <w:r>
        <w:t>遇到这种情况可以主张什么权利？</w:t>
      </w:r>
    </w:p>
    <w:p w14:paraId="290AA6B4">
      <w:pPr>
        <w:pStyle w:val="16"/>
      </w:pPr>
      <w:r>
        <w:t>处理这类纠纷需要准备哪些证据？</w:t>
      </w:r>
    </w:p>
    <w:p w14:paraId="4C0A3327"/>
    <w:p w14:paraId="5F94A304">
      <w:r>
        <w:t>4. 问题：遭遇网络诈骗，如何维权追回损失？</w:t>
      </w:r>
    </w:p>
    <w:p w14:paraId="5ED62D39">
      <w:r>
        <w:t>适用法律：《中华人民共和国反电信网络诈骗法》以及刑法、刑事诉讼法等相关规定，涉及止付、冻结、追赃挽损、协助取证等机制。</w:t>
      </w:r>
    </w:p>
    <w:p w14:paraId="7D9B086D">
      <w:r>
        <w:t>你可以主张的权利：</w:t>
      </w:r>
    </w:p>
    <w:p w14:paraId="247D32AC">
      <w:pPr>
        <w:pStyle w:val="16"/>
      </w:pPr>
      <w:r>
        <w:t>你有权及时向公安机关报案，申请对涉案账户采取紧急止付、冻结等措施。</w:t>
      </w:r>
    </w:p>
    <w:p w14:paraId="14F18785">
      <w:pPr>
        <w:pStyle w:val="16"/>
      </w:pPr>
      <w:r>
        <w:t>你有权要求相关平台协助固定交易记录、账户信息、聊天记录、登录记录等电子证据。</w:t>
      </w:r>
    </w:p>
    <w:p w14:paraId="72F6A51D">
      <w:pPr>
        <w:pStyle w:val="16"/>
      </w:pPr>
      <w:r>
        <w:t>如果相关主体存在未尽法定义务的情形，在特定条件下可能涉及相应责任，但具体认定需要结合个案事实。</w:t>
      </w:r>
    </w:p>
    <w:p w14:paraId="510F2F71">
      <w:r>
        <w:t>建议处理步骤：</w:t>
      </w:r>
    </w:p>
    <w:p w14:paraId="157F3EAC">
      <w:pPr>
        <w:pStyle w:val="14"/>
      </w:pPr>
      <w:r>
        <w:t>第一时间报警，并尽快提供转账时间、金额、收款账户、聊天记录、链接、二维码、电话号码、APP名称等信息。</w:t>
      </w:r>
    </w:p>
    <w:p w14:paraId="2E126BAA">
      <w:pPr>
        <w:pStyle w:val="14"/>
      </w:pPr>
      <w:r>
        <w:t>立即联系银行和支付机构申请止付、冻结、投诉，时间越早越有利于追赃挽损。</w:t>
      </w:r>
    </w:p>
    <w:p w14:paraId="7DECB71B">
      <w:pPr>
        <w:pStyle w:val="14"/>
      </w:pPr>
      <w:r>
        <w:t>保存全部电子证据，包括短信、通话记录、网页截图、录屏、交易流水、账号资料等。</w:t>
      </w:r>
    </w:p>
    <w:p w14:paraId="6C969718">
      <w:pPr>
        <w:pStyle w:val="14"/>
      </w:pPr>
      <w:r>
        <w:t>后续持续跟进案件进展；若涉及平台责任，可进一步咨询是否提起民事索赔。</w:t>
      </w:r>
    </w:p>
    <w:p w14:paraId="4E68C135">
      <w:r>
        <w:t>证据要点：报案回执、转账凭证、聊天记录、网页或APP页面截图、电话号码和收款账户信息，是追回损失和锁定嫌疑人的核心线索。</w:t>
      </w:r>
    </w:p>
    <w:p w14:paraId="308E65A4">
      <w:r>
        <w:t>检索关键词：网络诈骗、电信诈骗、止付、冻结、报案、追赃挽损、电子证据</w:t>
      </w:r>
    </w:p>
    <w:p w14:paraId="35E5F130">
      <w:r>
        <w:t>可用于RAG的典型检索问法：</w:t>
      </w:r>
    </w:p>
    <w:p w14:paraId="1EB5112A">
      <w:pPr>
        <w:pStyle w:val="16"/>
      </w:pPr>
      <w:r>
        <w:t>遭遇网络诈骗，如何维权追回损失？</w:t>
      </w:r>
    </w:p>
    <w:p w14:paraId="6FF734B8">
      <w:pPr>
        <w:pStyle w:val="16"/>
      </w:pPr>
      <w:r>
        <w:t>遇到这种情况可以主张什么权利？</w:t>
      </w:r>
    </w:p>
    <w:p w14:paraId="4EDDAADD">
      <w:pPr>
        <w:pStyle w:val="16"/>
      </w:pPr>
      <w:r>
        <w:t>处理这类纠纷需要准备哪些证据？</w:t>
      </w:r>
    </w:p>
    <w:p w14:paraId="14F17592"/>
    <w:p w14:paraId="5DD56767">
      <w:r>
        <w:t>5. 问题：房东不退押金，我有哪些维权途径？</w:t>
      </w:r>
    </w:p>
    <w:p w14:paraId="18884AFB">
      <w:r>
        <w:t>适用法律：《中华人民共和国民法典》关于租赁合同、违约责任、押金返还、房屋交付和损失赔偿的一般规则。</w:t>
      </w:r>
    </w:p>
    <w:p w14:paraId="189FCA18">
      <w:r>
        <w:t>你可以主张的权利：</w:t>
      </w:r>
    </w:p>
    <w:p w14:paraId="7AE5FE63">
      <w:pPr>
        <w:pStyle w:val="16"/>
      </w:pPr>
      <w:r>
        <w:t>在租赁合同到期或者依法解除后，如你已按约腾退房屋、结清应付费用且不存在应由你承担的损失，房东应当返还押金。</w:t>
      </w:r>
    </w:p>
    <w:p w14:paraId="456C38B3">
      <w:pPr>
        <w:pStyle w:val="16"/>
      </w:pPr>
      <w:r>
        <w:t>房东主张因房屋损坏、拖欠水电费、提前解约等应扣押金的，应说明依据并提供相应证据。</w:t>
      </w:r>
    </w:p>
    <w:p w14:paraId="34478C37">
      <w:pPr>
        <w:pStyle w:val="16"/>
      </w:pPr>
      <w:r>
        <w:t>若房东无正当理由拒不返还押金，你可以要求返还押金并承担逾期付款损失；合同有违约金条款的，还可以按约主张。</w:t>
      </w:r>
    </w:p>
    <w:p w14:paraId="40CACD2F">
      <w:r>
        <w:t>建议处理步骤：</w:t>
      </w:r>
    </w:p>
    <w:p w14:paraId="3E6D1CD1">
      <w:pPr>
        <w:pStyle w:val="14"/>
      </w:pPr>
      <w:r>
        <w:t>先看租赁合同中关于押金、退租、验房、违约责任、水电结算的约定。</w:t>
      </w:r>
    </w:p>
    <w:p w14:paraId="2B1115BF">
      <w:pPr>
        <w:pStyle w:val="14"/>
      </w:pPr>
      <w:r>
        <w:t>退租时尽量完成书面或视频验房，保留钥匙交接、物品清单、水电结清凭证。</w:t>
      </w:r>
    </w:p>
    <w:p w14:paraId="3E0D9415">
      <w:pPr>
        <w:pStyle w:val="14"/>
      </w:pPr>
      <w:r>
        <w:t>与房东书面沟通，明确要求退还押金及期限。</w:t>
      </w:r>
    </w:p>
    <w:p w14:paraId="75CFA7AA">
      <w:pPr>
        <w:pStyle w:val="14"/>
      </w:pPr>
      <w:r>
        <w:t>协商不成时，可以通过调解、投诉或直接向法院起诉要求返还押金。</w:t>
      </w:r>
    </w:p>
    <w:p w14:paraId="742BC760">
      <w:r>
        <w:t>证据要点：租赁合同、押金收据或转账记录、聊天记录、验房视频、交接清单、水电燃气结清凭证，是押金争议的核心证据。</w:t>
      </w:r>
    </w:p>
    <w:p w14:paraId="4154164C">
      <w:r>
        <w:t>检索关键词：房东不退押金、租房押金、租赁合同、返还押金、验房、转账记录</w:t>
      </w:r>
    </w:p>
    <w:p w14:paraId="445A5CA0">
      <w:r>
        <w:t>可用于RAG的典型检索问法：</w:t>
      </w:r>
    </w:p>
    <w:p w14:paraId="2E9BBA1E">
      <w:pPr>
        <w:pStyle w:val="16"/>
      </w:pPr>
      <w:r>
        <w:t>房东不退押金，我有哪些维权途径？</w:t>
      </w:r>
    </w:p>
    <w:p w14:paraId="1957F8C9">
      <w:pPr>
        <w:pStyle w:val="16"/>
      </w:pPr>
      <w:r>
        <w:t>遇到这种情况可以主张什么权利？</w:t>
      </w:r>
    </w:p>
    <w:p w14:paraId="3443066E">
      <w:pPr>
        <w:pStyle w:val="16"/>
      </w:pPr>
      <w:r>
        <w:t>处理这类纠纷需要准备哪些证据？</w:t>
      </w:r>
    </w:p>
    <w:p w14:paraId="3B3F355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81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2762</Words>
  <Characters>2783</Characters>
  <Lines>0</Lines>
  <Paragraphs>0</Paragraphs>
  <TotalTime>0</TotalTime>
  <ScaleCrop>false</ScaleCrop>
  <LinksUpToDate>false</LinksUpToDate>
  <CharactersWithSpaces>2790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Simon</cp:lastModifiedBy>
  <dcterms:modified xsi:type="dcterms:W3CDTF">2026-03-21T13:13:42Z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eyJoZGlkIjoiYjIxN2QzYTAxNDM1MTJkNDRkZDRkZmFjMjk1ZDA4MzgiLCJ1c2VySWQiOiIxNDA1NjM5MTU5In0=</vt:lpwstr>
  </property>
  <property fmtid="{D5CDD505-2E9C-101B-9397-08002B2CF9AE}" pid="3" name="KSOProductBuildVer">
    <vt:lpwstr>2052-12.1.0.25225</vt:lpwstr>
  </property>
  <property fmtid="{D5CDD505-2E9C-101B-9397-08002B2CF9AE}" pid="4" name="ICV">
    <vt:lpwstr>26B03A793EB34E55BF3B893F9EEA48C8_12</vt:lpwstr>
  </property>
</Properties>
</file>