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EA" w:rsidRDefault="007B222C" w:rsidP="007B2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Topics covered this w</w:t>
      </w:r>
      <w:r w:rsidRPr="007B222C">
        <w:rPr>
          <w:rFonts w:ascii="Times New Roman" w:hAnsi="Times New Roman" w:cs="Times New Roman"/>
          <w:sz w:val="28"/>
          <w:szCs w:val="28"/>
        </w:rPr>
        <w:t>eek</w:t>
      </w:r>
    </w:p>
    <w:p w:rsidR="007B222C" w:rsidRDefault="007B222C" w:rsidP="007B222C">
      <w:pPr>
        <w:rPr>
          <w:rFonts w:ascii="Times New Roman" w:hAnsi="Times New Roman" w:cs="Times New Roman"/>
          <w:sz w:val="24"/>
          <w:szCs w:val="24"/>
        </w:rPr>
      </w:pPr>
      <w:r w:rsidRPr="007B222C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B222C">
        <w:rPr>
          <w:rFonts w:ascii="Times New Roman" w:hAnsi="Times New Roman" w:cs="Times New Roman"/>
          <w:sz w:val="24"/>
          <w:szCs w:val="24"/>
        </w:rPr>
        <w:t>istics 207</w:t>
      </w:r>
    </w:p>
    <w:p w:rsidR="007B222C" w:rsidRDefault="007B222C" w:rsidP="007B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Winter </w:t>
      </w:r>
      <w:r w:rsidR="0095228F">
        <w:rPr>
          <w:rFonts w:ascii="Times New Roman" w:hAnsi="Times New Roman" w:cs="Times New Roman"/>
          <w:sz w:val="24"/>
          <w:szCs w:val="24"/>
        </w:rPr>
        <w:t xml:space="preserve">Quarter,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95228F" w:rsidRDefault="0095228F" w:rsidP="007B222C">
      <w:pPr>
        <w:rPr>
          <w:rFonts w:ascii="Times New Roman" w:hAnsi="Times New Roman" w:cs="Times New Roman"/>
          <w:sz w:val="24"/>
          <w:szCs w:val="24"/>
        </w:rPr>
      </w:pPr>
    </w:p>
    <w:p w:rsidR="007B222C" w:rsidRDefault="007B222C" w:rsidP="007B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Jan 14</w:t>
      </w:r>
      <w:r>
        <w:rPr>
          <w:rFonts w:ascii="Times New Roman" w:hAnsi="Times New Roman" w:cs="Times New Roman"/>
          <w:sz w:val="24"/>
          <w:szCs w:val="24"/>
        </w:rPr>
        <w:tab/>
        <w:t>Random effects model (chap 25.1).</w:t>
      </w:r>
    </w:p>
    <w:p w:rsidR="007B222C" w:rsidRDefault="007B222C" w:rsidP="007B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Jan 15</w:t>
      </w:r>
      <w:r>
        <w:rPr>
          <w:rFonts w:ascii="Times New Roman" w:hAnsi="Times New Roman" w:cs="Times New Roman"/>
          <w:sz w:val="24"/>
          <w:szCs w:val="24"/>
        </w:rPr>
        <w:tab/>
        <w:t xml:space="preserve">Random effects model (25.1), Two-factor random and mixed effects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models (chaps 25.2-25.7).</w:t>
      </w:r>
    </w:p>
    <w:p w:rsidR="0095228F" w:rsidRDefault="0095228F" w:rsidP="007B222C">
      <w:pPr>
        <w:rPr>
          <w:rFonts w:ascii="Times New Roman" w:hAnsi="Times New Roman" w:cs="Times New Roman"/>
          <w:sz w:val="24"/>
          <w:szCs w:val="24"/>
        </w:rPr>
      </w:pPr>
    </w:p>
    <w:p w:rsidR="007B222C" w:rsidRDefault="007B222C" w:rsidP="007B2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 (due on Thursday, Jan 22)</w:t>
      </w:r>
    </w:p>
    <w:p w:rsidR="0095228F" w:rsidRDefault="007B222C" w:rsidP="007B22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Problems</w:t>
      </w:r>
      <w:r w:rsidR="009522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22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228F">
        <w:rPr>
          <w:rFonts w:ascii="Times New Roman" w:hAnsi="Times New Roman" w:cs="Times New Roman"/>
          <w:sz w:val="24"/>
          <w:szCs w:val="24"/>
        </w:rPr>
        <w:t>[From App. Lin. Stat. Mod.]</w:t>
      </w:r>
      <w:proofErr w:type="gramEnd"/>
      <w:r w:rsidR="009522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25.7, 25.8, 25.11, 25.12, 25.16, 25.26, 25.30,</w:t>
      </w:r>
      <w:r w:rsidR="0095228F">
        <w:rPr>
          <w:rFonts w:ascii="Times New Roman" w:hAnsi="Times New Roman" w:cs="Times New Roman"/>
          <w:sz w:val="24"/>
          <w:szCs w:val="24"/>
        </w:rPr>
        <w:t xml:space="preserve"> 25.32, 25.34.</w:t>
      </w:r>
      <w:proofErr w:type="gramEnd"/>
    </w:p>
    <w:p w:rsidR="0095228F" w:rsidRDefault="0095228F" w:rsidP="0095228F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95228F" w:rsidRDefault="0095228F" w:rsidP="0095228F">
      <w:r>
        <w:t>Note that we will not grade all the problems.</w:t>
      </w:r>
    </w:p>
    <w:p w:rsidR="0095228F" w:rsidRPr="007B222C" w:rsidRDefault="0095228F" w:rsidP="007B222C">
      <w:pPr>
        <w:rPr>
          <w:rFonts w:ascii="Times New Roman" w:hAnsi="Times New Roman" w:cs="Times New Roman"/>
          <w:sz w:val="24"/>
          <w:szCs w:val="24"/>
        </w:rPr>
      </w:pPr>
    </w:p>
    <w:sectPr w:rsidR="0095228F" w:rsidRPr="007B222C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222C"/>
    <w:rsid w:val="00237A8E"/>
    <w:rsid w:val="007B222C"/>
    <w:rsid w:val="0095228F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2015-01-15T02:18:00Z</dcterms:created>
  <dcterms:modified xsi:type="dcterms:W3CDTF">2015-01-15T02:33:00Z</dcterms:modified>
</cp:coreProperties>
</file>