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84" w:rsidRDefault="00771C84" w:rsidP="00771C84">
      <w:pPr>
        <w:pStyle w:val="Textoindependiente"/>
        <w:ind w:right="-93"/>
        <w:jc w:val="right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GTH-CL-</w:t>
      </w:r>
      <w:r>
        <w:rPr>
          <w:rFonts w:ascii="Tahoma" w:hAnsi="Tahoma" w:cs="Tahoma"/>
          <w:sz w:val="22"/>
          <w:szCs w:val="22"/>
        </w:rPr>
        <w:t>${consecutivo}-${vigencia}</w:t>
      </w:r>
    </w:p>
    <w:p w:rsidR="00771C84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  <w:r w:rsidRPr="00BC1F5A">
        <w:rPr>
          <w:rFonts w:ascii="Tahoma" w:hAnsi="Tahoma" w:cs="Tahoma"/>
          <w:b/>
          <w:sz w:val="22"/>
          <w:szCs w:val="22"/>
        </w:rPr>
        <w:t xml:space="preserve">LA OFICINA </w:t>
      </w:r>
      <w:r w:rsidR="003D6713" w:rsidRPr="00A83E7B">
        <w:rPr>
          <w:rFonts w:ascii="Tahoma" w:hAnsi="Tahoma" w:cs="Tahoma"/>
          <w:b/>
          <w:sz w:val="22"/>
          <w:szCs w:val="22"/>
        </w:rPr>
        <w:t>ADMINISTRATIVA Y FINANCIERA</w:t>
      </w:r>
      <w:r w:rsidR="003D6713" w:rsidRPr="00BC1F5A">
        <w:rPr>
          <w:rFonts w:ascii="Tahoma" w:hAnsi="Tahoma" w:cs="Tahoma"/>
          <w:b/>
          <w:sz w:val="22"/>
          <w:szCs w:val="22"/>
        </w:rPr>
        <w:t xml:space="preserve"> </w:t>
      </w:r>
      <w:r w:rsidRPr="00BC1F5A">
        <w:rPr>
          <w:rFonts w:ascii="Tahoma" w:hAnsi="Tahoma" w:cs="Tahoma"/>
          <w:b/>
          <w:sz w:val="22"/>
          <w:szCs w:val="22"/>
        </w:rPr>
        <w:t>DEL HOSPITAL DE AGUAZUL JUAN HERNANDO URREGO E.S.E</w:t>
      </w:r>
    </w:p>
    <w:p w:rsidR="00771C84" w:rsidRPr="00BC1F5A" w:rsidRDefault="00771C84" w:rsidP="00771C84">
      <w:pPr>
        <w:pStyle w:val="Textoindependiente"/>
        <w:ind w:right="-93"/>
        <w:jc w:val="center"/>
        <w:rPr>
          <w:rFonts w:ascii="Tahoma" w:hAnsi="Tahoma" w:cs="Tahoma"/>
          <w:b/>
          <w:sz w:val="22"/>
          <w:szCs w:val="22"/>
        </w:rPr>
      </w:pPr>
    </w:p>
    <w:p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</w:rPr>
      </w:pPr>
      <w:r w:rsidRPr="00BC1F5A">
        <w:rPr>
          <w:rFonts w:ascii="Tahoma" w:hAnsi="Tahoma" w:cs="Tahoma"/>
          <w:sz w:val="22"/>
          <w:szCs w:val="22"/>
        </w:rPr>
        <w:t>ÁREA DE TALENTO HUMANO</w:t>
      </w:r>
    </w:p>
    <w:p w:rsidR="00771C84" w:rsidRPr="00BC1F5A" w:rsidRDefault="00771C84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</w:p>
    <w:p w:rsidR="00771C84" w:rsidRPr="00BC1F5A" w:rsidRDefault="003D6713" w:rsidP="00771C84">
      <w:pPr>
        <w:pStyle w:val="Ttulo3"/>
        <w:spacing w:before="0" w:after="0"/>
        <w:ind w:right="-93"/>
        <w:jc w:val="center"/>
        <w:rPr>
          <w:rFonts w:ascii="Tahoma" w:hAnsi="Tahoma" w:cs="Tahoma"/>
          <w:sz w:val="22"/>
          <w:szCs w:val="22"/>
          <w:lang w:val="es-MX"/>
        </w:rPr>
      </w:pPr>
      <w:r>
        <w:rPr>
          <w:rFonts w:ascii="Tahoma" w:hAnsi="Tahoma" w:cs="Tahoma"/>
          <w:sz w:val="22"/>
          <w:szCs w:val="22"/>
          <w:lang w:val="es-MX"/>
        </w:rPr>
        <w:t>CERTIFICA</w:t>
      </w:r>
    </w:p>
    <w:p w:rsidR="00771C84" w:rsidRPr="00BC1F5A" w:rsidRDefault="00771C84" w:rsidP="00771C84">
      <w:pPr>
        <w:ind w:right="-93"/>
        <w:rPr>
          <w:lang w:val="es-MX"/>
        </w:rPr>
      </w:pPr>
    </w:p>
    <w:p w:rsidR="00771C84" w:rsidRPr="00BC1F5A" w:rsidRDefault="003D6713" w:rsidP="00BE49F7">
      <w:pPr>
        <w:pStyle w:val="Textoindependiente"/>
        <w:ind w:right="-93"/>
        <w:rPr>
          <w:rFonts w:ascii="Tahoma" w:hAnsi="Tahoma" w:cs="Tahoma"/>
          <w:sz w:val="22"/>
          <w:szCs w:val="22"/>
        </w:rPr>
      </w:pPr>
      <w:r w:rsidRPr="00925A81">
        <w:rPr>
          <w:rFonts w:ascii="Tahoma" w:hAnsi="Tahoma" w:cs="Tahoma"/>
          <w:sz w:val="22"/>
          <w:szCs w:val="22"/>
        </w:rPr>
        <w:t xml:space="preserve">Que, </w:t>
      </w:r>
      <w:r>
        <w:rPr>
          <w:rFonts w:ascii="Tahoma" w:hAnsi="Tahoma" w:cs="Tahoma"/>
          <w:b/>
          <w:bCs/>
          <w:sz w:val="22"/>
          <w:szCs w:val="22"/>
        </w:rPr>
        <w:t>${nombre}</w:t>
      </w:r>
      <w:r w:rsidRPr="00925A81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identificad${genero}</w:t>
      </w:r>
      <w:r w:rsidRPr="00BC1F5A">
        <w:rPr>
          <w:rFonts w:ascii="Tahoma" w:hAnsi="Tahoma" w:cs="Tahoma"/>
          <w:sz w:val="22"/>
          <w:szCs w:val="22"/>
        </w:rPr>
        <w:t xml:space="preserve"> con </w:t>
      </w:r>
      <w:r>
        <w:rPr>
          <w:rFonts w:ascii="Tahoma" w:hAnsi="Tahoma" w:cs="Tahoma"/>
          <w:sz w:val="22"/>
          <w:szCs w:val="22"/>
        </w:rPr>
        <w:t>${tipodoc}</w:t>
      </w:r>
      <w:r w:rsidRPr="00BC1F5A">
        <w:rPr>
          <w:rFonts w:ascii="Tahoma" w:hAnsi="Tahoma" w:cs="Tahoma"/>
          <w:sz w:val="22"/>
          <w:szCs w:val="22"/>
        </w:rPr>
        <w:t xml:space="preserve"> No. </w:t>
      </w:r>
      <w:r>
        <w:rPr>
          <w:rFonts w:ascii="Tahoma" w:hAnsi="Tahoma" w:cs="Tahoma"/>
          <w:sz w:val="22"/>
          <w:szCs w:val="22"/>
        </w:rPr>
        <w:t>${cedula}</w:t>
      </w:r>
      <w:r w:rsidRPr="00925A81">
        <w:rPr>
          <w:rFonts w:ascii="Tahoma" w:hAnsi="Tahoma" w:cs="Tahoma"/>
          <w:sz w:val="22"/>
          <w:szCs w:val="22"/>
        </w:rPr>
        <w:t xml:space="preserve"> expedida en </w:t>
      </w:r>
      <w:r>
        <w:rPr>
          <w:rFonts w:ascii="Tahoma" w:hAnsi="Tahoma" w:cs="Tahoma"/>
          <w:sz w:val="22"/>
          <w:szCs w:val="22"/>
        </w:rPr>
        <w:t>${munexpide}</w:t>
      </w:r>
      <w:r w:rsidRPr="00925A81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se encuentra vinculada con nuestra Institución</w:t>
      </w:r>
      <w:r w:rsidRPr="00925A81">
        <w:rPr>
          <w:rFonts w:ascii="Tahoma" w:hAnsi="Tahoma" w:cs="Tahoma"/>
          <w:sz w:val="22"/>
          <w:szCs w:val="22"/>
        </w:rPr>
        <w:t xml:space="preserve"> desde el</w:t>
      </w:r>
      <w:r>
        <w:rPr>
          <w:rFonts w:ascii="Tahoma" w:hAnsi="Tahoma" w:cs="Tahoma"/>
          <w:sz w:val="22"/>
          <w:szCs w:val="22"/>
        </w:rPr>
        <w:t xml:space="preserve"> </w:t>
      </w:r>
      <w:r w:rsidR="008D69CB">
        <w:rPr>
          <w:rFonts w:ascii="Tahoma" w:hAnsi="Tahoma" w:cs="Tahoma"/>
          <w:sz w:val="22"/>
          <w:szCs w:val="22"/>
        </w:rPr>
        <w:t>$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{fecinicia}</w:t>
      </w:r>
      <w:r w:rsidRPr="00925A81">
        <w:rPr>
          <w:rFonts w:ascii="Tahoma" w:hAnsi="Tahoma" w:cs="Tahoma"/>
          <w:sz w:val="22"/>
          <w:szCs w:val="22"/>
        </w:rPr>
        <w:t xml:space="preserve">, desempeñando las funciones de </w:t>
      </w:r>
      <w:r>
        <w:rPr>
          <w:rFonts w:ascii="Tahoma" w:eastAsia="Calibri" w:hAnsi="Tahoma" w:cs="Tahoma"/>
          <w:sz w:val="22"/>
          <w:szCs w:val="22"/>
        </w:rPr>
        <w:t>${cargo}</w:t>
      </w:r>
      <w:r w:rsidRPr="00925A81">
        <w:rPr>
          <w:rFonts w:ascii="Tahoma" w:hAnsi="Tahoma" w:cs="Tahoma"/>
          <w:sz w:val="22"/>
          <w:szCs w:val="22"/>
        </w:rPr>
        <w:t xml:space="preserve">, Código </w:t>
      </w:r>
      <w:r>
        <w:rPr>
          <w:rFonts w:ascii="Tahoma" w:hAnsi="Tahoma" w:cs="Tahoma"/>
          <w:sz w:val="22"/>
          <w:szCs w:val="22"/>
        </w:rPr>
        <w:t>${codcargo}</w:t>
      </w:r>
      <w:r w:rsidRPr="00925A81">
        <w:rPr>
          <w:rFonts w:ascii="Tahoma" w:hAnsi="Tahoma" w:cs="Tahoma"/>
          <w:sz w:val="22"/>
          <w:szCs w:val="22"/>
        </w:rPr>
        <w:t xml:space="preserve">; </w:t>
      </w:r>
      <w:r w:rsidRPr="00925A81">
        <w:rPr>
          <w:rFonts w:ascii="Tahoma" w:hAnsi="Tahoma" w:cs="Tahoma"/>
          <w:i/>
          <w:iCs/>
          <w:sz w:val="22"/>
          <w:szCs w:val="22"/>
        </w:rPr>
        <w:t>cargo de Libre Nombramiento y Remoción</w:t>
      </w:r>
      <w:r>
        <w:rPr>
          <w:rFonts w:ascii="Tahoma" w:hAnsi="Tahoma" w:cs="Tahoma"/>
          <w:sz w:val="22"/>
          <w:szCs w:val="22"/>
        </w:rPr>
        <w:t>. Nombrad${genero}</w:t>
      </w:r>
      <w:r w:rsidRPr="00925A81">
        <w:rPr>
          <w:rFonts w:ascii="Tahoma" w:hAnsi="Tahoma" w:cs="Tahoma"/>
          <w:sz w:val="22"/>
          <w:szCs w:val="22"/>
        </w:rPr>
        <w:t xml:space="preserve"> mediante </w:t>
      </w:r>
      <w:r>
        <w:rPr>
          <w:rFonts w:ascii="Tahoma" w:hAnsi="Tahoma" w:cs="Tahoma"/>
          <w:sz w:val="22"/>
          <w:szCs w:val="22"/>
        </w:rPr>
        <w:t>${nombramiento}</w:t>
      </w:r>
      <w:r w:rsidRPr="00925A81">
        <w:rPr>
          <w:rFonts w:ascii="Tahoma" w:hAnsi="Tahoma" w:cs="Tahoma"/>
          <w:sz w:val="22"/>
          <w:szCs w:val="22"/>
        </w:rPr>
        <w:t xml:space="preserve">; devengando un salario mensual por valor de </w:t>
      </w:r>
      <w:r w:rsidR="00BE49F7">
        <w:rPr>
          <w:rFonts w:ascii="Tahoma" w:hAnsi="Tahoma" w:cs="Tahoma"/>
          <w:color w:val="000000" w:themeColor="text1"/>
          <w:sz w:val="22"/>
          <w:szCs w:val="22"/>
        </w:rPr>
        <w:t>${letsalario}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PESOS </w:t>
      </w:r>
      <w:r>
        <w:rPr>
          <w:rFonts w:ascii="Tahoma" w:hAnsi="Tahoma" w:cs="Tahoma"/>
          <w:color w:val="000000" w:themeColor="text1"/>
          <w:sz w:val="22"/>
          <w:szCs w:val="22"/>
        </w:rPr>
        <w:t>M/CTE</w:t>
      </w:r>
      <w:r w:rsidR="00BE49F7">
        <w:rPr>
          <w:rFonts w:ascii="Tahoma" w:hAnsi="Tahoma" w:cs="Tahoma"/>
          <w:color w:val="000000" w:themeColor="text1"/>
          <w:sz w:val="22"/>
          <w:szCs w:val="22"/>
        </w:rPr>
        <w:t xml:space="preserve"> (${numsalario}</w:t>
      </w:r>
      <w:r>
        <w:rPr>
          <w:rFonts w:ascii="Tahoma" w:hAnsi="Tahoma" w:cs="Tahoma"/>
          <w:color w:val="000000" w:themeColor="text1"/>
          <w:sz w:val="22"/>
          <w:szCs w:val="22"/>
        </w:rPr>
        <w:t>).</w:t>
      </w:r>
    </w:p>
    <w:p w:rsidR="003D6713" w:rsidRDefault="003D6713" w:rsidP="00771C84">
      <w:pPr>
        <w:ind w:right="-93"/>
        <w:jc w:val="both"/>
        <w:rPr>
          <w:rFonts w:ascii="Tahoma" w:hAnsi="Tahoma" w:cs="Tahoma"/>
        </w:rPr>
      </w:pPr>
    </w:p>
    <w:p w:rsidR="00771C84" w:rsidRPr="00BC1F5A" w:rsidRDefault="00771C84" w:rsidP="00771C84">
      <w:pPr>
        <w:ind w:right="-93"/>
        <w:jc w:val="both"/>
        <w:rPr>
          <w:rFonts w:ascii="Tahoma" w:hAnsi="Tahoma" w:cs="Tahoma"/>
        </w:rPr>
      </w:pPr>
      <w:r w:rsidRPr="00BC1F5A">
        <w:rPr>
          <w:rFonts w:ascii="Tahoma" w:hAnsi="Tahoma" w:cs="Tahoma"/>
        </w:rPr>
        <w:t xml:space="preserve">La presente se expide a solicitud </w:t>
      </w:r>
      <w:r w:rsidR="00893CBA">
        <w:rPr>
          <w:rFonts w:ascii="Tahoma" w:hAnsi="Tahoma" w:cs="Tahoma"/>
        </w:rPr>
        <w:t>${interesad}</w:t>
      </w:r>
      <w:r>
        <w:rPr>
          <w:rFonts w:ascii="Tahoma" w:hAnsi="Tahoma" w:cs="Tahoma"/>
        </w:rPr>
        <w:t xml:space="preserve"> </w:t>
      </w:r>
      <w:r w:rsidR="00893CBA">
        <w:rPr>
          <w:rFonts w:ascii="Tahoma" w:hAnsi="Tahoma" w:cs="Tahoma"/>
        </w:rPr>
        <w:t>${expide}</w:t>
      </w:r>
      <w:r w:rsidRPr="00BC1F5A">
        <w:rPr>
          <w:rFonts w:ascii="Tahoma" w:hAnsi="Tahoma" w:cs="Tahoma"/>
        </w:rPr>
        <w:t>.</w:t>
      </w:r>
    </w:p>
    <w:p w:rsidR="00771C84" w:rsidRDefault="00771C84" w:rsidP="00771C84">
      <w:pPr>
        <w:ind w:right="-93"/>
        <w:jc w:val="both"/>
        <w:rPr>
          <w:rFonts w:ascii="Tahoma" w:hAnsi="Tahoma" w:cs="Tahoma"/>
        </w:rPr>
      </w:pPr>
    </w:p>
    <w:p w:rsidR="00771C84" w:rsidRPr="00BC7710" w:rsidRDefault="00771C84" w:rsidP="0024460C">
      <w:pPr>
        <w:spacing w:after="0"/>
        <w:ind w:right="-93"/>
        <w:rPr>
          <w:rFonts w:ascii="Tahoma" w:hAnsi="Tahoma" w:cs="Tahoma"/>
          <w:b/>
          <w:bCs/>
          <w:sz w:val="20"/>
          <w:szCs w:val="20"/>
        </w:rPr>
      </w:pPr>
      <w:r w:rsidRPr="00BC7710">
        <w:rPr>
          <w:rFonts w:ascii="Tahoma" w:hAnsi="Tahoma" w:cs="Tahoma"/>
          <w:b/>
          <w:bCs/>
          <w:sz w:val="20"/>
          <w:szCs w:val="20"/>
        </w:rPr>
        <w:t xml:space="preserve">             </w:t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</w:t>
      </w:r>
    </w:p>
    <w:p w:rsidR="00771C84" w:rsidRDefault="00771C84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  <w:r w:rsidRPr="00BC7710">
        <w:rPr>
          <w:rFonts w:ascii="Tahoma" w:hAnsi="Tahoma" w:cs="Tahoma"/>
          <w:bCs/>
          <w:sz w:val="20"/>
          <w:szCs w:val="20"/>
        </w:rPr>
        <w:t xml:space="preserve">     </w:t>
      </w:r>
      <w:r>
        <w:rPr>
          <w:rFonts w:ascii="Tahoma" w:hAnsi="Tahoma" w:cs="Tahoma"/>
          <w:bCs/>
          <w:sz w:val="20"/>
          <w:szCs w:val="20"/>
        </w:rPr>
        <w:t xml:space="preserve">                    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4460C" w:rsidTr="0024460C">
        <w:trPr>
          <w:jc w:val="center"/>
        </w:trPr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${respth}</w:t>
            </w:r>
          </w:p>
        </w:tc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${jefe}</w:t>
            </w:r>
          </w:p>
        </w:tc>
      </w:tr>
      <w:tr w:rsidR="0024460C" w:rsidTr="0024460C">
        <w:trPr>
          <w:jc w:val="center"/>
        </w:trPr>
        <w:tc>
          <w:tcPr>
            <w:tcW w:w="4414" w:type="dxa"/>
          </w:tcPr>
          <w:p w:rsidR="0024460C" w:rsidRDefault="00893CBA" w:rsidP="0024460C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BC7710">
              <w:rPr>
                <w:rFonts w:ascii="Tahoma" w:hAnsi="Tahoma" w:cs="Tahoma"/>
                <w:bCs/>
                <w:sz w:val="20"/>
                <w:szCs w:val="20"/>
              </w:rPr>
              <w:t>PROFESIONAL OFICINA TALENTO HUMANO</w:t>
            </w:r>
          </w:p>
        </w:tc>
        <w:tc>
          <w:tcPr>
            <w:tcW w:w="4414" w:type="dxa"/>
          </w:tcPr>
          <w:p w:rsidR="0024460C" w:rsidRDefault="00893CBA" w:rsidP="00893CBA">
            <w:pPr>
              <w:tabs>
                <w:tab w:val="left" w:pos="7898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JEFE </w:t>
            </w:r>
            <w:r w:rsidR="00B96BE6">
              <w:rPr>
                <w:rFonts w:ascii="Tahoma" w:hAnsi="Tahoma" w:cs="Tahoma"/>
                <w:bCs/>
                <w:sz w:val="20"/>
                <w:szCs w:val="20"/>
              </w:rPr>
              <w:t xml:space="preserve">OFICINA </w:t>
            </w:r>
            <w:r w:rsidR="003D6713" w:rsidRPr="003D6713">
              <w:rPr>
                <w:rFonts w:ascii="Tahoma" w:hAnsi="Tahoma" w:cs="Tahoma"/>
                <w:bCs/>
                <w:sz w:val="20"/>
                <w:szCs w:val="20"/>
              </w:rPr>
              <w:t>ADMINISTRATIVA Y FINANCIERA</w:t>
            </w:r>
          </w:p>
        </w:tc>
      </w:tr>
    </w:tbl>
    <w:p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Pr="00BC7710" w:rsidRDefault="0024460C" w:rsidP="0024460C">
      <w:pPr>
        <w:tabs>
          <w:tab w:val="left" w:pos="7898"/>
        </w:tabs>
        <w:autoSpaceDE w:val="0"/>
        <w:autoSpaceDN w:val="0"/>
        <w:adjustRightInd w:val="0"/>
        <w:spacing w:after="0"/>
        <w:rPr>
          <w:rFonts w:ascii="Tahoma" w:hAnsi="Tahoma" w:cs="Tahoma"/>
          <w:bCs/>
          <w:sz w:val="20"/>
          <w:szCs w:val="20"/>
        </w:rPr>
      </w:pPr>
    </w:p>
    <w:p w:rsidR="0024460C" w:rsidRPr="0024460C" w:rsidRDefault="0024460C" w:rsidP="0024460C">
      <w:pPr>
        <w:spacing w:after="0" w:line="276" w:lineRule="auto"/>
        <w:ind w:right="-93"/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</w:pPr>
      <w:r w:rsidRPr="0024460C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 xml:space="preserve">Proyectó: </w:t>
      </w:r>
      <w:r w:rsidR="00893CBA">
        <w:rPr>
          <w:rFonts w:ascii="Tahoma" w:eastAsia="Times New Roman" w:hAnsi="Tahoma" w:cs="Tahoma"/>
          <w:b/>
          <w:bCs/>
          <w:sz w:val="12"/>
          <w:szCs w:val="12"/>
          <w:lang w:val="es-ES" w:eastAsia="es-ES"/>
        </w:rPr>
        <w:t>${proyecto}</w:t>
      </w:r>
    </w:p>
    <w:p w:rsidR="0024460C" w:rsidRPr="0024460C" w:rsidRDefault="00893CBA" w:rsidP="0024460C">
      <w:pPr>
        <w:spacing w:after="0" w:line="276" w:lineRule="auto"/>
        <w:ind w:right="-93"/>
        <w:rPr>
          <w:rFonts w:ascii="Tahoma" w:eastAsia="Times New Roman" w:hAnsi="Tahoma" w:cs="Tahoma"/>
          <w:bCs/>
          <w:sz w:val="12"/>
          <w:szCs w:val="12"/>
          <w:lang w:val="es-ES" w:eastAsia="es-ES"/>
        </w:rPr>
      </w:pPr>
      <w:r>
        <w:rPr>
          <w:rFonts w:ascii="Tahoma" w:eastAsia="Times New Roman" w:hAnsi="Tahoma" w:cs="Tahoma"/>
          <w:bCs/>
          <w:sz w:val="12"/>
          <w:szCs w:val="12"/>
          <w:lang w:val="es-ES" w:eastAsia="es-ES"/>
        </w:rPr>
        <w:t>${cargoproyecto}</w:t>
      </w:r>
    </w:p>
    <w:p w:rsidR="00771C84" w:rsidRDefault="00771C84"/>
    <w:sectPr w:rsidR="00771C84" w:rsidSect="00771C8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8B" w:rsidRDefault="00331F8B" w:rsidP="00771C84">
      <w:pPr>
        <w:spacing w:after="0" w:line="240" w:lineRule="auto"/>
      </w:pPr>
      <w:r>
        <w:separator/>
      </w:r>
    </w:p>
  </w:endnote>
  <w:endnote w:type="continuationSeparator" w:id="0">
    <w:p w:rsidR="00331F8B" w:rsidRDefault="00331F8B" w:rsidP="0077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2" w:type="pct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19"/>
      <w:gridCol w:w="3952"/>
      <w:gridCol w:w="3241"/>
    </w:tblGrid>
    <w:tr w:rsidR="00771C84" w:rsidRPr="00141E1D" w:rsidTr="005307D3">
      <w:trPr>
        <w:trHeight w:val="246"/>
      </w:trPr>
      <w:tc>
        <w:tcPr>
          <w:tcW w:w="872" w:type="pct"/>
          <w:vMerge w:val="restart"/>
          <w:tcBorders>
            <w:top w:val="single" w:sz="2" w:space="0" w:color="4BACC6"/>
            <w:left w:val="single" w:sz="2" w:space="0" w:color="4BACC6"/>
            <w:right w:val="single" w:sz="2" w:space="0" w:color="4BACC6"/>
          </w:tcBorders>
        </w:tcPr>
        <w:p w:rsidR="00771C84" w:rsidRPr="00630F27" w:rsidRDefault="00771C84" w:rsidP="00771C84">
          <w:pPr>
            <w:spacing w:before="100" w:beforeAutospacing="1" w:after="0"/>
            <w:jc w:val="center"/>
            <w:rPr>
              <w:sz w:val="16"/>
            </w:rPr>
          </w:pPr>
          <w:r>
            <w:rPr>
              <w:noProof/>
              <w:sz w:val="16"/>
              <w:lang w:eastAsia="es-CO"/>
            </w:rPr>
            <w:drawing>
              <wp:inline distT="0" distB="0" distL="0" distR="0" wp14:anchorId="0030FCE0" wp14:editId="7261CF59">
                <wp:extent cx="457200" cy="50541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264" cy="506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Calle11 N° 15 – 40 Aguazul – Casanare</w:t>
          </w:r>
        </w:p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PBX: 098 – 638 30 36 Ext. 110</w:t>
          </w:r>
        </w:p>
      </w:tc>
      <w:tc>
        <w:tcPr>
          <w:tcW w:w="1859" w:type="pct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 xml:space="preserve">E-mail: </w:t>
          </w:r>
          <w:hyperlink r:id="rId2" w:history="1">
            <w:r w:rsidRPr="00630F27">
              <w:rPr>
                <w:rStyle w:val="Hipervnculo"/>
                <w:sz w:val="16"/>
              </w:rPr>
              <w:t>esejhu@gmail.com</w:t>
            </w:r>
          </w:hyperlink>
        </w:p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color w:val="0000FF"/>
              <w:sz w:val="16"/>
            </w:rPr>
          </w:pPr>
          <w:r w:rsidRPr="00630F27">
            <w:rPr>
              <w:color w:val="0000FF"/>
              <w:sz w:val="16"/>
            </w:rPr>
            <w:t>ww.hospitaldeaguazul.gov.co</w:t>
          </w:r>
        </w:p>
      </w:tc>
    </w:tr>
    <w:tr w:rsidR="00771C84" w:rsidRPr="00141E1D" w:rsidTr="005307D3">
      <w:trPr>
        <w:trHeight w:val="166"/>
      </w:trPr>
      <w:tc>
        <w:tcPr>
          <w:tcW w:w="872" w:type="pct"/>
          <w:vMerge/>
          <w:tcBorders>
            <w:left w:val="single" w:sz="2" w:space="0" w:color="4BACC6"/>
            <w:bottom w:val="single" w:sz="2" w:space="0" w:color="4BACC6"/>
            <w:right w:val="single" w:sz="2" w:space="0" w:color="4BACC6"/>
          </w:tcBorders>
        </w:tcPr>
        <w:p w:rsidR="00771C84" w:rsidRPr="00630F27" w:rsidRDefault="00771C84" w:rsidP="00771C84">
          <w:pPr>
            <w:tabs>
              <w:tab w:val="left" w:pos="7510"/>
            </w:tabs>
            <w:spacing w:before="100" w:beforeAutospacing="1" w:after="0"/>
            <w:rPr>
              <w:sz w:val="16"/>
            </w:rPr>
          </w:pPr>
        </w:p>
      </w:tc>
      <w:tc>
        <w:tcPr>
          <w:tcW w:w="4128" w:type="pct"/>
          <w:gridSpan w:val="2"/>
          <w:tcBorders>
            <w:top w:val="single" w:sz="2" w:space="0" w:color="4BACC6"/>
            <w:left w:val="single" w:sz="2" w:space="0" w:color="4BACC6"/>
            <w:bottom w:val="single" w:sz="2" w:space="0" w:color="4BACC6"/>
            <w:right w:val="single" w:sz="2" w:space="0" w:color="4BACC6"/>
          </w:tcBorders>
          <w:vAlign w:val="center"/>
        </w:tcPr>
        <w:p w:rsidR="00771C84" w:rsidRPr="00630F27" w:rsidRDefault="00771C84" w:rsidP="00771C84">
          <w:pPr>
            <w:tabs>
              <w:tab w:val="left" w:pos="7510"/>
            </w:tabs>
            <w:spacing w:after="0"/>
            <w:jc w:val="center"/>
            <w:rPr>
              <w:b/>
              <w:color w:val="0000FF"/>
              <w:sz w:val="16"/>
            </w:rPr>
          </w:pPr>
          <w:r w:rsidRPr="00630F27">
            <w:rPr>
              <w:b/>
              <w:color w:val="0000FF"/>
              <w:sz w:val="16"/>
            </w:rPr>
            <w:t>SISTEMA OBLIGATORIO DE GARANTÍA DE LA CALIDAD EN SALUD</w:t>
          </w:r>
        </w:p>
      </w:tc>
    </w:tr>
  </w:tbl>
  <w:p w:rsidR="00771C84" w:rsidRDefault="00771C84" w:rsidP="00771C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8B" w:rsidRDefault="00331F8B" w:rsidP="00771C84">
      <w:pPr>
        <w:spacing w:after="0" w:line="240" w:lineRule="auto"/>
      </w:pPr>
      <w:r>
        <w:separator/>
      </w:r>
    </w:p>
  </w:footnote>
  <w:footnote w:type="continuationSeparator" w:id="0">
    <w:p w:rsidR="00331F8B" w:rsidRDefault="00331F8B" w:rsidP="0077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88" w:type="dxa"/>
      <w:jc w:val="center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Look w:val="01E0" w:firstRow="1" w:lastRow="1" w:firstColumn="1" w:lastColumn="1" w:noHBand="0" w:noVBand="0"/>
    </w:tblPr>
    <w:tblGrid>
      <w:gridCol w:w="1691"/>
      <w:gridCol w:w="6031"/>
      <w:gridCol w:w="2566"/>
    </w:tblGrid>
    <w:tr w:rsidR="00771C84" w:rsidRPr="00617095" w:rsidTr="005307D3">
      <w:trPr>
        <w:trHeight w:val="231"/>
        <w:jc w:val="center"/>
      </w:trPr>
      <w:tc>
        <w:tcPr>
          <w:tcW w:w="169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  <w:r w:rsidRPr="00890A3C">
            <w:rPr>
              <w:rFonts w:ascii="Calibri Light" w:hAnsi="Calibri Light"/>
              <w:b/>
              <w:bCs/>
              <w:noProof/>
              <w:lang w:eastAsia="es-CO"/>
            </w:rPr>
            <w:drawing>
              <wp:anchor distT="0" distB="0" distL="114935" distR="114935" simplePos="0" relativeHeight="251659264" behindDoc="1" locked="0" layoutInCell="1" allowOverlap="1" wp14:anchorId="738BDC57" wp14:editId="5790E9AB">
                <wp:simplePos x="0" y="0"/>
                <wp:positionH relativeFrom="column">
                  <wp:posOffset>92075</wp:posOffset>
                </wp:positionH>
                <wp:positionV relativeFrom="paragraph">
                  <wp:posOffset>52070</wp:posOffset>
                </wp:positionV>
                <wp:extent cx="736600" cy="452120"/>
                <wp:effectExtent l="0" t="0" r="6350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66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"/>
              <w:szCs w:val="20"/>
            </w:rPr>
          </w:pP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1F4E79"/>
              <w:sz w:val="10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Hospital de Aguazul</w:t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1F4E79"/>
              <w:sz w:val="10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Juan Hernando Urrego E.S.E</w:t>
          </w:r>
        </w:p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B05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NIT</w:t>
          </w:r>
          <w:r w:rsidRPr="00617095">
            <w:rPr>
              <w:rFonts w:ascii="Tahoma" w:hAnsi="Tahoma" w:cs="Tahoma"/>
              <w:b/>
              <w:bCs/>
              <w:color w:val="1F4E79"/>
              <w:sz w:val="10"/>
              <w:szCs w:val="20"/>
            </w:rPr>
            <w:t>. 844.001.355-6</w:t>
          </w: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18" w:space="0" w:color="5B9BD5"/>
            <w:right w:val="single" w:sz="4" w:space="0" w:color="auto"/>
          </w:tcBorders>
          <w:shd w:val="clear" w:color="auto" w:fill="auto"/>
          <w:vAlign w:val="center"/>
        </w:tcPr>
        <w:p w:rsidR="00771C84" w:rsidRPr="00D27834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Cs w:val="20"/>
            </w:rPr>
          </w:pPr>
          <w:r>
            <w:rPr>
              <w:rFonts w:ascii="Tahoma" w:hAnsi="Tahoma" w:cs="Tahoma"/>
              <w:b/>
              <w:bCs/>
              <w:color w:val="002060"/>
              <w:szCs w:val="20"/>
            </w:rPr>
            <w:t>CERTIFICACIÓN LABORAL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Código: </w:t>
          </w:r>
          <w:r w:rsidRPr="00890A3C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 FO-0140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16</w:t>
          </w:r>
        </w:p>
      </w:tc>
    </w:tr>
    <w:tr w:rsidR="00771C84" w:rsidRPr="00890A3C" w:rsidTr="005307D3">
      <w:trPr>
        <w:trHeight w:val="54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Versión:   1</w:t>
          </w:r>
        </w:p>
      </w:tc>
    </w:tr>
    <w:tr w:rsidR="00771C84" w:rsidRPr="00617095" w:rsidTr="005307D3">
      <w:trPr>
        <w:trHeight w:val="369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sz w:val="20"/>
              <w:szCs w:val="20"/>
            </w:rPr>
          </w:pPr>
        </w:p>
      </w:tc>
      <w:tc>
        <w:tcPr>
          <w:tcW w:w="6031" w:type="dxa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D27834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D27834">
            <w:rPr>
              <w:rFonts w:ascii="Tahoma" w:eastAsia="Calibri" w:hAnsi="Tahoma" w:cs="Tahoma"/>
              <w:b/>
              <w:color w:val="002060"/>
            </w:rPr>
            <w:t xml:space="preserve"> PROCESO ESTRATÉGICO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 xml:space="preserve">Fecha:   </w:t>
          </w:r>
          <w:r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30-03</w:t>
          </w:r>
          <w:r w:rsidRPr="00617095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t>-2022</w:t>
          </w:r>
        </w:p>
      </w:tc>
    </w:tr>
    <w:tr w:rsidR="00771C84" w:rsidRPr="00890A3C" w:rsidTr="005307D3">
      <w:trPr>
        <w:trHeight w:val="183"/>
        <w:jc w:val="center"/>
      </w:trPr>
      <w:tc>
        <w:tcPr>
          <w:tcW w:w="1691" w:type="dxa"/>
          <w:vMerge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 w:val="restart"/>
          <w:tcBorders>
            <w:top w:val="single" w:sz="8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color w:val="002060"/>
            </w:rPr>
          </w:pPr>
          <w:r w:rsidRPr="00890A3C">
            <w:rPr>
              <w:rFonts w:ascii="Tahoma" w:eastAsia="Calibri" w:hAnsi="Tahoma" w:cs="Tahoma"/>
              <w:b/>
              <w:color w:val="002060"/>
            </w:rPr>
            <w:t>TALENTO HUMANO</w:t>
          </w: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Página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PAGE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8D69CB" w:rsidRPr="008D69CB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  <w:lang w:val="es-ES"/>
            </w:rPr>
            <w:t xml:space="preserve"> de 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begin"/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instrText>NUMPAGES  \* Arabic  \* MERGEFORMAT</w:instrTex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separate"/>
          </w:r>
          <w:r w:rsidR="008D69CB" w:rsidRPr="008D69CB">
            <w:rPr>
              <w:rFonts w:ascii="Tahoma" w:hAnsi="Tahoma" w:cs="Tahoma"/>
              <w:b/>
              <w:bCs/>
              <w:noProof/>
              <w:color w:val="002060"/>
              <w:sz w:val="14"/>
              <w:szCs w:val="20"/>
              <w:lang w:val="es-ES"/>
            </w:rPr>
            <w:t>1</w:t>
          </w:r>
          <w:r w:rsidRPr="00771C84">
            <w:rPr>
              <w:rFonts w:ascii="Tahoma" w:hAnsi="Tahoma" w:cs="Tahoma"/>
              <w:b/>
              <w:bCs/>
              <w:color w:val="002060"/>
              <w:sz w:val="14"/>
              <w:szCs w:val="20"/>
            </w:rPr>
            <w:fldChar w:fldCharType="end"/>
          </w:r>
        </w:p>
      </w:tc>
    </w:tr>
    <w:tr w:rsidR="00771C84" w:rsidRPr="00617095" w:rsidTr="005307D3">
      <w:trPr>
        <w:trHeight w:val="109"/>
        <w:jc w:val="center"/>
      </w:trPr>
      <w:tc>
        <w:tcPr>
          <w:tcW w:w="169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8" w:space="0" w:color="5B9BD5"/>
          </w:tcBorders>
          <w:shd w:val="clear" w:color="auto" w:fill="auto"/>
        </w:tcPr>
        <w:p w:rsidR="00771C84" w:rsidRPr="00617095" w:rsidRDefault="00771C84" w:rsidP="00771C84">
          <w:pPr>
            <w:spacing w:after="0"/>
            <w:rPr>
              <w:rFonts w:ascii="Tahoma" w:hAnsi="Tahoma" w:cs="Tahoma"/>
              <w:b/>
              <w:bCs/>
            </w:rPr>
          </w:pPr>
        </w:p>
      </w:tc>
      <w:tc>
        <w:tcPr>
          <w:tcW w:w="6031" w:type="dxa"/>
          <w:vMerge/>
          <w:tcBorders>
            <w:top w:val="double" w:sz="6" w:space="0" w:color="5B9BD5"/>
            <w:left w:val="single" w:sz="8" w:space="0" w:color="5B9BD5"/>
            <w:bottom w:val="single" w:sz="8" w:space="0" w:color="5B9BD5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eastAsia="Calibri" w:hAnsi="Tahoma" w:cs="Tahoma"/>
              <w:b/>
              <w:bCs/>
              <w:color w:val="002060"/>
            </w:rPr>
          </w:pPr>
        </w:p>
      </w:tc>
      <w:tc>
        <w:tcPr>
          <w:tcW w:w="2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71C84" w:rsidRPr="00617095" w:rsidRDefault="00771C84" w:rsidP="00771C84">
          <w:pPr>
            <w:spacing w:after="0"/>
            <w:jc w:val="center"/>
            <w:rPr>
              <w:rFonts w:ascii="Tahoma" w:hAnsi="Tahoma" w:cs="Tahoma"/>
              <w:b/>
              <w:bCs/>
              <w:color w:val="002060"/>
              <w:sz w:val="14"/>
              <w:szCs w:val="20"/>
            </w:rPr>
          </w:pPr>
          <w:r w:rsidRPr="00617095">
            <w:rPr>
              <w:rFonts w:ascii="Tahoma" w:hAnsi="Tahoma" w:cs="Tahoma"/>
              <w:b/>
              <w:bCs/>
              <w:color w:val="002060"/>
              <w:sz w:val="10"/>
              <w:szCs w:val="20"/>
            </w:rPr>
            <w:t>DOCUMENTO CONTROLADO</w:t>
          </w:r>
        </w:p>
      </w:tc>
    </w:tr>
  </w:tbl>
  <w:p w:rsidR="00771C84" w:rsidRDefault="00771C8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84"/>
    <w:rsid w:val="00033371"/>
    <w:rsid w:val="00094C9D"/>
    <w:rsid w:val="00094D5F"/>
    <w:rsid w:val="0024460C"/>
    <w:rsid w:val="00331F8B"/>
    <w:rsid w:val="00384EF9"/>
    <w:rsid w:val="003D6713"/>
    <w:rsid w:val="004A041A"/>
    <w:rsid w:val="00523DDD"/>
    <w:rsid w:val="00675C16"/>
    <w:rsid w:val="00771C84"/>
    <w:rsid w:val="007932B6"/>
    <w:rsid w:val="00870D04"/>
    <w:rsid w:val="00893CBA"/>
    <w:rsid w:val="008D69CB"/>
    <w:rsid w:val="008F248B"/>
    <w:rsid w:val="00AA46B2"/>
    <w:rsid w:val="00B96BE6"/>
    <w:rsid w:val="00BC7782"/>
    <w:rsid w:val="00BE49F7"/>
    <w:rsid w:val="00C371AE"/>
    <w:rsid w:val="00CB0136"/>
    <w:rsid w:val="00CB4C7E"/>
    <w:rsid w:val="00D01695"/>
    <w:rsid w:val="00DA2EC0"/>
    <w:rsid w:val="00E83A25"/>
    <w:rsid w:val="00F82974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FC163"/>
  <w15:chartTrackingRefBased/>
  <w15:docId w15:val="{AECB35D8-6C86-4BF2-8D1A-DCA35AE0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771C8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C84"/>
  </w:style>
  <w:style w:type="paragraph" w:styleId="Piedepgina">
    <w:name w:val="footer"/>
    <w:basedOn w:val="Normal"/>
    <w:link w:val="PiedepginaCar"/>
    <w:uiPriority w:val="99"/>
    <w:unhideWhenUsed/>
    <w:rsid w:val="00771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C84"/>
  </w:style>
  <w:style w:type="character" w:customStyle="1" w:styleId="Ttulo3Car">
    <w:name w:val="Título 3 Car"/>
    <w:basedOn w:val="Fuentedeprrafopredeter"/>
    <w:link w:val="Ttulo3"/>
    <w:rsid w:val="00771C8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771C84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71C84"/>
    <w:rPr>
      <w:rFonts w:ascii="Arial" w:eastAsia="Times New Roman" w:hAnsi="Arial" w:cs="Times New Roman"/>
      <w:sz w:val="24"/>
      <w:szCs w:val="20"/>
      <w:lang w:val="es-MX" w:eastAsia="ar-SA"/>
    </w:rPr>
  </w:style>
  <w:style w:type="table" w:styleId="Cuadrculaclara-nfasis5">
    <w:name w:val="Light Grid Accent 5"/>
    <w:basedOn w:val="Tablanormal"/>
    <w:uiPriority w:val="62"/>
    <w:rsid w:val="00771C8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vnculo">
    <w:name w:val="Hyperlink"/>
    <w:basedOn w:val="Fuentedeprrafopredeter"/>
    <w:rsid w:val="00771C8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ejhu@gmail.com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5C19-3BF8-4481-8676-F503E0D4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CHITAN CORAL</dc:creator>
  <cp:keywords/>
  <dc:description/>
  <cp:lastModifiedBy>EDWIN ALBEIRO CHITAN CORAL</cp:lastModifiedBy>
  <cp:revision>17</cp:revision>
  <dcterms:created xsi:type="dcterms:W3CDTF">2023-08-16T20:55:00Z</dcterms:created>
  <dcterms:modified xsi:type="dcterms:W3CDTF">2023-08-22T16:35:00Z</dcterms:modified>
</cp:coreProperties>
</file>