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Levi Moore</w:t>
      </w:r>
      <w:r>
        <w:t xml:space="preserve"> </w:t>
      </w:r>
      <w:r>
        <w:t xml:space="preserve">850435436</w:t>
      </w:r>
      <w:r>
        <w:t xml:space="preserve"> </w:t>
      </w:r>
      <w:r>
        <w:t xml:space="preserve">Module 2 Assignment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2.1.1     ✔ purrr   0.3.2</w:t>
      </w:r>
      <w:r>
        <w:br w:type="textWrapping"/>
      </w:r>
      <w:r>
        <w:rPr>
          <w:rStyle w:val="VerbatimChar"/>
        </w:rPr>
        <w:t xml:space="preserve">## ✔ tidyr   0.8.3     ✔ dplyr   0.8.1</w:t>
      </w:r>
      <w:r>
        <w:br w:type="textWrapping"/>
      </w:r>
      <w:r>
        <w:rPr>
          <w:rStyle w:val="VerbatimChar"/>
        </w:rPr>
        <w:t xml:space="preserve">## ✔ readr   1.3.1     ✔ stringr 1.4.0</w:t>
      </w:r>
      <w:r>
        <w:br w:type="textWrapping"/>
      </w:r>
      <w:r>
        <w:rPr>
          <w:rStyle w:val="VerbatimChar"/>
        </w:rPr>
        <w:t xml:space="preserve">## ✔ tibble  2.1.1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pStyle w:val="FirstParagraph"/>
      </w:pPr>
      <w:r>
        <w:t xml:space="preserve">A. This dataset has figures concerning the ozone, solar, wind, temp, month and day.</w:t>
      </w:r>
    </w:p>
    <w:p>
      <w:pPr>
        <w:pStyle w:val="BodyText"/>
      </w:pPr>
      <w:r>
        <w:t xml:space="preserve">B. This dataset has 153 observations and 6 variables.</w:t>
      </w:r>
    </w:p>
    <w:p>
      <w:pPr>
        <w:pStyle w:val="BodyText"/>
      </w:pPr>
      <w:r>
        <w:t xml:space="preserve">C. There is mising data in the following variables:</w:t>
      </w:r>
      <w:r>
        <w:t xml:space="preserve"> </w:t>
      </w:r>
      <w:r>
        <w:t xml:space="preserve">‘</w:t>
      </w:r>
      <w:r>
        <w:t xml:space="preserve">Ozone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Solar.R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D. Ozone is likely the (Y) variable. This variable is dependent on the other variables listed.</w:t>
      </w:r>
    </w:p>
    <w:p>
      <w:pPr>
        <w:pStyle w:val="BodyText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23     299  8.6   65     5   7</w:t>
      </w:r>
      <w:r>
        <w:br w:type="textWrapping"/>
      </w:r>
      <w:r>
        <w:rPr>
          <w:rStyle w:val="VerbatimChar"/>
        </w:rPr>
        <w:t xml:space="preserve">## 6    19      99 13.8   59     5   8</w:t>
      </w:r>
    </w:p>
    <w:p>
      <w:pPr>
        <w:pStyle w:val="FirstParagraph"/>
      </w:pPr>
      <w:r>
        <w:t xml:space="preserve">The new dataset, air2, contains 111 rows (observations) and 6 columns (variables)</w:t>
      </w:r>
    </w:p>
    <w:p>
      <w:pPr>
        <w:pStyle w:val="BodyText"/>
      </w:pPr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Tas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Task%2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A. The variable that is most strongly correlated with the</w:t>
      </w:r>
      <w:r>
        <w:t xml:space="preserve"> </w:t>
      </w:r>
      <w:r>
        <w:t xml:space="preserve">‘</w:t>
      </w:r>
      <w:r>
        <w:t xml:space="preserve">Ozone</w:t>
      </w:r>
      <w:r>
        <w:t xml:space="preserve">’</w:t>
      </w:r>
      <w:r>
        <w:t xml:space="preserve"> </w:t>
      </w:r>
      <w:r>
        <w:t xml:space="preserve">variable is the</w:t>
      </w:r>
      <w:r>
        <w:t xml:space="preserve"> </w:t>
      </w:r>
      <w:r>
        <w:t xml:space="preserve">‘</w:t>
      </w:r>
      <w:r>
        <w:t xml:space="preserve">Temp</w:t>
      </w:r>
      <w:r>
        <w:t xml:space="preserve">’</w:t>
      </w:r>
      <w:r>
        <w:t xml:space="preserve"> </w:t>
      </w:r>
      <w:r>
        <w:t xml:space="preserve">variable.</w:t>
      </w:r>
    </w:p>
    <w:p>
      <w:pPr>
        <w:pStyle w:val="BodyText"/>
      </w:pPr>
      <w:r>
        <w:t xml:space="preserve">B. The variable that is least strongly correlated with the</w:t>
      </w:r>
      <w:r>
        <w:t xml:space="preserve"> </w:t>
      </w:r>
      <w:r>
        <w:t xml:space="preserve">‘</w:t>
      </w:r>
      <w:r>
        <w:t xml:space="preserve">Ozone</w:t>
      </w:r>
      <w:r>
        <w:t xml:space="preserve">’</w:t>
      </w:r>
      <w:r>
        <w:t xml:space="preserve"> </w:t>
      </w:r>
      <w:r>
        <w:t xml:space="preserve">variable is the</w:t>
      </w:r>
      <w:r>
        <w:t xml:space="preserve"> </w:t>
      </w:r>
      <w:r>
        <w:t xml:space="preserve">‘</w:t>
      </w:r>
      <w:r>
        <w:t xml:space="preserve">Day</w:t>
      </w:r>
      <w:r>
        <w:t xml:space="preserve">’</w:t>
      </w:r>
      <w:r>
        <w:t xml:space="preserve"> </w:t>
      </w:r>
      <w:r>
        <w:t xml:space="preserve">variable.</w:t>
      </w:r>
    </w:p>
    <w:p>
      <w:pPr>
        <w:pStyle w:val="BodyText"/>
      </w:pPr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slight, positive relationshio between these two variables. As the</w:t>
      </w:r>
      <w:r>
        <w:t xml:space="preserve"> </w:t>
      </w:r>
      <w:r>
        <w:t xml:space="preserve">‘</w:t>
      </w:r>
      <w:r>
        <w:t xml:space="preserve">temp</w:t>
      </w:r>
      <w:r>
        <w:t xml:space="preserve">’</w:t>
      </w:r>
      <w:r>
        <w:t xml:space="preserve"> </w:t>
      </w:r>
      <w:r>
        <w:t xml:space="preserve">increases, the</w:t>
      </w:r>
      <w:r>
        <w:t xml:space="preserve"> </w:t>
      </w:r>
      <w:r>
        <w:t xml:space="preserve">‘</w:t>
      </w:r>
      <w:r>
        <w:t xml:space="preserve">ozone</w:t>
      </w:r>
      <w:r>
        <w:t xml:space="preserve">’</w:t>
      </w:r>
      <w:r>
        <w:t xml:space="preserve"> </w:t>
      </w:r>
      <w:r>
        <w:t xml:space="preserve">figure increases gradually.</w:t>
      </w:r>
    </w:p>
    <w:p>
      <w:pPr>
        <w:pStyle w:val="BodyText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A. The R squared value is relatively, at 0.488. Since the coefficient is low (2.91) there isn’t a large correalation between these two.</w:t>
      </w:r>
    </w:p>
    <w:p>
      <w:pPr>
        <w:pStyle w:val="BodyText"/>
      </w:pPr>
      <w:r>
        <w:t xml:space="preserve">B. The slope conefficient will likely fall between 1.96 and 2.91, looking at a 95% confidence interval.</w:t>
      </w:r>
    </w:p>
    <w:p>
      <w:pPr>
        <w:pStyle w:val="BodyText"/>
      </w:pPr>
      <w:r>
        <w:t xml:space="preserve">Task 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7</w:t>
      </w:r>
    </w:p>
    <w:p>
      <w:pPr>
        <w:pStyle w:val="SourceCode"/>
      </w:pPr>
      <w:r>
        <w:rPr>
          <w:rStyle w:val="CommentTok"/>
        </w:rPr>
        <w:t xml:space="preserve">#Manual</w:t>
      </w:r>
      <w:r>
        <w:br w:type="textWrapping"/>
      </w:r>
      <w:r>
        <w:rPr>
          <w:rStyle w:val="CommentTok"/>
        </w:rPr>
        <w:t xml:space="preserve">#-147.65+2.44*80=</w:t>
      </w:r>
      <w:r>
        <w:br w:type="textWrapping"/>
      </w:r>
      <w:r>
        <w:rPr>
          <w:rStyle w:val="CommentTok"/>
        </w:rPr>
        <w:t xml:space="preserve">#Prediction 47.55</w:t>
      </w:r>
    </w:p>
    <w:p>
      <w:pPr>
        <w:pStyle w:val="FirstParagraph"/>
      </w:pPr>
      <w:r>
        <w:t xml:space="preserve">Task 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relationship between the two variables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 This shows a 0.0 correlation.</w:t>
      </w:r>
    </w:p>
    <w:p>
      <w:pPr>
        <w:pStyle w:val="BodyText"/>
      </w:pPr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FirstParagraph"/>
      </w:pPr>
      <w:r>
        <w:t xml:space="preserve">A. The quality of this model is not great. The correalation itself is is basically 0, the R squared value is larger than that of model1, and the intercept is lower, but the data doesnt lend itself to telling a story of a relationship between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 slope coefficient will likely fall between -0.75 and 0.71, in a 95% confidence interval.</w:t>
      </w:r>
    </w:p>
    <w:p>
      <w:pPr>
        <w:pStyle w:val="FirstParagraph"/>
      </w:pPr>
      <w:r>
        <w:t xml:space="preserve">Task 10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812">
    <w:nsid w:val="ea454b4c"/>
    <w:multiLevelType w:val="multilevel"/>
    <w:lvl w:ilvl="0">
      <w:start w:val="2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2019-05-27T18:44:17Z</dcterms:created>
  <dcterms:modified xsi:type="dcterms:W3CDTF">2019-05-27T18:44:17Z</dcterms:modified>
</cp:coreProperties>
</file>