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1271D4">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1271D4">
        <w:rPr>
          <w:rFonts w:ascii="Calibri" w:hAnsi="Calibri" w:cs="Arial"/>
          <w:b/>
          <w:color w:val="000000"/>
          <w:sz w:val="32"/>
          <w:szCs w:val="32"/>
        </w:rPr>
        <w:t>v2.0</w:t>
      </w:r>
      <w:r w:rsidR="00735D43">
        <w:rPr>
          <w:rFonts w:ascii="Calibri" w:hAnsi="Calibri" w:cs="Arial"/>
          <w:b/>
          <w:color w:val="000000"/>
          <w:sz w:val="32"/>
          <w:szCs w:val="32"/>
        </w:rPr>
        <w:t xml:space="preserve">, </w:t>
      </w:r>
      <w:r w:rsidR="007F0997">
        <w:rPr>
          <w:rFonts w:ascii="Calibri" w:hAnsi="Calibri" w:cs="Arial"/>
          <w:b/>
          <w:color w:val="000000"/>
          <w:sz w:val="32"/>
          <w:szCs w:val="32"/>
        </w:rPr>
        <w:t>0</w:t>
      </w:r>
      <w:r w:rsidR="001271D4">
        <w:rPr>
          <w:rFonts w:ascii="Calibri" w:hAnsi="Calibri" w:cs="Arial"/>
          <w:b/>
          <w:color w:val="000000"/>
          <w:sz w:val="32"/>
          <w:szCs w:val="32"/>
        </w:rPr>
        <w:t>4</w:t>
      </w:r>
      <w:r w:rsidR="00735D43">
        <w:rPr>
          <w:rFonts w:ascii="Calibri" w:hAnsi="Calibri" w:cs="Arial"/>
          <w:b/>
          <w:color w:val="000000"/>
          <w:sz w:val="32"/>
          <w:szCs w:val="32"/>
        </w:rPr>
        <w:t>/</w:t>
      </w:r>
      <w:r w:rsidR="001271D4">
        <w:rPr>
          <w:rFonts w:ascii="Calibri" w:hAnsi="Calibri" w:cs="Arial"/>
          <w:b/>
          <w:color w:val="000000"/>
          <w:sz w:val="32"/>
          <w:szCs w:val="32"/>
        </w:rPr>
        <w:t>18</w:t>
      </w:r>
      <w:r w:rsidR="00735D43">
        <w:rPr>
          <w:rFonts w:ascii="Calibri" w:hAnsi="Calibri" w:cs="Arial"/>
          <w:b/>
          <w:color w:val="000000"/>
          <w:sz w:val="32"/>
          <w:szCs w:val="32"/>
        </w:rPr>
        <w:t>/202</w:t>
      </w:r>
      <w:r w:rsidR="007F0997">
        <w:rPr>
          <w:rFonts w:ascii="Calibri" w:hAnsi="Calibri" w:cs="Arial"/>
          <w:b/>
          <w:color w:val="000000"/>
          <w:sz w:val="32"/>
          <w:szCs w:val="32"/>
        </w:rPr>
        <w:t>2</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2A4D58">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2A4D58">
        <w:rPr>
          <w:rFonts w:ascii="Calibri" w:hAnsi="Calibri" w:cs="Arial"/>
          <w:b/>
          <w:color w:val="000000"/>
          <w:sz w:val="28"/>
          <w:szCs w:val="28"/>
        </w:rPr>
        <w:t xml:space="preserve"> $0</w:t>
      </w:r>
    </w:p>
    <w:p w:rsidR="00316E21" w:rsidRDefault="00452D4D" w:rsidP="00FC62D8">
      <w:pPr>
        <w:pStyle w:val="NormalWeb"/>
        <w:spacing w:before="0" w:beforeAutospacing="0" w:after="0" w:afterAutospacing="0"/>
        <w:rPr>
          <w:rFonts w:ascii="Calibri" w:hAnsi="Calibri" w:cs="Arial"/>
          <w:b/>
          <w:color w:val="000000"/>
        </w:rPr>
      </w:pPr>
      <w:r w:rsidRPr="00452D4D">
        <w:rPr>
          <w:rFonts w:ascii="Calibri" w:hAnsi="Calibri" w:cs="Arial"/>
          <w:b/>
          <w:color w:val="000000"/>
          <w:highlight w:val="yellow"/>
        </w:rPr>
        <w:t>(change examples to XML?)</w:t>
      </w: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does not contain a URI</w:t>
      </w:r>
      <w:r w:rsidR="00CE3323"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$0(DE-101</w:t>
      </w:r>
      <w:proofErr w:type="gramStart"/>
      <w:r w:rsidRPr="004B0C86">
        <w:rPr>
          <w:rFonts w:ascii="Calibri" w:hAnsi="Calibri" w:cs="Arial"/>
        </w:rPr>
        <w:t>c)DE</w:t>
      </w:r>
      <w:proofErr w:type="gramEnd"/>
      <w:r w:rsidRPr="004B0C86">
        <w:rPr>
          <w:rFonts w:ascii="Calibri" w:hAnsi="Calibri" w:cs="Arial"/>
        </w:rPr>
        <w:t>-9406763</w:t>
      </w: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w:t>
      </w:r>
      <w:proofErr w:type="spellStart"/>
      <w:r w:rsidRPr="004B0C86">
        <w:rPr>
          <w:rFonts w:ascii="Calibri" w:hAnsi="Calibri" w:cs="Arial"/>
        </w:rPr>
        <w:t>isni</w:t>
      </w:r>
      <w:proofErr w:type="spellEnd"/>
      <w:r w:rsidRPr="004B0C86">
        <w:rPr>
          <w:rFonts w:ascii="Calibri" w:hAnsi="Calibri" w:cs="Arial"/>
        </w:rPr>
        <w:t>)1234567899999799</w:t>
      </w:r>
    </w:p>
    <w:p w:rsidR="00FC62D8" w:rsidRPr="004B0C86" w:rsidRDefault="00FC62D8" w:rsidP="00FC62D8">
      <w:pPr>
        <w:pStyle w:val="NormalWeb"/>
        <w:spacing w:before="0" w:beforeAutospacing="0" w:after="0" w:afterAutospacing="0"/>
        <w:rPr>
          <w:rFonts w:ascii="Calibri" w:hAnsi="Calibri" w:cs="Arial"/>
        </w:rPr>
      </w:pPr>
    </w:p>
    <w:p w:rsidR="00FC62D8" w:rsidRPr="004B0C86" w:rsidRDefault="00FC62D8"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bf:identifiedBy</w:t>
      </w:r>
      <w:proofErr w:type="spellEnd"/>
      <w:proofErr w:type="gramEnd"/>
      <w:r w:rsidRPr="004B0C86">
        <w:rPr>
          <w:rFonts w:ascii="Calibri" w:hAnsi="Calibri" w:cs="Arial"/>
        </w:rPr>
        <w:t>               [        a          Identifier ;</w:t>
      </w:r>
    </w:p>
    <w:p w:rsidR="00FC62D8" w:rsidRPr="004B0C86" w:rsidRDefault="00FC62D8" w:rsidP="00CA347D">
      <w:pPr>
        <w:pStyle w:val="NormalWeb"/>
        <w:spacing w:before="0" w:beforeAutospacing="0" w:after="0" w:afterAutospacing="0"/>
        <w:ind w:left="720" w:firstLine="720"/>
        <w:rPr>
          <w:rFonts w:ascii="Calibri" w:hAnsi="Calibri" w:cs="Arial"/>
        </w:rPr>
      </w:pPr>
      <w:proofErr w:type="spellStart"/>
      <w:r w:rsidRPr="004B0C86">
        <w:rPr>
          <w:rFonts w:ascii="Calibri" w:hAnsi="Calibri" w:cs="Arial"/>
        </w:rPr>
        <w:t>rdf:value</w:t>
      </w:r>
      <w:proofErr w:type="spellEnd"/>
      <w:r w:rsidRPr="004B0C86">
        <w:rPr>
          <w:rFonts w:ascii="Calibri" w:hAnsi="Calibri" w:cs="Arial"/>
        </w:rPr>
        <w:t>       </w:t>
      </w:r>
      <w:proofErr w:type="gramStart"/>
      <w:r w:rsidRPr="004B0C86">
        <w:rPr>
          <w:rFonts w:ascii="Calibri" w:hAnsi="Calibri" w:cs="Arial"/>
        </w:rPr>
        <w:t>   “</w:t>
      </w:r>
      <w:proofErr w:type="gramEnd"/>
      <w:r w:rsidRPr="004B0C86">
        <w:rPr>
          <w:rFonts w:ascii="Calibri" w:hAnsi="Calibri" w:cs="Arial"/>
        </w:rPr>
        <w:t>DE-9406763” ;</w:t>
      </w:r>
    </w:p>
    <w:p w:rsidR="00FC62D8" w:rsidRPr="004B0C86" w:rsidRDefault="00FC62D8"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bf:source</w:t>
      </w:r>
      <w:proofErr w:type="spellEnd"/>
      <w:proofErr w:type="gramEnd"/>
      <w:r w:rsidRPr="004B0C86">
        <w:rPr>
          <w:rFonts w:ascii="Calibri" w:hAnsi="Calibri" w:cs="Arial"/>
        </w:rPr>
        <w:t>         [</w:t>
      </w:r>
      <w:proofErr w:type="spellStart"/>
      <w:r w:rsidR="005034F1" w:rsidRPr="00735D43">
        <w:rPr>
          <w:rFonts w:ascii="Calibri" w:hAnsi="Calibri" w:cs="Arial"/>
        </w:rPr>
        <w:t>bf:code</w:t>
      </w:r>
      <w:proofErr w:type="spellEnd"/>
      <w:r w:rsidRPr="00735D43">
        <w:rPr>
          <w:rFonts w:ascii="Calibri" w:hAnsi="Calibri" w:cs="Arial"/>
        </w:rPr>
        <w:t xml:space="preserve">       </w:t>
      </w:r>
      <w:r w:rsidRPr="004B0C86">
        <w:rPr>
          <w:rFonts w:ascii="Calibri" w:hAnsi="Calibri" w:cs="Arial"/>
        </w:rPr>
        <w:t>“</w:t>
      </w:r>
      <w:r w:rsidR="00CE3323" w:rsidRPr="004B0C86">
        <w:rPr>
          <w:rFonts w:ascii="Calibri" w:hAnsi="Calibri" w:cs="Arial"/>
        </w:rPr>
        <w:t>DE-101c</w:t>
      </w:r>
      <w:r w:rsidRPr="004B0C86">
        <w:rPr>
          <w:rFonts w:ascii="Calibri" w:hAnsi="Calibri" w:cs="Arial"/>
        </w:rPr>
        <w:t xml:space="preserve">”] </w:t>
      </w:r>
      <w:r w:rsidR="0008012F" w:rsidRPr="004B0C86">
        <w:rPr>
          <w:rFonts w:ascii="Calibri" w:hAnsi="Calibri" w:cs="Arial"/>
        </w:rPr>
        <w:t>]</w:t>
      </w:r>
      <w:r w:rsidRPr="004B0C86">
        <w:rPr>
          <w:rFonts w:ascii="Calibri" w:hAnsi="Calibri" w:cs="Arial"/>
        </w:rPr>
        <w:t xml:space="preserve">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bf:identifiedBy</w:t>
      </w:r>
      <w:proofErr w:type="spellEnd"/>
      <w:proofErr w:type="gramEnd"/>
      <w:r w:rsidRPr="004B0C86">
        <w:rPr>
          <w:rFonts w:ascii="Calibri" w:hAnsi="Calibri" w:cs="Arial"/>
        </w:rPr>
        <w:t>               [        a          Identifier ;</w:t>
      </w:r>
    </w:p>
    <w:p w:rsidR="00CE3323" w:rsidRPr="004B0C86" w:rsidRDefault="00CE3323" w:rsidP="00CA347D">
      <w:pPr>
        <w:pStyle w:val="NormalWeb"/>
        <w:spacing w:before="0" w:beforeAutospacing="0" w:after="0" w:afterAutospacing="0"/>
        <w:ind w:left="720" w:firstLine="720"/>
        <w:rPr>
          <w:rFonts w:ascii="Calibri" w:hAnsi="Calibri" w:cs="Arial"/>
        </w:rPr>
      </w:pPr>
      <w:proofErr w:type="spellStart"/>
      <w:r w:rsidRPr="004B0C86">
        <w:rPr>
          <w:rFonts w:ascii="Calibri" w:hAnsi="Calibri" w:cs="Arial"/>
        </w:rPr>
        <w:t>rdf:value</w:t>
      </w:r>
      <w:proofErr w:type="spellEnd"/>
      <w:r w:rsidRPr="004B0C86">
        <w:rPr>
          <w:rFonts w:ascii="Calibri" w:hAnsi="Calibri" w:cs="Arial"/>
        </w:rPr>
        <w:t>       </w:t>
      </w:r>
      <w:proofErr w:type="gramStart"/>
      <w:r w:rsidRPr="004B0C86">
        <w:rPr>
          <w:rFonts w:ascii="Calibri" w:hAnsi="Calibri" w:cs="Arial"/>
        </w:rPr>
        <w:t>   “</w:t>
      </w:r>
      <w:proofErr w:type="gramEnd"/>
      <w:r w:rsidRPr="004B0C86">
        <w:rPr>
          <w:rFonts w:ascii="Calibri" w:hAnsi="Calibri" w:cs="Arial"/>
        </w:rPr>
        <w:t>1234567899999799” ;</w:t>
      </w:r>
    </w:p>
    <w:p w:rsidR="00CE3323" w:rsidRPr="004B0C86" w:rsidRDefault="00CE3323"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bf:source</w:t>
      </w:r>
      <w:proofErr w:type="spellEnd"/>
      <w:proofErr w:type="gramEnd"/>
      <w:r w:rsidRPr="004B0C86">
        <w:rPr>
          <w:rFonts w:ascii="Calibri" w:hAnsi="Calibri" w:cs="Arial"/>
        </w:rPr>
        <w:t>         [</w:t>
      </w:r>
      <w:proofErr w:type="spellStart"/>
      <w:r w:rsidR="005034F1" w:rsidRPr="00735D43">
        <w:rPr>
          <w:rFonts w:ascii="Calibri" w:hAnsi="Calibri" w:cs="Arial"/>
        </w:rPr>
        <w:t>bf:code</w:t>
      </w:r>
      <w:proofErr w:type="spellEnd"/>
      <w:r w:rsidR="005034F1" w:rsidRPr="00735D43">
        <w:rPr>
          <w:rFonts w:ascii="Calibri" w:hAnsi="Calibri" w:cs="Arial"/>
        </w:rPr>
        <w:t xml:space="preserve">       </w:t>
      </w:r>
      <w:r w:rsidRPr="004B0C86">
        <w:rPr>
          <w:rFonts w:ascii="Calibri" w:hAnsi="Calibri" w:cs="Arial"/>
        </w:rPr>
        <w:t>“</w:t>
      </w:r>
      <w:proofErr w:type="spellStart"/>
      <w:r w:rsidRPr="004B0C86">
        <w:rPr>
          <w:rFonts w:ascii="Calibri" w:hAnsi="Calibri" w:cs="Arial"/>
        </w:rPr>
        <w:t>isni</w:t>
      </w:r>
      <w:proofErr w:type="spellEnd"/>
      <w:r w:rsidRPr="004B0C86">
        <w:rPr>
          <w:rFonts w:ascii="Calibri" w:hAnsi="Calibri" w:cs="Arial"/>
        </w:rPr>
        <w:t xml:space="preserve">” ]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E3323">
      <w:pPr>
        <w:pStyle w:val="NormalWeb"/>
        <w:spacing w:before="0" w:beforeAutospacing="0" w:after="0" w:afterAutospacing="0"/>
        <w:rPr>
          <w:rFonts w:ascii="Calibri" w:hAnsi="Calibri" w:cs="Arial"/>
        </w:rPr>
      </w:pPr>
      <w:r w:rsidRPr="004B0C86">
        <w:rPr>
          <w:rFonts w:ascii="Calibri" w:hAnsi="Calibri" w:cs="Arial"/>
        </w:rPr>
        <w:t>Or generically:</w:t>
      </w:r>
    </w:p>
    <w:p w:rsidR="00CE3323" w:rsidRPr="004B0C86" w:rsidRDefault="00CE3323"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bf:identifiedBy</w:t>
      </w:r>
      <w:proofErr w:type="spellEnd"/>
      <w:proofErr w:type="gramEnd"/>
      <w:r w:rsidRPr="004B0C86">
        <w:rPr>
          <w:rFonts w:ascii="Calibri" w:hAnsi="Calibri" w:cs="Arial"/>
        </w:rPr>
        <w:t>               [        a          Identifier ;</w:t>
      </w:r>
    </w:p>
    <w:p w:rsidR="00CE3323" w:rsidRPr="004B0C86" w:rsidRDefault="00CE3323" w:rsidP="00CA347D">
      <w:pPr>
        <w:pStyle w:val="NormalWeb"/>
        <w:spacing w:before="0" w:beforeAutospacing="0" w:after="0" w:afterAutospacing="0"/>
        <w:ind w:left="720" w:firstLine="720"/>
        <w:rPr>
          <w:rFonts w:ascii="Calibri" w:hAnsi="Calibri" w:cs="Arial"/>
        </w:rPr>
      </w:pPr>
      <w:proofErr w:type="spellStart"/>
      <w:r w:rsidRPr="004B0C86">
        <w:rPr>
          <w:rFonts w:ascii="Calibri" w:hAnsi="Calibri" w:cs="Arial"/>
        </w:rPr>
        <w:t>rdf:value</w:t>
      </w:r>
      <w:proofErr w:type="spellEnd"/>
      <w:r w:rsidRPr="004B0C86">
        <w:rPr>
          <w:rFonts w:ascii="Calibri" w:hAnsi="Calibri" w:cs="Arial"/>
        </w:rPr>
        <w:t>       </w:t>
      </w:r>
      <w:proofErr w:type="gramStart"/>
      <w:r w:rsidRPr="004B0C86">
        <w:rPr>
          <w:rFonts w:ascii="Calibri" w:hAnsi="Calibri" w:cs="Arial"/>
        </w:rPr>
        <w:t>   “</w:t>
      </w:r>
      <w:proofErr w:type="gramEnd"/>
      <w:r w:rsidRPr="004B0C86">
        <w:rPr>
          <w:rFonts w:ascii="Calibri" w:hAnsi="Calibri" w:cs="Arial"/>
        </w:rPr>
        <w:t>alpha/number string” ;</w:t>
      </w:r>
    </w:p>
    <w:p w:rsidR="00CE3323" w:rsidRPr="004B0C86" w:rsidRDefault="00CE3323"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bf:source</w:t>
      </w:r>
      <w:proofErr w:type="spellEnd"/>
      <w:proofErr w:type="gramEnd"/>
      <w:r w:rsidRPr="004B0C86">
        <w:rPr>
          <w:rFonts w:ascii="Calibri" w:hAnsi="Calibri" w:cs="Arial"/>
        </w:rPr>
        <w:t>         [</w:t>
      </w:r>
      <w:proofErr w:type="spellStart"/>
      <w:r w:rsidR="005034F1" w:rsidRPr="00735D43">
        <w:rPr>
          <w:rFonts w:ascii="Calibri" w:hAnsi="Calibri" w:cs="Arial"/>
        </w:rPr>
        <w:t>bf:code</w:t>
      </w:r>
      <w:proofErr w:type="spellEnd"/>
      <w:r w:rsidR="005034F1" w:rsidRPr="00735D43">
        <w:rPr>
          <w:rFonts w:ascii="Calibri" w:hAnsi="Calibri" w:cs="Arial"/>
        </w:rPr>
        <w:t xml:space="preserve">       </w:t>
      </w:r>
      <w:r w:rsidRPr="004B0C86">
        <w:rPr>
          <w:rFonts w:ascii="Calibri" w:hAnsi="Calibri" w:cs="Arial"/>
        </w:rPr>
        <w:t xml:space="preserve">“content of (…) before identifier”] ] </w:t>
      </w:r>
    </w:p>
    <w:p w:rsidR="00FC62D8" w:rsidRPr="004B0C86" w:rsidRDefault="00FC62D8" w:rsidP="00FC62D8">
      <w:pPr>
        <w:pStyle w:val="NormalWeb"/>
        <w:spacing w:before="0" w:beforeAutospacing="0" w:after="0" w:afterAutospacing="0"/>
        <w:rPr>
          <w:rFonts w:ascii="Calibri" w:hAnsi="Calibri" w:cs="Arial"/>
        </w:rPr>
      </w:pP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contains a URI</w:t>
      </w:r>
      <w:r w:rsidR="00CA347D"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506CF">
      <w:pPr>
        <w:pStyle w:val="NormalWeb"/>
        <w:spacing w:before="0" w:beforeAutospacing="0" w:after="0" w:afterAutospacing="0"/>
        <w:rPr>
          <w:rFonts w:ascii="Calibri" w:hAnsi="Calibri" w:cs="Arial"/>
        </w:rPr>
      </w:pPr>
      <w:r w:rsidRPr="004B0C86">
        <w:rPr>
          <w:rFonts w:ascii="Calibri" w:hAnsi="Calibri" w:cs="Arial"/>
        </w:rPr>
        <w:t>$0http://id.loc.gov/authorities/names/</w:t>
      </w:r>
      <w:r w:rsidR="00F506CF" w:rsidRPr="004B0C86">
        <w:rPr>
          <w:rFonts w:ascii="Calibri" w:hAnsi="Calibri" w:cs="Arial"/>
        </w:rPr>
        <w:t>n82070361</w:t>
      </w:r>
    </w:p>
    <w:p w:rsidR="00167F82" w:rsidRPr="004B0C86" w:rsidRDefault="00167F82" w:rsidP="00184A53">
      <w:pPr>
        <w:pStyle w:val="NormalWeb"/>
        <w:spacing w:before="0" w:beforeAutospacing="0" w:after="0" w:afterAutospacing="0"/>
        <w:rPr>
          <w:rFonts w:ascii="Calibri" w:hAnsi="Calibri" w:cs="Arial"/>
        </w:rPr>
      </w:pPr>
      <w:r w:rsidRPr="004B0C86">
        <w:rPr>
          <w:rFonts w:ascii="Calibri" w:hAnsi="Calibri" w:cs="Arial"/>
        </w:rPr>
        <w:t>$0(</w:t>
      </w:r>
      <w:proofErr w:type="spellStart"/>
      <w:r w:rsidRPr="004B0C86">
        <w:rPr>
          <w:rFonts w:ascii="Calibri" w:hAnsi="Calibri" w:cs="Arial"/>
        </w:rPr>
        <w:t>uri</w:t>
      </w:r>
      <w:proofErr w:type="spellEnd"/>
      <w:r w:rsidRPr="004B0C86">
        <w:rPr>
          <w:rFonts w:ascii="Calibri" w:hAnsi="Calibri" w:cs="Arial"/>
        </w:rPr>
        <w:t>)http://id.loc.gov/authorities/names/</w:t>
      </w:r>
      <w:r w:rsidR="00F506CF" w:rsidRPr="004B0C86">
        <w:rPr>
          <w:rFonts w:ascii="Calibri" w:hAnsi="Calibri" w:cs="Arial"/>
        </w:rPr>
        <w:t>n</w:t>
      </w:r>
      <w:proofErr w:type="gramStart"/>
      <w:r w:rsidR="00F506CF" w:rsidRPr="004B0C86">
        <w:rPr>
          <w:rFonts w:ascii="Calibri" w:hAnsi="Calibri" w:cs="Arial"/>
        </w:rPr>
        <w:t>82070361</w:t>
      </w:r>
      <w:r w:rsidRPr="004B0C86">
        <w:rPr>
          <w:rFonts w:ascii="Calibri" w:hAnsi="Calibri" w:cs="Arial"/>
        </w:rPr>
        <w:t xml:space="preserve">  (</w:t>
      </w:r>
      <w:proofErr w:type="gramEnd"/>
      <w:r w:rsidRPr="004B0C86">
        <w:rPr>
          <w:rFonts w:ascii="Calibri" w:hAnsi="Calibri" w:cs="Arial"/>
        </w:rPr>
        <w:t>drop “(</w:t>
      </w:r>
      <w:proofErr w:type="spellStart"/>
      <w:r w:rsidRPr="004B0C86">
        <w:rPr>
          <w:rFonts w:ascii="Calibri" w:hAnsi="Calibri" w:cs="Arial"/>
        </w:rPr>
        <w:t>uri</w:t>
      </w:r>
      <w:proofErr w:type="spellEnd"/>
      <w:r w:rsidRPr="004B0C86">
        <w:rPr>
          <w:rFonts w:ascii="Calibri" w:hAnsi="Calibri" w:cs="Arial"/>
        </w:rPr>
        <w:t>)”)</w:t>
      </w:r>
    </w:p>
    <w:p w:rsidR="00F0694C" w:rsidRPr="004B0C86" w:rsidRDefault="00F0694C" w:rsidP="00184A53">
      <w:pPr>
        <w:pStyle w:val="NormalWeb"/>
        <w:spacing w:before="0" w:beforeAutospacing="0" w:after="0" w:afterAutospacing="0"/>
        <w:rPr>
          <w:rFonts w:ascii="Calibri" w:hAnsi="Calibri" w:cs="Arial"/>
        </w:rPr>
      </w:pPr>
      <w:r w:rsidRPr="004B0C86">
        <w:rPr>
          <w:rFonts w:ascii="Calibri" w:hAnsi="Calibri" w:cs="Arial"/>
        </w:rPr>
        <w:t>$0http://rdaregistry.info/</w:t>
      </w:r>
      <w:proofErr w:type="spellStart"/>
      <w:r w:rsidRPr="004B0C86">
        <w:rPr>
          <w:rFonts w:ascii="Calibri" w:hAnsi="Calibri" w:cs="Arial"/>
        </w:rPr>
        <w:t>terml</w:t>
      </w:r>
      <w:proofErr w:type="spellEnd"/>
      <w:r w:rsidRPr="004B0C86">
        <w:rPr>
          <w:rFonts w:ascii="Calibri" w:hAnsi="Calibri" w:cs="Arial"/>
        </w:rPr>
        <w:t>=List/</w:t>
      </w:r>
      <w:proofErr w:type="spellStart"/>
      <w:r w:rsidRPr="004B0C86">
        <w:rPr>
          <w:rFonts w:ascii="Calibri" w:hAnsi="Calibri" w:cs="Arial"/>
        </w:rPr>
        <w:t>RDAproductionMethod</w:t>
      </w:r>
      <w:proofErr w:type="spellEnd"/>
      <w:r w:rsidRPr="004B0C86">
        <w:rPr>
          <w:rFonts w:ascii="Calibri" w:hAnsi="Calibri" w:cs="Arial"/>
        </w:rPr>
        <w:t>/1017</w:t>
      </w:r>
    </w:p>
    <w:p w:rsidR="00CE3323" w:rsidRPr="004B0C86" w:rsidRDefault="00CE3323" w:rsidP="00CE3323">
      <w:pPr>
        <w:rPr>
          <w:rFonts w:ascii="Calibri" w:eastAsia="SimSun" w:hAnsi="Calibri"/>
          <w:sz w:val="22"/>
          <w:szCs w:val="22"/>
          <w:lang w:eastAsia="zh-CN"/>
        </w:rPr>
      </w:pPr>
    </w:p>
    <w:p w:rsidR="00F0694C" w:rsidRPr="004B0C86" w:rsidRDefault="00F0694C" w:rsidP="00F0694C">
      <w:pPr>
        <w:rPr>
          <w:rFonts w:ascii="Calibri" w:hAnsi="Calibri" w:cs="Arial"/>
        </w:rPr>
      </w:pPr>
      <w:r w:rsidRPr="004B0C86">
        <w:rPr>
          <w:rFonts w:ascii="Calibri" w:eastAsia="SimSun" w:hAnsi="Calibri"/>
          <w:sz w:val="22"/>
          <w:szCs w:val="22"/>
          <w:lang w:eastAsia="zh-CN"/>
        </w:rPr>
        <w:tab/>
      </w:r>
      <w:r w:rsidRPr="004B0C86">
        <w:rPr>
          <w:rFonts w:ascii="Calibri" w:hAnsi="Calibri" w:cs="Arial"/>
        </w:rPr>
        <w:t>bf:&lt;property as defined in spec&gt;</w:t>
      </w:r>
      <w:r w:rsidR="00251E65" w:rsidRPr="004B0C86">
        <w:rPr>
          <w:rFonts w:ascii="Calibri" w:hAnsi="Calibri" w:cs="Arial"/>
        </w:rPr>
        <w:t xml:space="preserve"> </w:t>
      </w:r>
      <w:r w:rsidRPr="004B0C86">
        <w:rPr>
          <w:rFonts w:ascii="Calibri" w:hAnsi="Calibri" w:cs="Arial"/>
        </w:rPr>
        <w:t>&lt;URI</w:t>
      </w:r>
      <w:proofErr w:type="gramStart"/>
      <w:r w:rsidRPr="004B0C86">
        <w:rPr>
          <w:rFonts w:ascii="Calibri" w:hAnsi="Calibri" w:cs="Arial"/>
        </w:rPr>
        <w:t>&gt; ]</w:t>
      </w:r>
      <w:proofErr w:type="gramEnd"/>
      <w:r w:rsidRPr="004B0C86">
        <w:rPr>
          <w:rFonts w:ascii="Calibri" w:hAnsi="Calibri" w:cs="Arial"/>
        </w:rPr>
        <w:t xml:space="preserve"> ;</w:t>
      </w:r>
    </w:p>
    <w:p w:rsidR="00F0694C" w:rsidRPr="004B0C86" w:rsidRDefault="00F0694C" w:rsidP="00F0694C">
      <w:pPr>
        <w:rPr>
          <w:rFonts w:ascii="Calibri" w:hAnsi="Calibri" w:cs="Arial"/>
        </w:rPr>
      </w:pPr>
      <w:r w:rsidRPr="004B0C86">
        <w:rPr>
          <w:rFonts w:ascii="Calibri" w:hAnsi="Calibri" w:cs="Arial"/>
        </w:rPr>
        <w:tab/>
        <w:t>&lt;URI&gt; a bf:&lt;class as defined in spec&gt;</w:t>
      </w:r>
    </w:p>
    <w:p w:rsidR="00F0694C" w:rsidRPr="004B0C86" w:rsidRDefault="00F0694C" w:rsidP="00F0694C">
      <w:pPr>
        <w:rPr>
          <w:rFonts w:ascii="Calibri" w:hAnsi="Calibri" w:cs="Arial"/>
        </w:rPr>
      </w:pPr>
      <w:r w:rsidRPr="004B0C86">
        <w:rPr>
          <w:rFonts w:ascii="Calibri" w:hAnsi="Calibri" w:cs="Arial"/>
        </w:rPr>
        <w:tab/>
      </w:r>
      <w:proofErr w:type="spellStart"/>
      <w:proofErr w:type="gramStart"/>
      <w:r w:rsidRPr="004B0C86">
        <w:rPr>
          <w:rFonts w:ascii="Calibri" w:hAnsi="Calibri" w:cs="Arial"/>
        </w:rPr>
        <w:t>rdfs:label</w:t>
      </w:r>
      <w:proofErr w:type="spellEnd"/>
      <w:proofErr w:type="gramEnd"/>
      <w:r w:rsidRPr="004B0C86">
        <w:rPr>
          <w:rFonts w:ascii="Calibri" w:hAnsi="Calibri" w:cs="Arial"/>
        </w:rPr>
        <w:t xml:space="preserve"> “text from </w:t>
      </w:r>
      <w:r w:rsidR="00251E65" w:rsidRPr="004B0C86">
        <w:rPr>
          <w:rFonts w:ascii="Calibri" w:hAnsi="Calibri" w:cs="Arial"/>
        </w:rPr>
        <w:t xml:space="preserve">field or </w:t>
      </w:r>
      <w:r w:rsidRPr="004B0C86">
        <w:rPr>
          <w:rFonts w:ascii="Calibri" w:hAnsi="Calibri" w:cs="Arial"/>
        </w:rPr>
        <w:t>subfield”</w:t>
      </w:r>
    </w:p>
    <w:p w:rsidR="00F0694C" w:rsidRPr="004B0C86" w:rsidRDefault="00F0694C" w:rsidP="00CE3323">
      <w:pPr>
        <w:rPr>
          <w:rFonts w:ascii="Calibri" w:eastAsia="SimSun" w:hAnsi="Calibri"/>
          <w:sz w:val="22"/>
          <w:szCs w:val="22"/>
          <w:lang w:eastAsia="zh-CN"/>
        </w:rPr>
      </w:pPr>
    </w:p>
    <w:p w:rsidR="00CE3323" w:rsidRPr="004B0C86" w:rsidRDefault="00CE3323" w:rsidP="00184A53">
      <w:pPr>
        <w:ind w:firstLine="720"/>
        <w:rPr>
          <w:rFonts w:ascii="Calibri" w:eastAsia="SimSun" w:hAnsi="Calibri"/>
          <w:lang w:eastAsia="zh-CN"/>
        </w:rPr>
      </w:pPr>
      <w:proofErr w:type="spellStart"/>
      <w:proofErr w:type="gramStart"/>
      <w:r w:rsidRPr="004B0C86">
        <w:rPr>
          <w:rFonts w:ascii="Calibri" w:eastAsia="SimSun" w:hAnsi="Calibri"/>
          <w:lang w:eastAsia="zh-CN"/>
        </w:rPr>
        <w:t>bf:agent</w:t>
      </w:r>
      <w:proofErr w:type="spellEnd"/>
      <w:proofErr w:type="gramEnd"/>
      <w:r w:rsidRPr="004B0C86">
        <w:rPr>
          <w:rFonts w:ascii="Calibri" w:eastAsia="SimSun" w:hAnsi="Calibri"/>
          <w:lang w:eastAsia="zh-CN"/>
        </w:rPr>
        <w:tab/>
        <w:t> &lt;</w:t>
      </w:r>
      <w:r w:rsidR="00167F82" w:rsidRPr="004B0C86">
        <w:rPr>
          <w:rFonts w:ascii="Calibri" w:eastAsia="SimSun" w:hAnsi="Calibri"/>
          <w:lang w:eastAsia="zh-CN"/>
        </w:rPr>
        <w:t>http://id.loc.gov/authorities/names/</w:t>
      </w:r>
      <w:r w:rsidR="00F506CF" w:rsidRPr="004B0C86">
        <w:rPr>
          <w:rFonts w:ascii="Calibri" w:eastAsia="SimSun" w:hAnsi="Calibri"/>
          <w:lang w:eastAsia="zh-CN"/>
        </w:rPr>
        <w:t>n82070361</w:t>
      </w:r>
      <w:r w:rsidRPr="004B0C86">
        <w:rPr>
          <w:rFonts w:ascii="Calibri" w:eastAsia="SimSun" w:hAnsi="Calibri"/>
          <w:lang w:eastAsia="zh-CN"/>
        </w:rPr>
        <w:t>&gt; ] ;</w:t>
      </w:r>
    </w:p>
    <w:p w:rsidR="00CE3323" w:rsidRPr="004B0C86" w:rsidRDefault="00F506CF" w:rsidP="00184A53">
      <w:pPr>
        <w:rPr>
          <w:rFonts w:ascii="Calibri" w:eastAsia="SimSun" w:hAnsi="Calibri"/>
          <w:lang w:eastAsia="zh-CN"/>
        </w:rPr>
      </w:pPr>
      <w:r w:rsidRPr="004B0C86">
        <w:rPr>
          <w:rFonts w:ascii="Calibri" w:eastAsia="SimSun" w:hAnsi="Calibri"/>
          <w:lang w:eastAsia="zh-CN"/>
        </w:rPr>
        <w:t xml:space="preserve">   </w:t>
      </w:r>
      <w:r w:rsidR="00CE3323" w:rsidRPr="004B0C86">
        <w:rPr>
          <w:rFonts w:ascii="Calibri" w:eastAsia="SimSun" w:hAnsi="Calibri"/>
          <w:lang w:eastAsia="zh-CN"/>
        </w:rPr>
        <w:t>&lt;</w:t>
      </w:r>
      <w:r w:rsidR="00167F82" w:rsidRPr="004B0C86">
        <w:rPr>
          <w:rFonts w:ascii="Calibri" w:eastAsia="SimSun" w:hAnsi="Calibri"/>
          <w:lang w:eastAsia="zh-CN"/>
        </w:rPr>
        <w:t>http://id.loc.gov/authorities/names/</w:t>
      </w:r>
      <w:r w:rsidRPr="004B0C86">
        <w:rPr>
          <w:rFonts w:ascii="Calibri" w:eastAsia="SimSun" w:hAnsi="Calibri"/>
          <w:lang w:eastAsia="zh-CN"/>
        </w:rPr>
        <w:t>n82070361</w:t>
      </w:r>
      <w:r w:rsidR="00CE3323" w:rsidRPr="004B0C86">
        <w:rPr>
          <w:rFonts w:ascii="Calibri" w:eastAsia="SimSun" w:hAnsi="Calibri"/>
          <w:lang w:eastAsia="zh-CN"/>
        </w:rPr>
        <w:t xml:space="preserve">&gt; </w:t>
      </w:r>
    </w:p>
    <w:p w:rsidR="00CE3323" w:rsidRPr="004B0C86" w:rsidRDefault="00CE3323" w:rsidP="004530E6">
      <w:pPr>
        <w:rPr>
          <w:rFonts w:ascii="Calibri" w:eastAsia="SimSun" w:hAnsi="Calibri"/>
          <w:lang w:eastAsia="zh-CN"/>
        </w:rPr>
      </w:pPr>
      <w:r w:rsidRPr="004B0C86">
        <w:rPr>
          <w:rFonts w:ascii="Calibri" w:eastAsia="SimSun" w:hAnsi="Calibri"/>
          <w:lang w:eastAsia="zh-CN"/>
        </w:rPr>
        <w:tab/>
        <w:t>a </w:t>
      </w:r>
      <w:proofErr w:type="spellStart"/>
      <w:proofErr w:type="gramStart"/>
      <w:r w:rsidRPr="004B0C86">
        <w:rPr>
          <w:rFonts w:ascii="Calibri" w:eastAsia="SimSun" w:hAnsi="Calibri"/>
          <w:lang w:eastAsia="zh-CN"/>
        </w:rPr>
        <w:t>bf:Person</w:t>
      </w:r>
      <w:proofErr w:type="spellEnd"/>
      <w:proofErr w:type="gramEnd"/>
      <w:r w:rsidRPr="004B0C86">
        <w:rPr>
          <w:rFonts w:ascii="Calibri" w:eastAsia="SimSun" w:hAnsi="Calibri"/>
          <w:lang w:eastAsia="zh-CN"/>
        </w:rPr>
        <w:t xml:space="preserve"> ;</w:t>
      </w:r>
    </w:p>
    <w:p w:rsidR="00CE3323" w:rsidRPr="004B0C86" w:rsidRDefault="00CE3323" w:rsidP="00CE3323">
      <w:pPr>
        <w:rPr>
          <w:rFonts w:ascii="Calibri" w:eastAsia="SimSun" w:hAnsi="Calibri"/>
          <w:lang w:eastAsia="zh-CN"/>
        </w:rPr>
      </w:pPr>
      <w:r w:rsidRPr="004B0C86">
        <w:rPr>
          <w:rFonts w:ascii="Calibri" w:eastAsia="SimSun" w:hAnsi="Calibri"/>
          <w:lang w:eastAsia="zh-CN"/>
        </w:rPr>
        <w:tab/>
      </w:r>
      <w:proofErr w:type="spellStart"/>
      <w:proofErr w:type="gramStart"/>
      <w:r w:rsidRPr="004B0C86">
        <w:rPr>
          <w:rFonts w:ascii="Calibri" w:eastAsia="SimSun" w:hAnsi="Calibri"/>
          <w:lang w:eastAsia="zh-CN"/>
        </w:rPr>
        <w:t>rdfs:label</w:t>
      </w:r>
      <w:proofErr w:type="spellEnd"/>
      <w:proofErr w:type="gramEnd"/>
      <w:r w:rsidRPr="004B0C86">
        <w:rPr>
          <w:rFonts w:ascii="Calibri" w:eastAsia="SimSun" w:hAnsi="Calibri"/>
          <w:lang w:eastAsia="zh-CN"/>
        </w:rPr>
        <w:t> </w:t>
      </w:r>
      <w:r w:rsidR="00CA347D" w:rsidRPr="004B0C86">
        <w:rPr>
          <w:rFonts w:ascii="Calibri" w:eastAsia="SimSun" w:hAnsi="Calibri"/>
          <w:lang w:eastAsia="zh-CN"/>
        </w:rPr>
        <w:tab/>
      </w:r>
      <w:r w:rsidRPr="004B0C86">
        <w:rPr>
          <w:rFonts w:ascii="Calibri" w:eastAsia="SimSun" w:hAnsi="Calibri"/>
          <w:lang w:eastAsia="zh-CN"/>
        </w:rPr>
        <w:t xml:space="preserve">"Villa, Susie </w:t>
      </w:r>
      <w:proofErr w:type="spellStart"/>
      <w:r w:rsidRPr="004B0C86">
        <w:rPr>
          <w:rFonts w:ascii="Calibri" w:eastAsia="SimSun" w:hAnsi="Calibri"/>
          <w:lang w:eastAsia="zh-CN"/>
        </w:rPr>
        <w:t>Hoogasian</w:t>
      </w:r>
      <w:proofErr w:type="spellEnd"/>
      <w:r w:rsidRPr="004B0C86">
        <w:rPr>
          <w:rFonts w:ascii="Calibri" w:eastAsia="SimSun" w:hAnsi="Calibri"/>
          <w:lang w:eastAsia="zh-CN"/>
        </w:rPr>
        <w:t>" .</w:t>
      </w:r>
    </w:p>
    <w:p w:rsidR="00235FDB" w:rsidRPr="004B0C86" w:rsidRDefault="00235FDB" w:rsidP="00CE3323">
      <w:pPr>
        <w:pStyle w:val="NormalWeb"/>
        <w:spacing w:before="0" w:beforeAutospacing="0" w:after="0" w:afterAutospacing="0"/>
        <w:rPr>
          <w:rFonts w:ascii="Calibri" w:hAnsi="Calibri" w:cs="Arial"/>
        </w:rPr>
      </w:pPr>
    </w:p>
    <w:p w:rsidR="007F746E"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r>
      <w:proofErr w:type="spellStart"/>
      <w:r w:rsidRPr="004B0C86">
        <w:rPr>
          <w:rFonts w:ascii="Calibri" w:hAnsi="Calibri" w:cs="Arial"/>
        </w:rPr>
        <w:t>bf:baseMaterial</w:t>
      </w:r>
      <w:proofErr w:type="spellEnd"/>
      <w:r w:rsidRPr="004B0C86">
        <w:rPr>
          <w:rFonts w:ascii="Calibri" w:hAnsi="Calibri" w:cs="Arial"/>
        </w:rPr>
        <w:t xml:space="preserve"> </w:t>
      </w:r>
      <w:r w:rsidR="00477540" w:rsidRPr="004B0C86">
        <w:rPr>
          <w:rFonts w:ascii="Calibri" w:hAnsi="Calibri" w:cs="Arial"/>
        </w:rPr>
        <w:t xml:space="preserve"> &lt;</w:t>
      </w:r>
      <w:hyperlink r:id="rId5" w:history="1">
        <w:r w:rsidRPr="004B0C86">
          <w:rPr>
            <w:rStyle w:val="Hyperlink"/>
            <w:rFonts w:ascii="Calibri" w:hAnsi="Calibri" w:cs="Arial"/>
            <w:color w:val="auto"/>
          </w:rPr>
          <w:t>http://ii.loc.gov/vocabulary/material/pap</w:t>
        </w:r>
      </w:hyperlink>
      <w:r w:rsidR="00477540" w:rsidRPr="004B0C86">
        <w:rPr>
          <w:rFonts w:ascii="Calibri" w:hAnsi="Calibri" w:cs="Arial"/>
        </w:rPr>
        <w:t>&gt; ]</w:t>
      </w:r>
      <w:r w:rsidRPr="004B0C86">
        <w:rPr>
          <w:rFonts w:ascii="Calibri" w:hAnsi="Calibri" w:cs="Arial"/>
        </w:rPr>
        <w:t xml:space="preserve"> ;</w:t>
      </w:r>
    </w:p>
    <w:p w:rsidR="00F0694C" w:rsidRPr="004B0C86" w:rsidRDefault="00477540" w:rsidP="00FC62D8">
      <w:pPr>
        <w:pStyle w:val="NormalWeb"/>
        <w:spacing w:before="0" w:beforeAutospacing="0" w:after="0" w:afterAutospacing="0"/>
        <w:rPr>
          <w:rFonts w:ascii="Calibri" w:hAnsi="Calibri" w:cs="Arial"/>
        </w:rPr>
      </w:pPr>
      <w:r w:rsidRPr="004B0C86">
        <w:rPr>
          <w:rFonts w:ascii="Calibri" w:hAnsi="Calibri" w:cs="Arial"/>
        </w:rPr>
        <w:t>&lt;</w:t>
      </w:r>
      <w:hyperlink r:id="rId6" w:history="1">
        <w:r w:rsidR="00F0694C" w:rsidRPr="004B0C86">
          <w:rPr>
            <w:rStyle w:val="Hyperlink"/>
            <w:rFonts w:ascii="Calibri" w:hAnsi="Calibri" w:cs="Arial"/>
            <w:color w:val="auto"/>
          </w:rPr>
          <w:t>http://id.loc.gov/vocabulary/mmaterial/pap</w:t>
        </w:r>
      </w:hyperlink>
      <w:r w:rsidRPr="004B0C86">
        <w:rPr>
          <w:rFonts w:ascii="Calibri" w:hAnsi="Calibri" w:cs="Arial"/>
        </w:rPr>
        <w:t xml:space="preserve">&gt; </w:t>
      </w:r>
      <w:r w:rsidR="00F0694C" w:rsidRPr="004B0C86">
        <w:rPr>
          <w:rFonts w:ascii="Calibri" w:hAnsi="Calibri" w:cs="Arial"/>
        </w:rPr>
        <w:t xml:space="preserve"> a </w:t>
      </w:r>
      <w:proofErr w:type="spellStart"/>
      <w:r w:rsidR="00F0694C" w:rsidRPr="004B0C86">
        <w:rPr>
          <w:rFonts w:ascii="Calibri" w:hAnsi="Calibri" w:cs="Arial"/>
        </w:rPr>
        <w:t>bf:BaseMaterial</w:t>
      </w:r>
      <w:proofErr w:type="spellEnd"/>
      <w:r w:rsidR="00F0694C" w:rsidRPr="004B0C86">
        <w:rPr>
          <w:rFonts w:ascii="Calibri" w:hAnsi="Calibri" w:cs="Arial"/>
        </w:rPr>
        <w:t xml:space="preserve"> ;</w:t>
      </w:r>
    </w:p>
    <w:p w:rsidR="00F0694C"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r>
      <w:proofErr w:type="spellStart"/>
      <w:proofErr w:type="gramStart"/>
      <w:r w:rsidRPr="004B0C86">
        <w:rPr>
          <w:rFonts w:ascii="Calibri" w:hAnsi="Calibri" w:cs="Arial"/>
        </w:rPr>
        <w:t>rdfs:label</w:t>
      </w:r>
      <w:proofErr w:type="spellEnd"/>
      <w:proofErr w:type="gramEnd"/>
      <w:r w:rsidRPr="004B0C86">
        <w:rPr>
          <w:rFonts w:ascii="Calibri" w:hAnsi="Calibri" w:cs="Arial"/>
        </w:rPr>
        <w:t xml:space="preserve"> “paper” .</w:t>
      </w:r>
    </w:p>
    <w:p w:rsidR="00251E65" w:rsidRPr="004B0C86" w:rsidRDefault="00251E65" w:rsidP="00FC62D8">
      <w:pPr>
        <w:pStyle w:val="NormalWeb"/>
        <w:spacing w:before="0" w:beforeAutospacing="0" w:after="0" w:afterAutospacing="0"/>
        <w:rPr>
          <w:rFonts w:ascii="Calibri" w:hAnsi="Calibri" w:cs="Arial"/>
        </w:rPr>
      </w:pPr>
    </w:p>
    <w:p w:rsidR="00251E65" w:rsidRPr="004B0C86" w:rsidRDefault="00251E65"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When multiple $0</w:t>
      </w:r>
      <w:r w:rsidR="00477540" w:rsidRPr="004B0C86">
        <w:rPr>
          <w:rFonts w:ascii="Calibri" w:hAnsi="Calibri" w:cs="Arial"/>
        </w:rPr>
        <w:t>’s</w:t>
      </w:r>
      <w:r w:rsidRPr="004B0C86">
        <w:rPr>
          <w:rFonts w:ascii="Calibri" w:hAnsi="Calibri" w:cs="Arial"/>
        </w:rPr>
        <w:t xml:space="preserve"> </w:t>
      </w:r>
      <w:proofErr w:type="gramStart"/>
      <w:r w:rsidRPr="004B0C86">
        <w:rPr>
          <w:rFonts w:ascii="Calibri" w:hAnsi="Calibri" w:cs="Arial"/>
        </w:rPr>
        <w:t>appear</w:t>
      </w:r>
      <w:proofErr w:type="gramEnd"/>
      <w:r w:rsidRPr="004B0C86">
        <w:rPr>
          <w:rFonts w:ascii="Calibri" w:hAnsi="Calibri" w:cs="Arial"/>
        </w:rPr>
        <w:t xml:space="preserve"> in a field, </w:t>
      </w:r>
      <w:r w:rsidR="003A0C4A" w:rsidRPr="004B0C86">
        <w:rPr>
          <w:rFonts w:ascii="Calibri" w:hAnsi="Calibri" w:cs="Arial"/>
        </w:rPr>
        <w:t xml:space="preserve">assume that the $0 immediately follows the subfield it </w:t>
      </w:r>
      <w:r w:rsidR="00477540" w:rsidRPr="004B0C86">
        <w:rPr>
          <w:rFonts w:ascii="Calibri" w:hAnsi="Calibri" w:cs="Arial"/>
        </w:rPr>
        <w:t>identifies and follow step 1.2. Example:</w:t>
      </w: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lastRenderedPageBreak/>
        <w:t>$a Term 1 $0 URI for Term 1 $b Term 2 $0 URI for Term 2 $c Term 3</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 xml:space="preserve">When multiple $0’s </w:t>
      </w:r>
      <w:proofErr w:type="gramStart"/>
      <w:r w:rsidRPr="004B0C86">
        <w:rPr>
          <w:rFonts w:ascii="Calibri" w:hAnsi="Calibri" w:cs="Arial"/>
        </w:rPr>
        <w:t>appear</w:t>
      </w:r>
      <w:proofErr w:type="gramEnd"/>
      <w:r w:rsidRPr="004B0C86">
        <w:rPr>
          <w:rFonts w:ascii="Calibri" w:hAnsi="Calibri" w:cs="Arial"/>
        </w:rPr>
        <w:t xml:space="preserve"> together at the end </w:t>
      </w:r>
      <w:r w:rsidR="00D53AFA" w:rsidRPr="004B0C86">
        <w:rPr>
          <w:rFonts w:ascii="Calibri" w:hAnsi="Calibri" w:cs="Arial"/>
        </w:rPr>
        <w:t xml:space="preserve">or beginning </w:t>
      </w:r>
      <w:r w:rsidRPr="004B0C86">
        <w:rPr>
          <w:rFonts w:ascii="Calibri" w:hAnsi="Calibri" w:cs="Arial"/>
        </w:rPr>
        <w:t>of a field, follow step 1.1. Example:</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$a Term 1 $b Term 2 $c Term 3 $0 URI $0 URI</w:t>
      </w:r>
    </w:p>
    <w:p w:rsidR="00D53AFA" w:rsidRPr="004B0C86" w:rsidRDefault="00D53AFA" w:rsidP="00477540">
      <w:pPr>
        <w:pStyle w:val="NormalWeb"/>
        <w:spacing w:before="0" w:beforeAutospacing="0" w:after="0" w:afterAutospacing="0"/>
        <w:ind w:left="720"/>
        <w:rPr>
          <w:rFonts w:ascii="Calibri" w:hAnsi="Calibri" w:cs="Arial"/>
        </w:rPr>
      </w:pPr>
      <w:r w:rsidRPr="004B0C86">
        <w:rPr>
          <w:rFonts w:ascii="Calibri" w:hAnsi="Calibri" w:cs="Arial"/>
        </w:rPr>
        <w:t>$0 URI $0 UTI $a Term 1 $b Term 2 $c Term 3</w:t>
      </w:r>
    </w:p>
    <w:p w:rsidR="002A4D58" w:rsidRDefault="002A4D58" w:rsidP="00FC62D8">
      <w:pPr>
        <w:pStyle w:val="NormalWeb"/>
        <w:spacing w:before="0" w:beforeAutospacing="0" w:after="0" w:afterAutospacing="0"/>
        <w:rPr>
          <w:rFonts w:ascii="Calibri" w:hAnsi="Calibri" w:cs="Arial"/>
        </w:rPr>
      </w:pPr>
    </w:p>
    <w:p w:rsidR="00477540" w:rsidRDefault="00477540" w:rsidP="00FC62D8">
      <w:pPr>
        <w:pStyle w:val="NormalWeb"/>
        <w:spacing w:before="0" w:beforeAutospacing="0" w:after="0" w:afterAutospacing="0"/>
        <w:rPr>
          <w:rFonts w:ascii="Calibri" w:hAnsi="Calibri" w:cs="Arial"/>
          <w:color w:val="000000"/>
        </w:rPr>
      </w:pPr>
    </w:p>
    <w:p w:rsidR="007F746E" w:rsidRDefault="00990DEF" w:rsidP="00C72392">
      <w:pPr>
        <w:pStyle w:val="ListParagraph"/>
        <w:numPr>
          <w:ilvl w:val="0"/>
          <w:numId w:val="1"/>
        </w:numPr>
        <w:rPr>
          <w:rFonts w:ascii="Calibri" w:eastAsia="Calibri" w:hAnsi="Calibri" w:cs="Arial"/>
          <w:b/>
          <w:bCs/>
          <w:color w:val="000000"/>
          <w:sz w:val="28"/>
          <w:szCs w:val="28"/>
        </w:rPr>
      </w:pPr>
      <w:r w:rsidRPr="0027067A">
        <w:rPr>
          <w:rFonts w:ascii="Calibri" w:eastAsia="Calibri" w:hAnsi="Calibri" w:cs="Arial"/>
          <w:b/>
          <w:bCs/>
          <w:color w:val="000000"/>
          <w:sz w:val="28"/>
          <w:szCs w:val="28"/>
        </w:rPr>
        <w:t>Subfield $2</w:t>
      </w:r>
    </w:p>
    <w:p w:rsidR="0027067A" w:rsidRPr="0027067A" w:rsidRDefault="0027067A" w:rsidP="0027067A">
      <w:pPr>
        <w:pStyle w:val="ListParagraph"/>
        <w:rPr>
          <w:rFonts w:ascii="Calibri" w:eastAsia="Calibri" w:hAnsi="Calibri" w:cs="Arial"/>
          <w:b/>
          <w:bCs/>
          <w:color w:val="000000"/>
          <w:sz w:val="28"/>
          <w:szCs w:val="28"/>
        </w:rPr>
      </w:pPr>
    </w:p>
    <w:p w:rsidR="007F746E" w:rsidRPr="007F746E" w:rsidRDefault="007F746E" w:rsidP="0027067A">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bf:source</w:t>
      </w:r>
      <w:proofErr w:type="spellEnd"/>
      <w:proofErr w:type="gram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r>
      <w:r w:rsidRPr="004530E6">
        <w:rPr>
          <w:rFonts w:ascii="Calibri" w:eastAsia="Calibri" w:hAnsi="Calibri" w:cs="Arial"/>
          <w:color w:val="000000"/>
        </w:rPr>
        <w:t>[</w:t>
      </w:r>
      <w:proofErr w:type="spellStart"/>
      <w:r w:rsidR="0027067A" w:rsidRPr="00735D43">
        <w:rPr>
          <w:rFonts w:ascii="Calibri" w:eastAsia="Calibri" w:hAnsi="Calibri" w:cs="Arial"/>
        </w:rPr>
        <w:t>bf:code</w:t>
      </w:r>
      <w:proofErr w:type="spellEnd"/>
      <w:r w:rsidR="0027067A" w:rsidRPr="00735D43">
        <w:rPr>
          <w:rFonts w:ascii="Calibri" w:eastAsia="Calibri" w:hAnsi="Calibri" w:cs="Arial"/>
        </w:rPr>
        <w:t xml:space="preserve"> </w:t>
      </w:r>
      <w:r w:rsidRPr="004530E6">
        <w:rPr>
          <w:rFonts w:ascii="Calibri" w:eastAsia="Calibri" w:hAnsi="Calibri" w:cs="Arial"/>
          <w:color w:val="000000"/>
        </w:rPr>
        <w:t>“content of $2”]</w:t>
      </w:r>
      <w:r w:rsidRPr="007F746E">
        <w:rPr>
          <w:rFonts w:ascii="Calibri" w:eastAsia="Calibri" w:hAnsi="Calibri" w:cs="Arial"/>
          <w:color w:val="000000"/>
        </w:rPr>
        <w:t xml:space="preserve"> </w:t>
      </w: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 xml:space="preserve">or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proofErr w:type="spellStart"/>
      <w:r w:rsidRPr="007F746E">
        <w:rPr>
          <w:rFonts w:ascii="Calibri" w:eastAsia="Calibri" w:hAnsi="Calibri" w:cs="Arial"/>
          <w:color w:val="000000"/>
        </w:rPr>
        <w:t>bf:source</w:t>
      </w:r>
      <w:proofErr w:type="spellEnd"/>
      <w:r w:rsidRPr="007F746E">
        <w:rPr>
          <w:rFonts w:ascii="Calibri" w:eastAsia="Calibri" w:hAnsi="Calibri" w:cs="Arial"/>
          <w:color w:val="000000"/>
        </w:rPr>
        <w:tab/>
        <w:t>&lt;</w:t>
      </w:r>
      <w:hyperlink r:id="rId7"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80409" w:rsidRDefault="00780409"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80409" w:rsidRPr="007F746E" w:rsidRDefault="00452D4D" w:rsidP="007F746E">
      <w:pPr>
        <w:rPr>
          <w:rFonts w:ascii="Calibri" w:eastAsia="SimHei" w:hAnsi="Calibri"/>
          <w:lang w:eastAsia="zh-CN"/>
        </w:rPr>
      </w:pPr>
      <w:r w:rsidRPr="00452D4D">
        <w:rPr>
          <w:rFonts w:ascii="Calibri" w:eastAsia="SimHei" w:hAnsi="Calibri"/>
          <w:highlight w:val="yellow"/>
          <w:lang w:eastAsia="zh-CN"/>
        </w:rPr>
        <w:t>Rewrite?</w:t>
      </w: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4530E6">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identify preservation information – </w:t>
      </w:r>
      <w:proofErr w:type="spellStart"/>
      <w:r w:rsidRPr="00990DEF">
        <w:rPr>
          <w:rFonts w:ascii="Calibri" w:eastAsia="SimSun" w:hAnsi="Calibri"/>
          <w:lang w:eastAsia="zh-CN"/>
        </w:rPr>
        <w:t>deacidified</w:t>
      </w:r>
      <w:proofErr w:type="spellEnd"/>
      <w:r w:rsidRPr="00990DEF">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2A4D58" w:rsidP="007F746E">
      <w:pPr>
        <w:rPr>
          <w:rFonts w:ascii="Calibri" w:eastAsia="SimSun" w:hAnsi="Calibri"/>
          <w:lang w:eastAsia="zh-CN"/>
        </w:rPr>
      </w:pPr>
      <w:r>
        <w:rPr>
          <w:rFonts w:ascii="Calibri" w:eastAsia="SimSun" w:hAnsi="Calibri"/>
          <w:lang w:eastAsia="zh-CN"/>
        </w:rPr>
        <w:t>Use</w:t>
      </w:r>
      <w:r w:rsidR="007F746E" w:rsidRPr="007F746E">
        <w:rPr>
          <w:rFonts w:ascii="Calibri" w:eastAsia="SimSun" w:hAnsi="Calibri"/>
          <w:lang w:eastAsia="zh-CN"/>
        </w:rPr>
        <w:t xml:space="preserve"> property </w:t>
      </w:r>
      <w:proofErr w:type="spellStart"/>
      <w:proofErr w:type="gramStart"/>
      <w:r w:rsidR="007F746E" w:rsidRPr="007F746E">
        <w:rPr>
          <w:rFonts w:ascii="Calibri" w:eastAsia="SimSun" w:hAnsi="Calibri"/>
          <w:lang w:eastAsia="zh-CN"/>
        </w:rPr>
        <w:t>bflc:appliesTo</w:t>
      </w:r>
      <w:proofErr w:type="spellEnd"/>
      <w:proofErr w:type="gramEnd"/>
      <w:r w:rsidR="007F746E" w:rsidRPr="007F746E">
        <w:rPr>
          <w:rFonts w:ascii="Calibri" w:eastAsia="SimSun" w:hAnsi="Calibri"/>
          <w:lang w:eastAsia="zh-CN"/>
        </w:rPr>
        <w:t xml:space="preserve"> and class </w:t>
      </w:r>
      <w:proofErr w:type="spellStart"/>
      <w:r w:rsidR="007F746E" w:rsidRPr="007F746E">
        <w:rPr>
          <w:rFonts w:ascii="Calibri" w:eastAsia="SimSun" w:hAnsi="Calibri"/>
          <w:lang w:eastAsia="zh-CN"/>
        </w:rPr>
        <w:t>bflc:AppliesTo</w:t>
      </w:r>
      <w:proofErr w:type="spellEnd"/>
      <w:r w:rsidR="007F746E"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4530E6" w:rsidRDefault="007F746E"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 xml:space="preserve">Have a resource R, which consists of parts, R1, R2, R3. If they are all separately addressable by </w:t>
      </w:r>
      <w:r w:rsidR="00BF3E56" w:rsidRPr="004530E6">
        <w:rPr>
          <w:rFonts w:ascii="Calibri" w:eastAsia="SimSun" w:hAnsi="Calibri" w:cs="Times New Roman"/>
          <w:sz w:val="24"/>
          <w:szCs w:val="24"/>
          <w:lang w:eastAsia="zh-CN"/>
        </w:rPr>
        <w:t xml:space="preserve">a </w:t>
      </w:r>
      <w:r w:rsidRPr="004530E6">
        <w:rPr>
          <w:rFonts w:ascii="Calibri" w:eastAsia="SimSun" w:hAnsi="Calibri" w:cs="Times New Roman"/>
          <w:sz w:val="24"/>
          <w:szCs w:val="24"/>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&lt;resource&gt;   </w:t>
      </w:r>
      <w:proofErr w:type="spellStart"/>
      <w:proofErr w:type="gramStart"/>
      <w:r w:rsidRPr="007F746E">
        <w:rPr>
          <w:rFonts w:ascii="Calibri" w:eastAsia="SimSun" w:hAnsi="Calibri"/>
          <w:lang w:eastAsia="zh-CN"/>
        </w:rPr>
        <w:t>bf:note</w:t>
      </w:r>
      <w:proofErr w:type="spellEnd"/>
      <w:proofErr w:type="gram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rdfs:label</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bflc:appliesTo</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bflc:appliesTo</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4530E6" w:rsidRDefault="00BF3E56"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Do not have </w:t>
      </w:r>
      <w:r w:rsidR="007F746E" w:rsidRPr="004530E6">
        <w:rPr>
          <w:rFonts w:ascii="Calibri" w:eastAsia="SimSun" w:hAnsi="Calibri" w:cs="Times New Roman"/>
          <w:sz w:val="24"/>
          <w:szCs w:val="24"/>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&lt;resource&gt;   </w:t>
      </w:r>
      <w:proofErr w:type="spellStart"/>
      <w:proofErr w:type="gramStart"/>
      <w:r w:rsidRPr="007F746E">
        <w:rPr>
          <w:rFonts w:ascii="Calibri" w:eastAsia="SimSun" w:hAnsi="Calibri"/>
          <w:lang w:eastAsia="zh-CN"/>
        </w:rPr>
        <w:t>bf:note</w:t>
      </w:r>
      <w:proofErr w:type="spellEnd"/>
      <w:proofErr w:type="gram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rdfs:label</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bflc:appliesTo</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4530E6" w:rsidRDefault="004530E6" w:rsidP="004530E6">
      <w:pPr>
        <w:pStyle w:val="ListParagraph"/>
        <w:numPr>
          <w:ilvl w:val="1"/>
          <w:numId w:val="7"/>
        </w:numPr>
        <w:rPr>
          <w:rFonts w:ascii="Calibri" w:eastAsia="SimSun" w:hAnsi="Calibri"/>
          <w:sz w:val="24"/>
          <w:szCs w:val="24"/>
          <w:lang w:eastAsia="zh-CN"/>
        </w:rPr>
      </w:pPr>
      <w:r>
        <w:rPr>
          <w:rFonts w:ascii="Calibri" w:eastAsia="SimSun" w:hAnsi="Calibri"/>
          <w:sz w:val="24"/>
          <w:szCs w:val="24"/>
          <w:lang w:eastAsia="zh-CN"/>
        </w:rPr>
        <w:t>If y</w:t>
      </w:r>
      <w:r w:rsidR="007F746E" w:rsidRPr="004530E6">
        <w:rPr>
          <w:rFonts w:ascii="Calibri" w:eastAsia="SimSun" w:hAnsi="Calibri"/>
          <w:sz w:val="24"/>
          <w:szCs w:val="24"/>
          <w:lang w:eastAsia="zh-CN"/>
        </w:rPr>
        <w:t xml:space="preserve">ou have an “informal” note like </w:t>
      </w:r>
      <w:proofErr w:type="spellStart"/>
      <w:proofErr w:type="gramStart"/>
      <w:r w:rsidR="007F746E" w:rsidRPr="004530E6">
        <w:rPr>
          <w:rFonts w:ascii="Calibri" w:eastAsia="SimSun" w:hAnsi="Calibri"/>
          <w:sz w:val="24"/>
          <w:szCs w:val="24"/>
          <w:lang w:eastAsia="zh-CN"/>
        </w:rPr>
        <w:t>bf:duration</w:t>
      </w:r>
      <w:proofErr w:type="spellEnd"/>
      <w:proofErr w:type="gramEnd"/>
      <w:r w:rsidR="007F746E" w:rsidRPr="004530E6">
        <w:rPr>
          <w:rFonts w:ascii="Calibri" w:eastAsia="SimSun" w:hAnsi="Calibri"/>
          <w:sz w:val="24"/>
          <w:szCs w:val="24"/>
          <w:lang w:eastAsia="zh-CN"/>
        </w:rPr>
        <w:t xml:space="preserve">, e.g. </w:t>
      </w:r>
      <w:proofErr w:type="spellStart"/>
      <w:r w:rsidR="007F746E" w:rsidRPr="004530E6">
        <w:rPr>
          <w:rFonts w:ascii="Calibri" w:eastAsia="SimSun" w:hAnsi="Calibri"/>
          <w:sz w:val="24"/>
          <w:szCs w:val="24"/>
          <w:lang w:eastAsia="zh-CN"/>
        </w:rPr>
        <w:t>bf:duration</w:t>
      </w:r>
      <w:proofErr w:type="spellEnd"/>
      <w:r w:rsidR="007F746E" w:rsidRPr="004530E6">
        <w:rPr>
          <w:rFonts w:ascii="Calibri" w:eastAsia="SimSun" w:hAnsi="Calibri"/>
          <w:sz w:val="24"/>
          <w:szCs w:val="24"/>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&lt;resource&gt;   </w:t>
      </w:r>
      <w:proofErr w:type="spellStart"/>
      <w:proofErr w:type="gramStart"/>
      <w:r w:rsidRPr="007F746E">
        <w:rPr>
          <w:rFonts w:ascii="Calibri" w:eastAsia="SimSun" w:hAnsi="Calibri"/>
          <w:lang w:eastAsia="zh-CN"/>
        </w:rPr>
        <w:t>bf:note</w:t>
      </w:r>
      <w:proofErr w:type="spellEnd"/>
      <w:proofErr w:type="gram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bf:duration</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bflc:appliesTo</w:t>
      </w:r>
      <w:proofErr w:type="spellEnd"/>
      <w:proofErr w:type="gram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bf:acquisitionSource</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bf:AcquisitionSource</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rdfs:label</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bf:acquisitionSource</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bf:AcquisitionSource</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rdfs:label</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gramEnd"/>
      <w:r w:rsidRPr="007F746E">
        <w:rPr>
          <w:rFonts w:ascii="Calibri" w:eastAsia="SimHei" w:hAnsi="Calibri"/>
          <w:lang w:eastAsia="zh-CN"/>
        </w:rPr>
        <w:t>$</w:t>
      </w:r>
      <w:proofErr w:type="spellStart"/>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gramEnd"/>
      <w:r w:rsidRPr="007F746E">
        <w:rPr>
          <w:rFonts w:ascii="Calibri" w:eastAsia="SimHei" w:hAnsi="Calibri"/>
          <w:lang w:eastAsia="zh-CN"/>
        </w:rPr>
        <w:t>$</w:t>
      </w:r>
      <w:proofErr w:type="spellStart"/>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w:t>
      </w:r>
      <w:proofErr w:type="gramStart"/>
      <w:r w:rsidRPr="007F746E">
        <w:rPr>
          <w:rFonts w:ascii="Calibri" w:eastAsia="SimHei" w:hAnsi="Calibri"/>
          <w:lang w:eastAsia="zh-CN"/>
        </w:rPr>
        <w:t>32000?-</w:t>
      </w:r>
      <w:proofErr w:type="gramEnd"/>
      <w:r w:rsidRPr="007F746E">
        <w:rPr>
          <w:rFonts w:ascii="Calibri" w:eastAsia="SimHei" w:hAnsi="Calibri"/>
          <w:lang w:eastAsia="zh-CN"/>
        </w:rPr>
        <w:t>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York :$</w:t>
      </w:r>
      <w:proofErr w:type="spellStart"/>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bf:provisionActivity</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bf;Distribution</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bf:agent</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bf:place</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bf:provisionActivity</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lastRenderedPageBreak/>
        <w:t xml:space="preserve">                     a      </w:t>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bf:Distribution</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bf:agent</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bf:place</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bf:provisionActivity</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bf:Distribution</w:t>
      </w:r>
      <w:proofErr w:type="spellEnd"/>
      <w:proofErr w:type="gram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bf:agent</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bf:place</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&lt;instance&gt;   </w:t>
      </w:r>
      <w:proofErr w:type="spellStart"/>
      <w:proofErr w:type="gramStart"/>
      <w:r w:rsidRPr="007F746E">
        <w:rPr>
          <w:rFonts w:ascii="Calibri" w:eastAsia="SimHei" w:hAnsi="Calibri"/>
          <w:lang w:eastAsia="zh-CN"/>
        </w:rPr>
        <w:t>bf:extent</w:t>
      </w:r>
      <w:proofErr w:type="spellEnd"/>
      <w:proofErr w:type="gram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a                           </w:t>
      </w:r>
      <w:r w:rsidRPr="007F746E">
        <w:rPr>
          <w:rFonts w:ascii="Calibri" w:eastAsia="SimHei" w:hAnsi="Calibri"/>
          <w:lang w:eastAsia="zh-CN"/>
        </w:rPr>
        <w:tab/>
      </w:r>
      <w:proofErr w:type="spellStart"/>
      <w:proofErr w:type="gramStart"/>
      <w:r w:rsidRPr="007F746E">
        <w:rPr>
          <w:rFonts w:ascii="Calibri" w:eastAsia="SimHei" w:hAnsi="Calibri"/>
          <w:lang w:eastAsia="zh-CN"/>
        </w:rPr>
        <w:t>bf:Extent</w:t>
      </w:r>
      <w:proofErr w:type="spellEnd"/>
      <w:proofErr w:type="gram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rdf:value</w:t>
      </w:r>
      <w:proofErr w:type="spellEnd"/>
      <w:r w:rsidRPr="007F746E">
        <w:rPr>
          <w:rFonts w:ascii="Calibri" w:eastAsia="SimHei" w:hAnsi="Calibri"/>
          <w:lang w:eastAsia="zh-CN"/>
        </w:rPr>
        <w:t xml:space="preserve">             </w:t>
      </w:r>
      <w:r w:rsidRPr="007F746E">
        <w:rPr>
          <w:rFonts w:ascii="Calibri" w:eastAsia="SimHei" w:hAnsi="Calibri"/>
          <w:lang w:eastAsia="zh-CN"/>
        </w:rPr>
        <w:tab/>
        <w:t>“1</w:t>
      </w:r>
      <w:proofErr w:type="gramStart"/>
      <w:r w:rsidRPr="007F746E">
        <w:rPr>
          <w:rFonts w:ascii="Calibri" w:eastAsia="SimHei" w:hAnsi="Calibri"/>
          <w:lang w:eastAsia="zh-CN"/>
        </w:rPr>
        <w:t>” ;</w:t>
      </w:r>
      <w:proofErr w:type="gramEnd"/>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bf:unit</w:t>
      </w:r>
      <w:proofErr w:type="spellEnd"/>
      <w:proofErr w:type="gram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bf:dimensions</w:t>
      </w:r>
      <w:proofErr w:type="spellEnd"/>
      <w:proofErr w:type="gram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bflc:appliesTo</w:t>
      </w:r>
      <w:proofErr w:type="spellEnd"/>
      <w:proofErr w:type="gram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&lt;resource</w:t>
      </w:r>
      <w:proofErr w:type="gramStart"/>
      <w:r w:rsidRPr="007F746E">
        <w:rPr>
          <w:rFonts w:ascii="Calibri" w:eastAsia="SimHei" w:hAnsi="Calibri"/>
          <w:iCs/>
          <w:lang w:eastAsia="zh-CN"/>
        </w:rPr>
        <w:t xml:space="preserve">&gt;  </w:t>
      </w:r>
      <w:proofErr w:type="spellStart"/>
      <w:r w:rsidRPr="007F746E">
        <w:rPr>
          <w:rFonts w:ascii="Calibri" w:eastAsia="SimHei" w:hAnsi="Calibri"/>
          <w:iCs/>
          <w:lang w:eastAsia="zh-CN"/>
        </w:rPr>
        <w:t>bf</w:t>
      </w:r>
      <w:proofErr w:type="gramEnd"/>
      <w:r w:rsidRPr="007F746E">
        <w:rPr>
          <w:rFonts w:ascii="Calibri" w:eastAsia="SimHei" w:hAnsi="Calibri"/>
          <w:iCs/>
          <w:lang w:eastAsia="zh-CN"/>
        </w:rPr>
        <w:t>:media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bf:Media</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rdfs:label</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Career,1853-1865. III. Political Life, 1866-1895. IV. Retirement, 1896-</w:t>
      </w:r>
      <w:proofErr w:type="gramStart"/>
      <w:r w:rsidRPr="007F746E">
        <w:rPr>
          <w:rFonts w:ascii="Calibri" w:eastAsia="SimHei" w:hAnsi="Calibri"/>
          <w:lang w:eastAsia="zh-CN"/>
        </w:rPr>
        <w:t>1903;$</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bf:arrangement</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proofErr w:type="spellStart"/>
      <w:proofErr w:type="gramStart"/>
      <w:r w:rsidRPr="007F746E">
        <w:rPr>
          <w:rFonts w:ascii="Calibri" w:eastAsia="SimHei" w:hAnsi="Calibri"/>
          <w:iCs/>
          <w:lang w:eastAsia="zh-CN"/>
        </w:rPr>
        <w:t>bf:Arrangement</w:t>
      </w:r>
      <w:proofErr w:type="spellEnd"/>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bf:pattern</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bf:organization</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Career,1853-1865.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w:t>
      </w:r>
      <w:proofErr w:type="gramStart"/>
      <w:r w:rsidRPr="007F746E">
        <w:rPr>
          <w:rFonts w:ascii="Calibri" w:eastAsia="SimHei" w:hAnsi="Calibri"/>
          <w:iCs/>
          <w:lang w:eastAsia="zh-CN"/>
        </w:rPr>
        <w:t>1903”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4530E6" w:rsidRDefault="007F746E" w:rsidP="007F746E">
      <w:pPr>
        <w:rPr>
          <w:rFonts w:ascii="Calibri" w:eastAsia="SimHei" w:hAnsi="Calibri"/>
          <w:iCs/>
          <w:lang w:eastAsia="zh-CN"/>
        </w:rPr>
      </w:pPr>
      <w:r w:rsidRPr="004530E6">
        <w:rPr>
          <w:rFonts w:ascii="Calibri" w:eastAsia="SimHei" w:hAnsi="Calibri"/>
          <w:iCs/>
          <w:lang w:eastAsia="zh-CN"/>
        </w:rPr>
        <w:t>490</w:t>
      </w:r>
      <w:r w:rsidRPr="004530E6">
        <w:rPr>
          <w:rFonts w:ascii="Calibri" w:eastAsia="SimHei" w:hAnsi="Calibri"/>
          <w:iCs/>
          <w:lang w:eastAsia="zh-CN"/>
        </w:rPr>
        <w:tab/>
        <w:t>1#$31972/73-1975-76: $</w:t>
      </w:r>
      <w:proofErr w:type="spellStart"/>
      <w:r w:rsidRPr="004530E6">
        <w:rPr>
          <w:rFonts w:ascii="Calibri" w:eastAsia="SimHei" w:hAnsi="Calibri"/>
          <w:iCs/>
          <w:lang w:eastAsia="zh-CN"/>
        </w:rPr>
        <w:t>aResearch</w:t>
      </w:r>
      <w:proofErr w:type="spellEnd"/>
      <w:r w:rsidRPr="004530E6">
        <w:rPr>
          <w:rFonts w:ascii="Calibri" w:eastAsia="SimHei" w:hAnsi="Calibri"/>
          <w:iCs/>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&lt;resource&gt;   </w:t>
      </w:r>
      <w:proofErr w:type="spellStart"/>
      <w:proofErr w:type="gramStart"/>
      <w:r w:rsidRPr="007F746E">
        <w:rPr>
          <w:rFonts w:ascii="Calibri" w:eastAsia="SimHei" w:hAnsi="Calibri"/>
          <w:iCs/>
          <w:lang w:eastAsia="zh-CN"/>
        </w:rPr>
        <w:t>bf:note</w:t>
      </w:r>
      <w:proofErr w:type="spellEnd"/>
      <w:proofErr w:type="gram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a                                     </w:t>
      </w:r>
      <w:proofErr w:type="spellStart"/>
      <w:proofErr w:type="gramStart"/>
      <w:r w:rsidRPr="007F746E">
        <w:rPr>
          <w:rFonts w:ascii="Calibri" w:eastAsia="SimHei" w:hAnsi="Calibri"/>
          <w:iCs/>
          <w:lang w:eastAsia="zh-CN"/>
        </w:rPr>
        <w:t>bf:Note</w:t>
      </w:r>
      <w:proofErr w:type="spellEnd"/>
      <w:proofErr w:type="gram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bf:seriesStatement</w:t>
      </w:r>
      <w:proofErr w:type="spellEnd"/>
      <w:proofErr w:type="gram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bflc:appliesTo</w:t>
      </w:r>
      <w:proofErr w:type="spellEnd"/>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2A4D58" w:rsidRDefault="002A4D58"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2832FA">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w:t>
      </w:r>
      <w:r w:rsidR="002832FA">
        <w:rPr>
          <w:rFonts w:ascii="Calibri" w:eastAsia="Calibri" w:hAnsi="Calibri" w:cs="Arial"/>
          <w:b/>
          <w:sz w:val="28"/>
          <w:szCs w:val="28"/>
        </w:rPr>
        <w:t>5</w:t>
      </w:r>
    </w:p>
    <w:p w:rsidR="007F746E" w:rsidRPr="007F746E" w:rsidRDefault="00452D4D" w:rsidP="007F746E">
      <w:pPr>
        <w:rPr>
          <w:rFonts w:ascii="Calibri" w:eastAsia="Calibri" w:hAnsi="Calibri" w:cs="Arial"/>
          <w:b/>
        </w:rPr>
      </w:pPr>
      <w:bookmarkStart w:id="0" w:name="_GoBack"/>
      <w:bookmarkEnd w:id="0"/>
      <w:r w:rsidRPr="00452D4D">
        <w:rPr>
          <w:rFonts w:ascii="Calibri" w:eastAsia="Calibri" w:hAnsi="Calibri" w:cs="Arial"/>
          <w:b/>
          <w:highlight w:val="yellow"/>
        </w:rPr>
        <w:t xml:space="preserve">Update </w:t>
      </w:r>
      <w:proofErr w:type="spellStart"/>
      <w:proofErr w:type="gramStart"/>
      <w:r w:rsidRPr="00452D4D">
        <w:rPr>
          <w:rFonts w:ascii="Calibri" w:eastAsia="Calibri" w:hAnsi="Calibri" w:cs="Arial"/>
          <w:b/>
          <w:highlight w:val="yellow"/>
        </w:rPr>
        <w:t>re:items</w:t>
      </w:r>
      <w:proofErr w:type="spellEnd"/>
      <w:proofErr w:type="gramEnd"/>
      <w:r w:rsidRPr="00452D4D">
        <w:rPr>
          <w:rFonts w:ascii="Calibri" w:eastAsia="Calibri" w:hAnsi="Calibri" w:cs="Arial"/>
          <w:b/>
          <w:highlight w:val="yellow"/>
        </w:rPr>
        <w:t>? Include on spreadsheets?</w:t>
      </w: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8"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Default="007F746E" w:rsidP="007F746E">
      <w:pPr>
        <w:rPr>
          <w:rFonts w:ascii="Calibri" w:eastAsia="Calibri" w:hAnsi="Calibri" w:cs="Arial"/>
        </w:rPr>
      </w:pPr>
    </w:p>
    <w:p w:rsidR="00DC097C" w:rsidRPr="00735D43" w:rsidRDefault="00DC097C" w:rsidP="002832FA">
      <w:pPr>
        <w:rPr>
          <w:rFonts w:ascii="Calibri" w:eastAsia="Calibri" w:hAnsi="Calibri" w:cs="Arial"/>
        </w:rPr>
      </w:pPr>
      <w:r w:rsidRPr="00735D43">
        <w:rPr>
          <w:rFonts w:ascii="Calibri" w:eastAsia="Calibri" w:hAnsi="Calibri" w:cs="Arial"/>
        </w:rPr>
        <w:t xml:space="preserve">During conversion, if the organization code in $5 </w:t>
      </w:r>
      <w:r w:rsidR="002832FA" w:rsidRPr="00735D43">
        <w:rPr>
          <w:rFonts w:ascii="Calibri" w:eastAsia="Calibri" w:hAnsi="Calibri" w:cs="Arial"/>
        </w:rPr>
        <w:t>is not</w:t>
      </w:r>
      <w:r w:rsidRPr="00735D43">
        <w:rPr>
          <w:rFonts w:ascii="Calibri" w:eastAsia="Calibri" w:hAnsi="Calibri" w:cs="Arial"/>
        </w:rPr>
        <w:t xml:space="preserve"> DLC, do not convert the field.</w:t>
      </w:r>
    </w:p>
    <w:p w:rsidR="00DC097C" w:rsidRPr="00735D43" w:rsidRDefault="00DC097C" w:rsidP="007F746E">
      <w:pPr>
        <w:rPr>
          <w:rFonts w:ascii="Calibri" w:eastAsia="Calibri" w:hAnsi="Calibri" w:cs="Arial"/>
        </w:rPr>
      </w:pPr>
    </w:p>
    <w:p w:rsidR="00DC097C" w:rsidRPr="00735D43" w:rsidRDefault="00DC097C" w:rsidP="00212EBF">
      <w:pPr>
        <w:rPr>
          <w:rFonts w:ascii="Calibri" w:eastAsia="Calibri" w:hAnsi="Calibri" w:cs="Arial"/>
        </w:rPr>
      </w:pPr>
      <w:r w:rsidRPr="00FB518A">
        <w:rPr>
          <w:rFonts w:ascii="Calibri" w:eastAsia="Calibri" w:hAnsi="Calibri" w:cs="Arial"/>
          <w:highlight w:val="yellow"/>
        </w:rPr>
        <w:t xml:space="preserve">If $5=DLC, convert the field as </w:t>
      </w:r>
      <w:r w:rsidR="00F07751" w:rsidRPr="00FB518A">
        <w:rPr>
          <w:rFonts w:ascii="Calibri" w:eastAsia="Calibri" w:hAnsi="Calibri" w:cs="Arial"/>
          <w:highlight w:val="yellow"/>
        </w:rPr>
        <w:t>outlined</w:t>
      </w:r>
      <w:r w:rsidRPr="00FB518A">
        <w:rPr>
          <w:rFonts w:ascii="Calibri" w:eastAsia="Calibri" w:hAnsi="Calibri" w:cs="Arial"/>
          <w:highlight w:val="yellow"/>
        </w:rPr>
        <w:t xml:space="preserve"> in the specification but place it on the BIBFRAME item </w:t>
      </w:r>
      <w:r w:rsidR="00212EBF" w:rsidRPr="00FB518A">
        <w:rPr>
          <w:rFonts w:ascii="Calibri" w:eastAsia="Calibri" w:hAnsi="Calibri" w:cs="Arial"/>
          <w:highlight w:val="yellow"/>
        </w:rPr>
        <w:t>created when the 050 00 field is converted to create a BIBFRAME Item. If a BIBFRAME item does not exist, create one. In both cases, add</w:t>
      </w:r>
      <w:r w:rsidRPr="00FB518A">
        <w:rPr>
          <w:rFonts w:ascii="Calibri" w:eastAsia="Calibri" w:hAnsi="Calibri" w:cs="Arial"/>
          <w:highlight w:val="yellow"/>
        </w:rPr>
        <w:t xml:space="preserve"> </w:t>
      </w:r>
      <w:proofErr w:type="spellStart"/>
      <w:proofErr w:type="gramStart"/>
      <w:r w:rsidRPr="00FB518A">
        <w:rPr>
          <w:rFonts w:ascii="Calibri" w:eastAsia="Calibri" w:hAnsi="Calibri" w:cs="Arial"/>
          <w:highlight w:val="yellow"/>
        </w:rPr>
        <w:t>bflc:applicableInstitution</w:t>
      </w:r>
      <w:proofErr w:type="spellEnd"/>
      <w:proofErr w:type="gramEnd"/>
      <w:r w:rsidRPr="00FB518A">
        <w:rPr>
          <w:rFonts w:ascii="Calibri" w:eastAsia="Calibri" w:hAnsi="Calibri" w:cs="Arial"/>
          <w:highlight w:val="yellow"/>
        </w:rPr>
        <w:t>/</w:t>
      </w:r>
      <w:proofErr w:type="spellStart"/>
      <w:r w:rsidRPr="00FB518A">
        <w:rPr>
          <w:rFonts w:ascii="Calibri" w:eastAsia="Calibri" w:hAnsi="Calibri" w:cs="Arial"/>
          <w:highlight w:val="yellow"/>
        </w:rPr>
        <w:t>bf:Agent</w:t>
      </w:r>
      <w:proofErr w:type="spellEnd"/>
      <w:r w:rsidRPr="00FB518A">
        <w:rPr>
          <w:rFonts w:ascii="Calibri" w:eastAsia="Calibri" w:hAnsi="Calibri" w:cs="Arial"/>
          <w:highlight w:val="yellow"/>
        </w:rPr>
        <w:t>/</w:t>
      </w:r>
      <w:r w:rsidR="002832FA" w:rsidRPr="00FB518A">
        <w:rPr>
          <w:rFonts w:ascii="Calibri" w:eastAsia="Calibri" w:hAnsi="Calibri" w:cs="Arial"/>
          <w:highlight w:val="yellow"/>
        </w:rPr>
        <w:t>URI</w:t>
      </w:r>
      <w:r w:rsidRPr="00FB518A">
        <w:rPr>
          <w:rFonts w:ascii="Calibri" w:eastAsia="Calibri" w:hAnsi="Calibri" w:cs="Arial"/>
          <w:highlight w:val="yellow"/>
        </w:rPr>
        <w:t xml:space="preserve">  information as indicated in the examples below.</w:t>
      </w:r>
    </w:p>
    <w:p w:rsidR="00DC097C" w:rsidRDefault="00DC097C" w:rsidP="007F746E">
      <w:pPr>
        <w:rPr>
          <w:rFonts w:ascii="Calibri" w:eastAsia="Calibri" w:hAnsi="Calibri" w:cs="Arial"/>
        </w:rPr>
      </w:pPr>
    </w:p>
    <w:p w:rsidR="00DC097C" w:rsidRPr="007F746E" w:rsidRDefault="00DC097C" w:rsidP="00DC097C">
      <w:pPr>
        <w:rPr>
          <w:rFonts w:ascii="Calibri" w:eastAsia="Calibri" w:hAnsi="Calibri" w:cs="Arial"/>
          <w:b/>
        </w:rPr>
      </w:pPr>
      <w:r w:rsidRPr="007F746E">
        <w:rPr>
          <w:rFonts w:ascii="Calibri" w:eastAsia="Calibri" w:hAnsi="Calibri" w:cs="Arial"/>
          <w:b/>
        </w:rPr>
        <w:t>246 - VARYING FORM OF TITLE</w:t>
      </w:r>
    </w:p>
    <w:p w:rsidR="00DC097C" w:rsidRPr="007F746E" w:rsidRDefault="00DC097C" w:rsidP="00DC097C">
      <w:pPr>
        <w:rPr>
          <w:rFonts w:ascii="Calibri" w:eastAsia="Calibri" w:hAnsi="Calibri" w:cs="Arial"/>
        </w:rPr>
      </w:pPr>
      <w:r w:rsidRPr="007F746E">
        <w:rPr>
          <w:rFonts w:ascii="Calibri" w:eastAsia="Calibri" w:hAnsi="Calibri" w:cs="Arial"/>
        </w:rPr>
        <w:t>Example</w:t>
      </w:r>
    </w:p>
    <w:p w:rsidR="00DC097C" w:rsidRPr="007F746E" w:rsidRDefault="00DC097C" w:rsidP="00DC097C">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w:t>
      </w:r>
      <w:proofErr w:type="gramStart"/>
      <w:r w:rsidRPr="007F746E">
        <w:rPr>
          <w:rFonts w:ascii="Calibri" w:eastAsia="Calibri" w:hAnsi="Calibri" w:cs="Arial"/>
        </w:rPr>
        <w:t>&gt;;$</w:t>
      </w:r>
      <w:proofErr w:type="gramEnd"/>
      <w:r w:rsidRPr="007F746E">
        <w:rPr>
          <w:rFonts w:ascii="Calibri" w:eastAsia="Calibri" w:hAnsi="Calibri" w:cs="Arial"/>
        </w:rPr>
        <w:t>5DLC</w:t>
      </w:r>
    </w:p>
    <w:p w:rsidR="00DC097C" w:rsidRPr="007F746E" w:rsidRDefault="00DC097C" w:rsidP="00DC097C">
      <w:pPr>
        <w:rPr>
          <w:rFonts w:ascii="Calibri" w:eastAsia="Calibri" w:hAnsi="Calibri" w:cs="Arial"/>
        </w:rPr>
      </w:pPr>
      <w:r w:rsidRPr="007F746E">
        <w:rPr>
          <w:rFonts w:ascii="Calibri" w:eastAsia="Calibri" w:hAnsi="Calibri" w:cs="Arial"/>
        </w:rPr>
        <w:t xml:space="preserve">A variant title that appears on a reissue of a resource.  </w:t>
      </w:r>
    </w:p>
    <w:p w:rsidR="00DC097C" w:rsidRPr="007F746E" w:rsidRDefault="00DC097C" w:rsidP="00DC097C">
      <w:pPr>
        <w:rPr>
          <w:rFonts w:ascii="Calibri" w:eastAsia="Calibri" w:hAnsi="Calibri" w:cs="Arial"/>
        </w:rPr>
      </w:pPr>
    </w:p>
    <w:p w:rsidR="00DC097C" w:rsidRPr="007F746E" w:rsidRDefault="00DC097C" w:rsidP="00DC097C">
      <w:pPr>
        <w:rPr>
          <w:rFonts w:ascii="Calibri" w:eastAsia="Calibri" w:hAnsi="Calibri" w:cs="Arial"/>
          <w:iCs/>
        </w:rPr>
      </w:pPr>
      <w:r w:rsidRPr="007F746E">
        <w:rPr>
          <w:rFonts w:ascii="Calibri" w:eastAsia="Calibri" w:hAnsi="Calibri" w:cs="Arial"/>
          <w:iCs/>
        </w:rPr>
        <w:t>&lt;resource</w:t>
      </w:r>
      <w:proofErr w:type="gramStart"/>
      <w:r w:rsidRPr="007F746E">
        <w:rPr>
          <w:rFonts w:ascii="Calibri" w:eastAsia="Calibri" w:hAnsi="Calibri" w:cs="Arial"/>
          <w:iCs/>
        </w:rPr>
        <w:t xml:space="preserve">&gt;  </w:t>
      </w:r>
      <w:proofErr w:type="spellStart"/>
      <w:r w:rsidRPr="007F746E">
        <w:rPr>
          <w:rFonts w:ascii="Calibri" w:eastAsia="Calibri" w:hAnsi="Calibri" w:cs="Arial"/>
          <w:iCs/>
        </w:rPr>
        <w:t>bf</w:t>
      </w:r>
      <w:proofErr w:type="gramEnd"/>
      <w:r w:rsidRPr="007F746E">
        <w:rPr>
          <w:rFonts w:ascii="Calibri" w:eastAsia="Calibri" w:hAnsi="Calibri" w:cs="Arial"/>
          <w:iCs/>
        </w:rPr>
        <w:t>:title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rdfs:label</w:t>
      </w:r>
      <w:proofErr w:type="spellEnd"/>
      <w:proofErr w:type="gramEnd"/>
      <w:r w:rsidRPr="007F746E">
        <w:rPr>
          <w:rFonts w:ascii="Calibri" w:eastAsia="Calibri" w:hAnsi="Calibri" w:cs="Arial"/>
          <w:iCs/>
        </w:rPr>
        <w:t xml:space="preserve">       </w:t>
      </w:r>
      <w:r w:rsidRPr="007F746E">
        <w:rPr>
          <w:rFonts w:ascii="Calibri" w:eastAsia="Calibri" w:hAnsi="Calibri" w:cs="Arial"/>
          <w:iCs/>
        </w:rPr>
        <w:tab/>
        <w:t>“title of reissue”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r w:rsidRPr="007F746E">
        <w:rPr>
          <w:rFonts w:ascii="Calibri" w:eastAsia="Calibri" w:hAnsi="Calibri" w:cs="Arial"/>
          <w:iCs/>
        </w:rPr>
        <w:t>bflc</w:t>
      </w:r>
      <w:proofErr w:type="spell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proofErr w:type="gramStart"/>
      <w:r w:rsidRPr="007F746E">
        <w:rPr>
          <w:rFonts w:ascii="Calibri" w:eastAsia="Calibri" w:hAnsi="Calibri" w:cs="Arial"/>
          <w:iCs/>
        </w:rPr>
        <w:t xml:space="preserve">   [</w:t>
      </w:r>
      <w:proofErr w:type="gramEnd"/>
      <w:r w:rsidRPr="007F746E">
        <w:rPr>
          <w:rFonts w:ascii="Calibri" w:eastAsia="Calibri" w:hAnsi="Calibri" w:cs="Arial"/>
          <w:iCs/>
        </w:rPr>
        <w:t xml:space="preserve">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DC097C" w:rsidRPr="007F746E" w:rsidRDefault="00DC097C" w:rsidP="00DC097C">
      <w:pPr>
        <w:rPr>
          <w:rFonts w:ascii="Calibri" w:eastAsia="Calibri" w:hAnsi="Calibri" w:cs="Arial"/>
          <w:iCs/>
        </w:rPr>
      </w:pPr>
      <w:r w:rsidRPr="007F746E">
        <w:rPr>
          <w:rFonts w:ascii="Calibri" w:eastAsia="Calibri" w:hAnsi="Calibri" w:cs="Arial"/>
          <w:iCs/>
        </w:rPr>
        <w:lastRenderedPageBreak/>
        <w:t xml:space="preserve">                                        </w:t>
      </w:r>
      <w:proofErr w:type="spellStart"/>
      <w:proofErr w:type="gramStart"/>
      <w:r w:rsidRPr="00735D43">
        <w:rPr>
          <w:rFonts w:ascii="Calibri" w:eastAsia="Calibri" w:hAnsi="Calibri" w:cs="Arial"/>
          <w:iCs/>
        </w:rPr>
        <w:t>bf:code</w:t>
      </w:r>
      <w:proofErr w:type="spellEnd"/>
      <w:proofErr w:type="gramEnd"/>
      <w:r w:rsidRPr="00735D43">
        <w:rPr>
          <w:rFonts w:ascii="Calibri" w:eastAsia="Calibri" w:hAnsi="Calibri" w:cs="Arial"/>
          <w:iCs/>
        </w:rPr>
        <w:t xml:space="preserve"> “DLC”  </w:t>
      </w:r>
      <w:r w:rsidRPr="007F746E">
        <w:rPr>
          <w:rFonts w:ascii="Calibri" w:eastAsia="Calibri" w:hAnsi="Calibri" w:cs="Arial"/>
          <w:iCs/>
        </w:rPr>
        <w:t>] ].</w:t>
      </w:r>
    </w:p>
    <w:p w:rsidR="00DC097C" w:rsidRPr="007F746E" w:rsidRDefault="00DC097C" w:rsidP="007F746E">
      <w:pPr>
        <w:rPr>
          <w:rFonts w:ascii="Calibri" w:eastAsia="Calibri" w:hAnsi="Calibri" w:cs="Arial"/>
        </w:rPr>
      </w:pP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(Provenance)$zSwe</w:t>
      </w:r>
      <w:r w:rsidR="00F07751">
        <w:rPr>
          <w:rFonts w:ascii="Calibri" w:eastAsia="Calibri" w:hAnsi="Calibri" w:cs="Arial"/>
        </w:rPr>
        <w:t xml:space="preserve">den$y18th </w:t>
      </w:r>
      <w:proofErr w:type="gramStart"/>
      <w:r w:rsidR="00F07751">
        <w:rPr>
          <w:rFonts w:ascii="Calibri" w:eastAsia="Calibri" w:hAnsi="Calibri" w:cs="Arial"/>
        </w:rPr>
        <w:t>century.$</w:t>
      </w:r>
      <w:proofErr w:type="gramEnd"/>
      <w:r w:rsidR="00F07751">
        <w:rPr>
          <w:rFonts w:ascii="Calibri" w:eastAsia="Calibri" w:hAnsi="Calibri" w:cs="Arial"/>
        </w:rPr>
        <w:t>2rbprov$5DLC</w:t>
      </w:r>
    </w:p>
    <w:p w:rsidR="007F746E" w:rsidRPr="007F746E" w:rsidRDefault="007F746E" w:rsidP="00F07751">
      <w:pPr>
        <w:rPr>
          <w:rFonts w:ascii="Calibri" w:eastAsia="Calibri" w:hAnsi="Calibri" w:cs="Arial"/>
        </w:rPr>
      </w:pPr>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w:t>
      </w:r>
      <w:proofErr w:type="gramStart"/>
      <w:r w:rsidRPr="007F746E">
        <w:rPr>
          <w:rFonts w:ascii="Calibri" w:eastAsia="Calibri" w:hAnsi="Calibri" w:cs="Arial"/>
          <w:iCs/>
        </w:rPr>
        <w:t xml:space="preserve">&gt;  </w:t>
      </w:r>
      <w:proofErr w:type="spellStart"/>
      <w:r w:rsidRPr="007F746E">
        <w:rPr>
          <w:rFonts w:ascii="Calibri" w:eastAsia="Calibri" w:hAnsi="Calibri" w:cs="Arial"/>
          <w:iCs/>
        </w:rPr>
        <w:t>bf</w:t>
      </w:r>
      <w:proofErr w:type="gramEnd"/>
      <w:r w:rsidRPr="007F746E">
        <w:rPr>
          <w:rFonts w:ascii="Calibri" w:eastAsia="Calibri" w:hAnsi="Calibri" w:cs="Arial"/>
          <w:iCs/>
        </w:rPr>
        <w:t>:genreForm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rdfs:label</w:t>
      </w:r>
      <w:proofErr w:type="spellEnd"/>
      <w:proofErr w:type="gram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bf:place</w:t>
      </w:r>
      <w:proofErr w:type="spellEnd"/>
      <w:proofErr w:type="gram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bf:date</w:t>
      </w:r>
      <w:proofErr w:type="spellEnd"/>
      <w:proofErr w:type="gram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bflc:applicableInstitution</w:t>
      </w:r>
      <w:proofErr w:type="spellEnd"/>
      <w:proofErr w:type="gram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4530E6">
        <w:rPr>
          <w:rFonts w:ascii="Calibri" w:eastAsia="Calibri" w:hAnsi="Calibri" w:cs="Arial"/>
          <w:iCs/>
        </w:rPr>
        <w:t>bf:code</w:t>
      </w:r>
      <w:proofErr w:type="spellEnd"/>
      <w:proofErr w:type="gramEnd"/>
      <w:r w:rsidRPr="004530E6">
        <w:rPr>
          <w:rFonts w:ascii="Calibri" w:eastAsia="Calibri" w:hAnsi="Calibri" w:cs="Arial"/>
          <w:iCs/>
        </w:rPr>
        <w:t xml:space="preserve"> </w:t>
      </w:r>
      <w:r w:rsidRPr="004530E6">
        <w:rPr>
          <w:rFonts w:ascii="Calibri" w:eastAsia="Calibri" w:hAnsi="Calibri" w:cs="Arial"/>
          <w:iCs/>
        </w:rPr>
        <w:tab/>
        <w:t>“</w:t>
      </w:r>
      <w:r w:rsidR="00F07751" w:rsidRPr="004530E6">
        <w:rPr>
          <w:rFonts w:ascii="Calibri" w:eastAsia="Calibri" w:hAnsi="Calibri" w:cs="Arial"/>
          <w:iCs/>
        </w:rPr>
        <w:t>DLC</w:t>
      </w:r>
      <w:r w:rsidRPr="004530E6">
        <w:rPr>
          <w:rFonts w:ascii="Calibri" w:eastAsia="Calibri" w:hAnsi="Calibri" w:cs="Arial"/>
          <w:iCs/>
        </w:rPr>
        <w:t>”</w:t>
      </w:r>
      <w:r w:rsidRPr="007F746E">
        <w:rPr>
          <w:rFonts w:ascii="Calibri" w:eastAsia="Calibri" w:hAnsi="Calibri" w:cs="Arial"/>
          <w:iCs/>
        </w:rPr>
        <w:t xml:space="preserve">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F07751">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xml:space="preserve">, </w:t>
      </w:r>
      <w:proofErr w:type="gramStart"/>
      <w:r w:rsidRPr="007F746E">
        <w:rPr>
          <w:rFonts w:ascii="Calibri" w:eastAsia="Calibri" w:hAnsi="Calibri" w:cs="Arial"/>
        </w:rPr>
        <w:t>Thomas,$</w:t>
      </w:r>
      <w:proofErr w:type="gramEnd"/>
      <w:r w:rsidRPr="007F746E">
        <w:rPr>
          <w:rFonts w:ascii="Calibri" w:eastAsia="Calibri" w:hAnsi="Calibri" w:cs="Arial"/>
        </w:rPr>
        <w:t>d1743-1826,$eformer owner.$5</w:t>
      </w:r>
      <w:r w:rsidR="00F07751">
        <w:rPr>
          <w:rFonts w:ascii="Calibri" w:eastAsia="Calibri" w:hAnsi="Calibri" w:cs="Arial"/>
        </w:rPr>
        <w:t>DLC</w:t>
      </w:r>
    </w:p>
    <w:p w:rsidR="007F746E" w:rsidRPr="007F746E" w:rsidRDefault="007F746E" w:rsidP="00F07751">
      <w:pPr>
        <w:rPr>
          <w:rFonts w:ascii="Calibri" w:eastAsia="Calibri" w:hAnsi="Calibri" w:cs="Arial"/>
        </w:rPr>
      </w:pPr>
      <w:r w:rsidRPr="007F746E">
        <w:rPr>
          <w:rFonts w:ascii="Calibri" w:eastAsia="Calibri" w:hAnsi="Calibri" w:cs="Arial"/>
        </w:rPr>
        <w:t>An entry added to the record because the</w:t>
      </w:r>
      <w:r w:rsidR="00F07751">
        <w:rPr>
          <w:rFonts w:ascii="Calibri" w:eastAsia="Calibri" w:hAnsi="Calibri" w:cs="Arial"/>
        </w:rPr>
        <w:t xml:space="preserve"> library’s</w:t>
      </w:r>
      <w:r w:rsidRPr="007F746E">
        <w:rPr>
          <w:rFonts w:ascii="Calibri" w:eastAsia="Calibri" w:hAnsi="Calibri" w:cs="Arial"/>
        </w:rPr>
        <w:t xml:space="preserve">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w:t>
      </w:r>
      <w:proofErr w:type="gramStart"/>
      <w:r w:rsidRPr="007F746E">
        <w:rPr>
          <w:rFonts w:ascii="Calibri" w:eastAsia="Calibri" w:hAnsi="Calibri" w:cs="Arial"/>
          <w:iCs/>
        </w:rPr>
        <w:t xml:space="preserve">&gt;  </w:t>
      </w:r>
      <w:proofErr w:type="spellStart"/>
      <w:r w:rsidRPr="007F746E">
        <w:rPr>
          <w:rFonts w:ascii="Calibri" w:eastAsia="Calibri" w:hAnsi="Calibri" w:cs="Arial"/>
          <w:iCs/>
        </w:rPr>
        <w:t>bf</w:t>
      </w:r>
      <w:proofErr w:type="gramEnd"/>
      <w:r w:rsidRPr="007F746E">
        <w:rPr>
          <w:rFonts w:ascii="Calibri" w:eastAsia="Calibri" w:hAnsi="Calibri" w:cs="Arial"/>
          <w:iCs/>
        </w:rPr>
        <w:t>:contribution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F07751">
      <w:pPr>
        <w:ind w:firstLine="720"/>
        <w:rPr>
          <w:rFonts w:ascii="Calibri" w:eastAsia="Calibri" w:hAnsi="Calibri" w:cs="Arial"/>
          <w:iCs/>
        </w:rPr>
      </w:pPr>
      <w:proofErr w:type="spellStart"/>
      <w:proofErr w:type="gramStart"/>
      <w:r w:rsidRPr="007F746E">
        <w:rPr>
          <w:rFonts w:ascii="Calibri" w:eastAsia="Calibri" w:hAnsi="Calibri" w:cs="Arial"/>
          <w:iCs/>
        </w:rPr>
        <w:t>bf:agent</w:t>
      </w:r>
      <w:proofErr w:type="spellEnd"/>
      <w:proofErr w:type="gram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rdfs:label</w:t>
      </w:r>
      <w:proofErr w:type="spellEnd"/>
      <w:proofErr w:type="gram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bf:role</w:t>
      </w:r>
      <w:proofErr w:type="spellEnd"/>
      <w:proofErr w:type="gram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rdfs:label</w:t>
      </w:r>
      <w:proofErr w:type="spellEnd"/>
      <w:proofErr w:type="gramEnd"/>
      <w:r w:rsidRPr="007F746E">
        <w:rPr>
          <w:rFonts w:ascii="Calibri" w:eastAsia="Calibri" w:hAnsi="Calibri" w:cs="Arial"/>
          <w:iCs/>
        </w:rPr>
        <w:tab/>
        <w:t>“former owner”]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bflc:applicableInstitution</w:t>
      </w:r>
      <w:proofErr w:type="spellEnd"/>
      <w:proofErr w:type="gram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35D43">
        <w:rPr>
          <w:rFonts w:ascii="Calibri" w:eastAsia="Calibri" w:hAnsi="Calibri" w:cs="Arial"/>
          <w:iCs/>
        </w:rPr>
        <w:t>bf:code</w:t>
      </w:r>
      <w:proofErr w:type="spellEnd"/>
      <w:r w:rsidRPr="00735D43">
        <w:rPr>
          <w:rFonts w:ascii="Calibri" w:eastAsia="Calibri" w:hAnsi="Calibri" w:cs="Arial"/>
          <w:iCs/>
        </w:rPr>
        <w:t xml:space="preserve"> </w:t>
      </w:r>
      <w:r w:rsidRPr="00735D43">
        <w:rPr>
          <w:rFonts w:ascii="Calibri" w:eastAsia="Calibri" w:hAnsi="Calibri" w:cs="Arial"/>
          <w:iCs/>
        </w:rPr>
        <w:tab/>
        <w:t xml:space="preserve"> “</w:t>
      </w:r>
      <w:r w:rsidR="00F07751" w:rsidRPr="00735D43">
        <w:rPr>
          <w:rFonts w:ascii="Calibri" w:eastAsia="Calibri" w:hAnsi="Calibri" w:cs="Arial"/>
          <w:iCs/>
        </w:rPr>
        <w:t>DLC</w:t>
      </w:r>
      <w:r w:rsidRPr="00735D43">
        <w:rPr>
          <w:rFonts w:ascii="Calibri" w:eastAsia="Calibri" w:hAnsi="Calibri" w:cs="Arial"/>
          <w:iCs/>
        </w:rPr>
        <w:t xml:space="preserve">”]  </w:t>
      </w:r>
      <w:r w:rsidRPr="007F746E">
        <w:rPr>
          <w:rFonts w:ascii="Calibri" w:eastAsia="Calibri" w:hAnsi="Calibri" w:cs="Arial"/>
          <w:iCs/>
        </w:rPr>
        <w:t>].</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ED5BC4">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w:t>
      </w:r>
      <w:r w:rsidR="00ED5BC4">
        <w:rPr>
          <w:rFonts w:ascii="Calibri" w:eastAsia="SimHei" w:hAnsi="Calibri"/>
          <w:b/>
          <w:bCs/>
          <w:sz w:val="28"/>
          <w:szCs w:val="28"/>
          <w:lang w:eastAsia="zh-CN"/>
        </w:rPr>
        <w:t>6</w:t>
      </w:r>
    </w:p>
    <w:p w:rsidR="00780409" w:rsidRPr="007F746E" w:rsidRDefault="00780409" w:rsidP="007F746E">
      <w:pPr>
        <w:rPr>
          <w:rFonts w:ascii="Calibri" w:eastAsia="SimHei" w:hAnsi="Calibri"/>
          <w:lang w:eastAsia="zh-CN"/>
        </w:rPr>
      </w:pPr>
    </w:p>
    <w:p w:rsidR="00F07751" w:rsidRDefault="00F07751" w:rsidP="00F07751">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sidR="00752FE1">
        <w:rPr>
          <w:rFonts w:ascii="Calibri" w:eastAsia="Calibri" w:hAnsi="Calibri" w:cs="Arial"/>
        </w:rPr>
        <w:t>meta</w:t>
      </w:r>
      <w:r w:rsidRPr="00F07751">
        <w:rPr>
          <w:rFonts w:ascii="Calibri" w:eastAsia="Calibri" w:hAnsi="Calibri" w:cs="Arial"/>
        </w:rPr>
        <w:t>data in a different character set. The tags are linked together via $6 coding in each tag.</w:t>
      </w:r>
      <w:r w:rsidR="00752FE1">
        <w:rPr>
          <w:rFonts w:ascii="Calibri" w:eastAsia="Calibri" w:hAnsi="Calibri" w:cs="Arial"/>
        </w:rPr>
        <w:t xml:space="preserve"> Example:</w:t>
      </w:r>
    </w:p>
    <w:p w:rsidR="00752FE1" w:rsidRDefault="00752FE1" w:rsidP="00F07751">
      <w:pPr>
        <w:rPr>
          <w:rFonts w:ascii="Calibri" w:eastAsia="Calibri" w:hAnsi="Calibri" w:cs="Arial"/>
        </w:rPr>
      </w:pPr>
    </w:p>
    <w:p w:rsidR="00F07751" w:rsidRDefault="00752FE1" w:rsidP="00752FE1">
      <w:pPr>
        <w:rPr>
          <w:rFonts w:ascii="Calibri" w:eastAsia="Calibri" w:hAnsi="Calibri" w:cs="Arial"/>
        </w:rPr>
      </w:pPr>
      <w:r>
        <w:rPr>
          <w:rFonts w:ascii="Calibri" w:eastAsia="Calibri" w:hAnsi="Calibri" w:cs="Arial"/>
        </w:rPr>
        <w:t xml:space="preserve">245 10 </w:t>
      </w:r>
      <w:r w:rsidRPr="00ED5BC4">
        <w:rPr>
          <w:rFonts w:ascii="Calibri" w:eastAsia="Calibri" w:hAnsi="Calibri" w:cs="Arial"/>
          <w:b/>
          <w:bCs/>
        </w:rPr>
        <w:t>$6</w:t>
      </w:r>
      <w:r>
        <w:rPr>
          <w:rFonts w:ascii="Calibri" w:eastAsia="Calibri" w:hAnsi="Calibri" w:cs="Arial"/>
        </w:rPr>
        <w:t>880-01$a</w:t>
      </w:r>
      <w:r w:rsidRPr="00752FE1">
        <w:rPr>
          <w:rFonts w:ascii="Calibri" w:eastAsia="Calibri" w:hAnsi="Calibri" w:cs="Arial"/>
        </w:rPr>
        <w:t xml:space="preserve">Minguo </w:t>
      </w:r>
      <w:proofErr w:type="spellStart"/>
      <w:r w:rsidRPr="00752FE1">
        <w:rPr>
          <w:rFonts w:ascii="Calibri" w:eastAsia="Calibri" w:hAnsi="Calibri" w:cs="Arial"/>
        </w:rPr>
        <w:t>shi</w:t>
      </w:r>
      <w:proofErr w:type="spellEnd"/>
      <w:r w:rsidRPr="00752FE1">
        <w:rPr>
          <w:rFonts w:ascii="Calibri" w:eastAsia="Calibri" w:hAnsi="Calibri" w:cs="Arial"/>
        </w:rPr>
        <w:t xml:space="preserve"> qi Guangdong </w:t>
      </w:r>
      <w:proofErr w:type="spellStart"/>
      <w:r w:rsidRPr="00752FE1">
        <w:rPr>
          <w:rFonts w:ascii="Calibri" w:eastAsia="Calibri" w:hAnsi="Calibri" w:cs="Arial"/>
        </w:rPr>
        <w:t>xue</w:t>
      </w:r>
      <w:proofErr w:type="spellEnd"/>
      <w:r w:rsidRPr="00752FE1">
        <w:rPr>
          <w:rFonts w:ascii="Calibri" w:eastAsia="Calibri" w:hAnsi="Calibri" w:cs="Arial"/>
        </w:rPr>
        <w:t xml:space="preserve"> </w:t>
      </w:r>
      <w:proofErr w:type="spellStart"/>
      <w:r w:rsidRPr="00752FE1">
        <w:rPr>
          <w:rFonts w:ascii="Calibri" w:eastAsia="Calibri" w:hAnsi="Calibri" w:cs="Arial"/>
        </w:rPr>
        <w:t>ren</w:t>
      </w:r>
      <w:proofErr w:type="spellEnd"/>
      <w:r w:rsidRPr="00752FE1">
        <w:rPr>
          <w:rFonts w:ascii="Calibri" w:eastAsia="Calibri" w:hAnsi="Calibri" w:cs="Arial"/>
        </w:rPr>
        <w:t xml:space="preserve"> </w:t>
      </w:r>
      <w:proofErr w:type="spellStart"/>
      <w:r w:rsidRPr="00752FE1">
        <w:rPr>
          <w:rFonts w:ascii="Calibri" w:eastAsia="Calibri" w:hAnsi="Calibri" w:cs="Arial"/>
        </w:rPr>
        <w:t>yu</w:t>
      </w:r>
      <w:proofErr w:type="spellEnd"/>
      <w:r w:rsidRPr="00752FE1">
        <w:rPr>
          <w:rFonts w:ascii="Calibri" w:eastAsia="Calibri" w:hAnsi="Calibri" w:cs="Arial"/>
        </w:rPr>
        <w:t xml:space="preserve"> </w:t>
      </w:r>
      <w:proofErr w:type="spellStart"/>
      <w:r w:rsidRPr="00752FE1">
        <w:rPr>
          <w:rFonts w:ascii="Calibri" w:eastAsia="Calibri" w:hAnsi="Calibri" w:cs="Arial"/>
        </w:rPr>
        <w:t>Zhongguo</w:t>
      </w:r>
      <w:proofErr w:type="spellEnd"/>
      <w:r w:rsidRPr="00752FE1">
        <w:rPr>
          <w:rFonts w:ascii="Calibri" w:eastAsia="Calibri" w:hAnsi="Calibri" w:cs="Arial"/>
        </w:rPr>
        <w:t xml:space="preserve"> xi nan </w:t>
      </w:r>
      <w:proofErr w:type="spellStart"/>
      <w:r w:rsidRPr="00752FE1">
        <w:rPr>
          <w:rFonts w:ascii="Calibri" w:eastAsia="Calibri" w:hAnsi="Calibri" w:cs="Arial"/>
        </w:rPr>
        <w:t>yan</w:t>
      </w:r>
      <w:proofErr w:type="spellEnd"/>
      <w:r w:rsidRPr="00752FE1">
        <w:rPr>
          <w:rFonts w:ascii="Calibri" w:eastAsia="Calibri" w:hAnsi="Calibri" w:cs="Arial"/>
        </w:rPr>
        <w:t xml:space="preserve"> </w:t>
      </w:r>
      <w:proofErr w:type="spellStart"/>
      <w:r w:rsidRPr="00752FE1">
        <w:rPr>
          <w:rFonts w:ascii="Calibri" w:eastAsia="Calibri" w:hAnsi="Calibri" w:cs="Arial"/>
        </w:rPr>
        <w:t>jiu</w:t>
      </w:r>
      <w:proofErr w:type="spellEnd"/>
    </w:p>
    <w:p w:rsidR="00752FE1" w:rsidRDefault="00752FE1" w:rsidP="00752FE1">
      <w:pPr>
        <w:rPr>
          <w:rFonts w:ascii="Calibri" w:eastAsia="Calibri" w:hAnsi="Calibri" w:cs="Arial"/>
          <w:lang w:eastAsia="zh-CN"/>
        </w:rPr>
      </w:pPr>
      <w:r>
        <w:rPr>
          <w:rFonts w:ascii="Calibri" w:eastAsia="Calibri" w:hAnsi="Calibri" w:cs="Arial"/>
          <w:lang w:eastAsia="zh-CN"/>
        </w:rPr>
        <w:t xml:space="preserve">880 10 </w:t>
      </w:r>
      <w:r w:rsidRPr="00ED5BC4">
        <w:rPr>
          <w:rFonts w:ascii="Calibri" w:eastAsia="Calibri" w:hAnsi="Calibri" w:cs="Arial"/>
          <w:b/>
          <w:bCs/>
          <w:lang w:eastAsia="zh-CN"/>
        </w:rPr>
        <w:t>$6</w:t>
      </w:r>
      <w:r>
        <w:rPr>
          <w:rFonts w:ascii="Calibri" w:eastAsia="Calibri" w:hAnsi="Calibri" w:cs="Arial"/>
          <w:lang w:eastAsia="zh-CN"/>
        </w:rPr>
        <w:t>245-01/(</w:t>
      </w:r>
      <w:proofErr w:type="spellStart"/>
      <w:r>
        <w:rPr>
          <w:rFonts w:ascii="Calibri" w:eastAsia="Calibri" w:hAnsi="Calibri" w:cs="Arial"/>
          <w:lang w:eastAsia="zh-CN"/>
        </w:rPr>
        <w:t>B$a</w:t>
      </w:r>
      <w:proofErr w:type="spellEnd"/>
      <w:r w:rsidRPr="00752FE1">
        <w:rPr>
          <w:rFonts w:ascii="Microsoft JhengHei" w:eastAsia="Microsoft JhengHei" w:hAnsi="Microsoft JhengHei" w:cs="Microsoft JhengHei" w:hint="eastAsia"/>
          <w:lang w:eastAsia="zh-CN"/>
        </w:rPr>
        <w:t>民国时期广东学人与中国西南研究</w:t>
      </w:r>
    </w:p>
    <w:p w:rsidR="00C7580D" w:rsidRDefault="00C7580D" w:rsidP="00752FE1">
      <w:pPr>
        <w:rPr>
          <w:rFonts w:ascii="Calibri" w:eastAsia="Calibri" w:hAnsi="Calibri" w:cs="Arial"/>
          <w:lang w:eastAsia="zh-CN"/>
        </w:rPr>
      </w:pPr>
    </w:p>
    <w:p w:rsidR="00752FE1" w:rsidRDefault="00C7580D" w:rsidP="00752FE1">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rsidR="00C7580D" w:rsidRDefault="00C7580D" w:rsidP="00752FE1">
      <w:pPr>
        <w:rPr>
          <w:rFonts w:ascii="Calibri" w:eastAsia="Calibri" w:hAnsi="Calibri" w:cs="Arial"/>
        </w:rPr>
      </w:pPr>
    </w:p>
    <w:p w:rsidR="00C7580D" w:rsidRDefault="00C7580D" w:rsidP="00C7580D">
      <w:pPr>
        <w:rPr>
          <w:rFonts w:ascii="Calibri" w:eastAsia="Calibri" w:hAnsi="Calibri" w:cs="Arial"/>
        </w:rPr>
      </w:pPr>
      <w:r>
        <w:rPr>
          <w:rStyle w:val="marc-tag"/>
          <w:rFonts w:ascii="Arial" w:hAnsi="Arial" w:cs="Arial"/>
          <w:color w:val="333333"/>
          <w:sz w:val="21"/>
          <w:szCs w:val="21"/>
          <w:shd w:val="clear" w:color="auto" w:fill="FFFFFF"/>
        </w:rPr>
        <w:t>880</w:t>
      </w:r>
      <w:r>
        <w:rPr>
          <w:rStyle w:val="marc-indicator"/>
          <w:rFonts w:ascii="Arial" w:hAnsi="Arial" w:cs="Arial"/>
          <w:color w:val="333333"/>
          <w:sz w:val="21"/>
          <w:szCs w:val="21"/>
          <w:shd w:val="clear" w:color="auto" w:fill="FFFFFF"/>
        </w:rPr>
        <w:t xml:space="preserve">  </w:t>
      </w:r>
      <w:r>
        <w:rPr>
          <w:rStyle w:val="marc-field"/>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6</w:t>
      </w:r>
      <w:r>
        <w:rPr>
          <w:rStyle w:val="marc-field"/>
          <w:rFonts w:ascii="Arial" w:hAnsi="Arial" w:cs="Arial"/>
          <w:color w:val="333333"/>
          <w:sz w:val="21"/>
          <w:szCs w:val="21"/>
          <w:shd w:val="clear" w:color="auto" w:fill="FFFFFF"/>
        </w:rPr>
        <w:t> 500-00/$1 $</w:t>
      </w:r>
      <w:r>
        <w:rPr>
          <w:rStyle w:val="Strong"/>
          <w:rFonts w:ascii="Arial" w:hAnsi="Arial" w:cs="Arial"/>
          <w:color w:val="333333"/>
          <w:sz w:val="21"/>
          <w:szCs w:val="21"/>
          <w:shd w:val="clear" w:color="auto" w:fill="FFFFFF"/>
        </w:rPr>
        <w:t>a</w:t>
      </w:r>
      <w:r>
        <w:rPr>
          <w:rStyle w:val="marc-field"/>
          <w:rFonts w:ascii="Arial" w:hAnsi="Arial" w:cs="Arial"/>
          <w:color w:val="333333"/>
          <w:sz w:val="21"/>
          <w:szCs w:val="21"/>
          <w:shd w:val="clear" w:color="auto" w:fill="FFFFFF"/>
        </w:rPr>
        <w:t> </w:t>
      </w:r>
      <w:proofErr w:type="spellStart"/>
      <w:r>
        <w:rPr>
          <w:rStyle w:val="marc-field"/>
          <w:rFonts w:ascii="Arial" w:hAnsi="Arial" w:cs="Arial"/>
          <w:color w:val="333333"/>
          <w:sz w:val="21"/>
          <w:szCs w:val="21"/>
          <w:shd w:val="clear" w:color="auto" w:fill="FFFFFF"/>
        </w:rPr>
        <w:t>北宋刻本</w:t>
      </w:r>
      <w:proofErr w:type="spellEnd"/>
      <w:r>
        <w:rPr>
          <w:rStyle w:val="marc-field"/>
          <w:rFonts w:ascii="Arial" w:hAnsi="Arial" w:cs="Arial"/>
          <w:color w:val="333333"/>
          <w:sz w:val="21"/>
          <w:szCs w:val="21"/>
          <w:shd w:val="clear" w:color="auto" w:fill="FFFFFF"/>
        </w:rPr>
        <w:t xml:space="preserve"> </w:t>
      </w:r>
      <w:proofErr w:type="spellStart"/>
      <w:r>
        <w:rPr>
          <w:rStyle w:val="marc-field"/>
          <w:rFonts w:ascii="Arial" w:hAnsi="Arial" w:cs="Arial"/>
          <w:color w:val="333333"/>
          <w:sz w:val="21"/>
          <w:szCs w:val="21"/>
          <w:shd w:val="clear" w:color="auto" w:fill="FFFFFF"/>
        </w:rPr>
        <w:t>一捲一木匣</w:t>
      </w:r>
      <w:proofErr w:type="spellEnd"/>
      <w:r>
        <w:rPr>
          <w:rStyle w:val="marc-field"/>
          <w:rFonts w:ascii="Arial" w:hAnsi="Arial" w:cs="Arial"/>
          <w:color w:val="333333"/>
          <w:sz w:val="21"/>
          <w:szCs w:val="21"/>
          <w:shd w:val="clear" w:color="auto" w:fill="FFFFFF"/>
        </w:rPr>
        <w:t xml:space="preserve"> </w:t>
      </w:r>
      <w:proofErr w:type="spellStart"/>
      <w:r>
        <w:rPr>
          <w:rStyle w:val="marc-field"/>
          <w:rFonts w:ascii="Arial" w:hAnsi="Arial" w:cs="Arial"/>
          <w:color w:val="333333"/>
          <w:sz w:val="21"/>
          <w:szCs w:val="21"/>
          <w:shd w:val="clear" w:color="auto" w:fill="FFFFFF"/>
        </w:rPr>
        <w:t>行二十七字</w:t>
      </w:r>
      <w:proofErr w:type="spellEnd"/>
      <w:r>
        <w:rPr>
          <w:rStyle w:val="marc-field"/>
          <w:rFonts w:ascii="Arial" w:hAnsi="Arial" w:cs="Arial"/>
          <w:color w:val="333333"/>
          <w:sz w:val="21"/>
          <w:szCs w:val="21"/>
          <w:shd w:val="clear" w:color="auto" w:fill="FFFFFF"/>
        </w:rPr>
        <w:t>.</w:t>
      </w:r>
    </w:p>
    <w:p w:rsidR="00C7580D" w:rsidRDefault="00C7580D" w:rsidP="00752FE1">
      <w:pPr>
        <w:rPr>
          <w:rFonts w:ascii="Calibri" w:eastAsia="Calibri" w:hAnsi="Calibri" w:cs="Arial"/>
          <w:lang w:eastAsia="zh-CN"/>
        </w:rPr>
      </w:pPr>
    </w:p>
    <w:p w:rsidR="00F07751" w:rsidRDefault="00C449DE" w:rsidP="007C72E5">
      <w:pPr>
        <w:rPr>
          <w:rFonts w:ascii="Calibri" w:eastAsia="Calibri" w:hAnsi="Calibri" w:cs="Arial"/>
        </w:rPr>
      </w:pPr>
      <w:r>
        <w:rPr>
          <w:rFonts w:ascii="Calibri" w:eastAsia="Calibri" w:hAnsi="Calibri" w:cs="Arial"/>
        </w:rPr>
        <w:lastRenderedPageBreak/>
        <w:t xml:space="preserve">6.1) </w:t>
      </w:r>
      <w:r w:rsidR="00F07751">
        <w:rPr>
          <w:rFonts w:ascii="Calibri" w:eastAsia="Calibri" w:hAnsi="Calibri" w:cs="Arial"/>
        </w:rPr>
        <w:t>For some MARC tags</w:t>
      </w:r>
      <w:r w:rsidR="007C72E5">
        <w:rPr>
          <w:rFonts w:ascii="Calibri" w:eastAsia="Calibri" w:hAnsi="Calibri" w:cs="Arial"/>
        </w:rPr>
        <w:t xml:space="preserve"> – primarily identifiers and authorized access points – </w:t>
      </w:r>
      <w:r w:rsidR="00F07751">
        <w:rPr>
          <w:rFonts w:ascii="Calibri" w:eastAsia="Calibri" w:hAnsi="Calibri" w:cs="Arial"/>
        </w:rPr>
        <w:t>the linked data in MARC tag 880 will not be converted and is marked as “ignore” on the individual conversion specifications.</w:t>
      </w:r>
    </w:p>
    <w:p w:rsidR="00F07751" w:rsidRDefault="00F07751" w:rsidP="00F07751">
      <w:pPr>
        <w:rPr>
          <w:rFonts w:ascii="Calibri" w:eastAsia="Calibri" w:hAnsi="Calibri" w:cs="Arial"/>
        </w:rPr>
      </w:pPr>
    </w:p>
    <w:p w:rsidR="00F07751" w:rsidRDefault="00C449DE" w:rsidP="008A0F94">
      <w:pPr>
        <w:rPr>
          <w:rFonts w:ascii="Calibri" w:eastAsia="SimHei" w:hAnsi="Calibri"/>
          <w:lang w:eastAsia="zh-CN"/>
        </w:rPr>
      </w:pPr>
      <w:r>
        <w:rPr>
          <w:rFonts w:ascii="Calibri" w:eastAsia="Calibri" w:hAnsi="Calibri" w:cs="Arial"/>
        </w:rPr>
        <w:t xml:space="preserve">6.2) </w:t>
      </w:r>
      <w:r w:rsidR="007C72E5">
        <w:rPr>
          <w:rFonts w:ascii="Calibri" w:eastAsia="Calibri" w:hAnsi="Calibri" w:cs="Arial"/>
        </w:rPr>
        <w:t xml:space="preserve">For </w:t>
      </w:r>
      <w:r w:rsidR="00F07751">
        <w:rPr>
          <w:rFonts w:ascii="Calibri" w:eastAsia="Calibri" w:hAnsi="Calibri" w:cs="Arial"/>
        </w:rPr>
        <w:t>MARC tags</w:t>
      </w:r>
      <w:r w:rsidR="007C72E5">
        <w:rPr>
          <w:rFonts w:ascii="Calibri" w:eastAsia="Calibri" w:hAnsi="Calibri" w:cs="Arial"/>
        </w:rPr>
        <w:t xml:space="preserve"> other than </w:t>
      </w:r>
      <w:r w:rsidR="008A0F94" w:rsidRPr="0060024A">
        <w:rPr>
          <w:rFonts w:ascii="Calibri" w:eastAsia="Calibri" w:hAnsi="Calibri" w:cs="Arial"/>
        </w:rPr>
        <w:t>the fields</w:t>
      </w:r>
      <w:r w:rsidR="004A5D12" w:rsidRPr="0060024A">
        <w:rPr>
          <w:rFonts w:ascii="Calibri" w:eastAsia="Calibri" w:hAnsi="Calibri" w:cs="Arial"/>
        </w:rPr>
        <w:t xml:space="preserve"> listed below</w:t>
      </w:r>
      <w:r w:rsidR="00F07751">
        <w:rPr>
          <w:rFonts w:ascii="Calibri" w:eastAsia="Calibri" w:hAnsi="Calibri" w:cs="Arial"/>
        </w:rPr>
        <w:t xml:space="preserve">, only the data in MARC tag 880 will be converted and the </w:t>
      </w:r>
      <w:r w:rsidR="001D5133">
        <w:rPr>
          <w:rFonts w:ascii="Calibri" w:eastAsia="Calibri" w:hAnsi="Calibri" w:cs="Arial"/>
        </w:rPr>
        <w:t>paired</w:t>
      </w:r>
      <w:r w:rsidR="00F07751">
        <w:rPr>
          <w:rFonts w:ascii="Calibri" w:eastAsia="Calibri" w:hAnsi="Calibri" w:cs="Arial"/>
        </w:rPr>
        <w:t xml:space="preserve"> data in MARC tags 0</w:t>
      </w:r>
      <w:r w:rsidR="00524DD0">
        <w:rPr>
          <w:rFonts w:ascii="Calibri" w:eastAsia="Calibri" w:hAnsi="Calibri" w:cs="Arial"/>
        </w:rPr>
        <w:t>1</w:t>
      </w:r>
      <w:r w:rsidR="00F07751">
        <w:rPr>
          <w:rFonts w:ascii="Calibri" w:eastAsia="Calibri" w:hAnsi="Calibri" w:cs="Arial"/>
        </w:rPr>
        <w:t>0-856 will be ignored. This will be marked on the indiv</w:t>
      </w:r>
      <w:r w:rsidR="001D5133">
        <w:rPr>
          <w:rFonts w:ascii="Calibri" w:eastAsia="Calibri" w:hAnsi="Calibri" w:cs="Arial"/>
        </w:rPr>
        <w:t>idual conversion specifications with the notation “</w:t>
      </w:r>
      <w:r w:rsidR="001D5133" w:rsidRPr="0060024A">
        <w:rPr>
          <w:rFonts w:ascii="Calibri" w:eastAsia="Calibri" w:hAnsi="Calibri" w:cs="Arial"/>
        </w:rPr>
        <w:t>See Subfield $6</w:t>
      </w:r>
      <w:r w:rsidR="004A5D12" w:rsidRPr="0060024A">
        <w:rPr>
          <w:rFonts w:ascii="Calibri" w:eastAsia="Calibri" w:hAnsi="Calibri" w:cs="Arial"/>
        </w:rPr>
        <w:t>.2</w:t>
      </w:r>
      <w:r w:rsidR="001D5133" w:rsidRPr="0060024A">
        <w:rPr>
          <w:rFonts w:ascii="Calibri" w:eastAsia="Calibri" w:hAnsi="Calibri" w:cs="Arial"/>
        </w:rPr>
        <w:t xml:space="preserve"> Spec</w:t>
      </w:r>
      <w:r w:rsidR="001D5133">
        <w:rPr>
          <w:rFonts w:ascii="Calibri" w:eastAsia="Calibri" w:hAnsi="Calibri" w:cs="Arial"/>
        </w:rPr>
        <w:t xml:space="preserve">.” For these fields, follow the conversion instructions for the </w:t>
      </w:r>
      <w:r w:rsidR="007C72E5">
        <w:rPr>
          <w:rFonts w:ascii="Calibri" w:eastAsia="Calibri" w:hAnsi="Calibri" w:cs="Arial"/>
        </w:rPr>
        <w:t xml:space="preserve">indicators and </w:t>
      </w:r>
      <w:r w:rsidR="001D5133">
        <w:rPr>
          <w:rFonts w:ascii="Calibri" w:eastAsia="Calibri" w:hAnsi="Calibri" w:cs="Arial"/>
        </w:rPr>
        <w:t xml:space="preserve">subfields as they appear </w:t>
      </w:r>
      <w:r w:rsidR="007C72E5">
        <w:rPr>
          <w:rFonts w:ascii="Calibri" w:eastAsia="Calibri" w:hAnsi="Calibri" w:cs="Arial"/>
        </w:rPr>
        <w:t>in each spec</w:t>
      </w:r>
      <w:r w:rsidR="001D5133">
        <w:rPr>
          <w:rFonts w:ascii="Calibri" w:eastAsia="Calibri" w:hAnsi="Calibri" w:cs="Arial"/>
        </w:rPr>
        <w:t xml:space="preserve"> and include </w:t>
      </w:r>
      <w:r w:rsidR="001D5133" w:rsidRPr="001D5133">
        <w:rPr>
          <w:rFonts w:ascii="Calibri" w:eastAsia="SimHei" w:hAnsi="Calibri"/>
          <w:lang w:eastAsia="zh-CN"/>
        </w:rPr>
        <w:t>an indication of the script as specified in $6</w:t>
      </w:r>
      <w:r w:rsidR="001D5133">
        <w:rPr>
          <w:rFonts w:ascii="Calibri" w:eastAsia="SimHei" w:hAnsi="Calibri"/>
          <w:lang w:eastAsia="zh-CN"/>
        </w:rPr>
        <w:t>.</w:t>
      </w:r>
    </w:p>
    <w:p w:rsidR="001D5133" w:rsidRDefault="001D5133" w:rsidP="001D5133">
      <w:pPr>
        <w:rPr>
          <w:rFonts w:ascii="Calibri" w:eastAsia="SimHei" w:hAnsi="Calibri"/>
          <w:lang w:eastAsia="zh-CN"/>
        </w:rPr>
      </w:pPr>
    </w:p>
    <w:p w:rsidR="001D5133" w:rsidRPr="001D5133" w:rsidRDefault="001D5133" w:rsidP="001D51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ab/>
      </w:r>
      <w:proofErr w:type="spellStart"/>
      <w:proofErr w:type="gramStart"/>
      <w:r w:rsidRPr="001D5133">
        <w:rPr>
          <w:rFonts w:ascii="Consolas" w:eastAsia="Times New Roman" w:hAnsi="Consolas" w:cs="Courier New"/>
          <w:color w:val="333333"/>
          <w:sz w:val="20"/>
          <w:szCs w:val="20"/>
          <w:lang w:eastAsia="zh-CN"/>
        </w:rPr>
        <w:t>bf:tableOfContents</w:t>
      </w:r>
      <w:proofErr w:type="spellEnd"/>
      <w:proofErr w:type="gramEnd"/>
      <w:r>
        <w:rPr>
          <w:rFonts w:ascii="Consolas" w:eastAsia="Times New Roman" w:hAnsi="Consolas" w:cs="Courier New"/>
          <w:color w:val="333333"/>
          <w:sz w:val="20"/>
          <w:szCs w:val="20"/>
          <w:lang w:eastAsia="zh-CN"/>
        </w:rPr>
        <w:t xml:space="preserve"> </w:t>
      </w:r>
      <w:r w:rsidRPr="001D5133">
        <w:rPr>
          <w:rFonts w:ascii="Consolas" w:eastAsia="Times New Roman" w:hAnsi="Consolas" w:cs="Courier New"/>
          <w:color w:val="333333"/>
          <w:sz w:val="20"/>
          <w:szCs w:val="20"/>
          <w:lang w:eastAsia="zh-CN"/>
        </w:rPr>
        <w:t xml:space="preserve">[ a </w:t>
      </w:r>
      <w:proofErr w:type="spellStart"/>
      <w:r w:rsidRPr="001D5133">
        <w:rPr>
          <w:rFonts w:ascii="Consolas" w:eastAsia="Times New Roman" w:hAnsi="Consolas" w:cs="Courier New"/>
          <w:color w:val="333333"/>
          <w:sz w:val="20"/>
          <w:szCs w:val="20"/>
          <w:lang w:eastAsia="zh-CN"/>
        </w:rPr>
        <w:t>bf:TableOfContents</w:t>
      </w:r>
      <w:proofErr w:type="spellEnd"/>
      <w:r w:rsidRPr="001D5133">
        <w:rPr>
          <w:rFonts w:ascii="Consolas" w:eastAsia="Times New Roman" w:hAnsi="Consolas" w:cs="Courier New"/>
          <w:color w:val="333333"/>
          <w:sz w:val="20"/>
          <w:szCs w:val="20"/>
          <w:lang w:eastAsia="zh-CN"/>
        </w:rPr>
        <w:t xml:space="preserve"> ;</w:t>
      </w:r>
    </w:p>
    <w:p w:rsidR="00C449DE" w:rsidRPr="00C449DE" w:rsidRDefault="001D5133" w:rsidP="00C449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ko-KR"/>
        </w:rPr>
      </w:pPr>
      <w:r w:rsidRPr="001D5133">
        <w:rPr>
          <w:rFonts w:ascii="Consolas" w:eastAsia="Times New Roman" w:hAnsi="Consolas" w:cs="Courier New"/>
          <w:color w:val="333333"/>
          <w:sz w:val="20"/>
          <w:szCs w:val="20"/>
          <w:lang w:eastAsia="zh-CN"/>
        </w:rPr>
        <w:t xml:space="preserve">            </w:t>
      </w:r>
      <w:proofErr w:type="spellStart"/>
      <w:proofErr w:type="gramStart"/>
      <w:r w:rsidRPr="001D5133">
        <w:rPr>
          <w:rFonts w:ascii="Consolas" w:eastAsia="Times New Roman" w:hAnsi="Consolas" w:cs="Courier New"/>
          <w:color w:val="333333"/>
          <w:sz w:val="20"/>
          <w:szCs w:val="20"/>
          <w:lang w:eastAsia="ko-KR"/>
        </w:rPr>
        <w:t>rdfs:label</w:t>
      </w:r>
      <w:proofErr w:type="spellEnd"/>
      <w:proofErr w:type="gramEnd"/>
      <w:r w:rsidRPr="001D5133">
        <w:rPr>
          <w:rFonts w:ascii="Consolas" w:eastAsia="Times New Roman" w:hAnsi="Consolas" w:cs="Courier New"/>
          <w:color w:val="333333"/>
          <w:sz w:val="20"/>
          <w:szCs w:val="20"/>
          <w:lang w:eastAsia="ko-KR"/>
        </w:rPr>
        <w:t xml:space="preserve"> "1.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역사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현재적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일환</w:t>
      </w:r>
      <w:r w:rsidRPr="001D5133">
        <w:rPr>
          <w:rFonts w:ascii="Consolas" w:eastAsia="Times New Roman" w:hAnsi="Consolas" w:cs="Courier New"/>
          <w:color w:val="333333"/>
          <w:sz w:val="20"/>
          <w:szCs w:val="20"/>
          <w:lang w:eastAsia="ko-KR"/>
        </w:rPr>
        <w:t xml:space="preserve"> -- 2.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문명</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상해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프랑스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조계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명섭</w:t>
      </w:r>
      <w:r w:rsidRPr="001D5133">
        <w:rPr>
          <w:rFonts w:ascii="Consolas" w:eastAsia="Times New Roman" w:hAnsi="Consolas" w:cs="Courier New"/>
          <w:color w:val="333333"/>
          <w:sz w:val="20"/>
          <w:szCs w:val="20"/>
          <w:lang w:eastAsia="ko-KR"/>
        </w:rPr>
        <w:t xml:space="preserve"> -- 3.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중국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활동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명배</w:t>
      </w:r>
      <w:r w:rsidRPr="001D5133">
        <w:rPr>
          <w:rFonts w:ascii="Consolas" w:eastAsia="Times New Roman" w:hAnsi="Consolas" w:cs="Courier New"/>
          <w:color w:val="333333"/>
          <w:sz w:val="20"/>
          <w:szCs w:val="20"/>
          <w:lang w:eastAsia="ko-KR"/>
        </w:rPr>
        <w:t xml:space="preserve"> -- 4.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만주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연해주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지역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환</w:t>
      </w:r>
      <w:r w:rsidRPr="001D5133">
        <w:rPr>
          <w:rFonts w:ascii="Consolas" w:eastAsia="Times New Roman" w:hAnsi="Consolas" w:cs="Courier New"/>
          <w:color w:val="333333"/>
          <w:sz w:val="20"/>
          <w:szCs w:val="20"/>
          <w:lang w:eastAsia="ko-KR"/>
        </w:rPr>
        <w:t xml:space="preserve"> -- 5.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국내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정란</w:t>
      </w:r>
      <w:r w:rsidRPr="001D5133">
        <w:rPr>
          <w:rFonts w:ascii="Consolas" w:eastAsia="Times New Roman" w:hAnsi="Consolas" w:cs="Courier New"/>
          <w:color w:val="333333"/>
          <w:sz w:val="20"/>
          <w:szCs w:val="20"/>
          <w:lang w:eastAsia="ko-KR"/>
        </w:rPr>
        <w:t xml:space="preserve"> -- 6. </w:t>
      </w:r>
      <w:r w:rsidRPr="001D5133">
        <w:rPr>
          <w:rFonts w:ascii="Malgun Gothic" w:eastAsia="Malgun Gothic" w:hAnsi="Malgun Gothic" w:cs="Malgun Gothic" w:hint="eastAsia"/>
          <w:color w:val="333333"/>
          <w:sz w:val="20"/>
          <w:szCs w:val="20"/>
          <w:lang w:eastAsia="ko-KR"/>
        </w:rPr>
        <w:t>해방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직전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친한회</w:t>
      </w:r>
      <w:r w:rsidRPr="001D5133">
        <w:rPr>
          <w:rFonts w:ascii="Consolas" w:eastAsia="Times New Roman" w:hAnsi="Consolas" w:cs="Courier New"/>
          <w:color w:val="333333"/>
          <w:sz w:val="20"/>
          <w:szCs w:val="20"/>
          <w:lang w:eastAsia="ko-KR"/>
        </w:rPr>
        <w:t xml:space="preserve"> (The Christian Friends of Korea)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승인</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명수</w:t>
      </w:r>
      <w:r w:rsidRPr="001D5133">
        <w:rPr>
          <w:rFonts w:ascii="Consolas" w:eastAsia="Times New Roman" w:hAnsi="Consolas" w:cs="Courier New"/>
          <w:color w:val="333333"/>
          <w:sz w:val="20"/>
          <w:szCs w:val="20"/>
          <w:lang w:eastAsia="ko-KR"/>
        </w:rPr>
        <w:t xml:space="preserve"> -- 7. </w:t>
      </w:r>
      <w:r w:rsidRPr="001D5133">
        <w:rPr>
          <w:rFonts w:ascii="Malgun Gothic" w:eastAsia="Malgun Gothic" w:hAnsi="Malgun Gothic" w:cs="Malgun Gothic" w:hint="eastAsia"/>
          <w:color w:val="333333"/>
          <w:sz w:val="20"/>
          <w:szCs w:val="20"/>
          <w:lang w:eastAsia="ko-KR"/>
        </w:rPr>
        <w:t>복음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위한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허</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문영</w:t>
      </w:r>
      <w:r w:rsidRPr="001D5133">
        <w:rPr>
          <w:rFonts w:ascii="Consolas" w:eastAsia="Times New Roman" w:hAnsi="Consolas" w:cs="Courier New"/>
          <w:color w:val="333333"/>
          <w:sz w:val="20"/>
          <w:szCs w:val="20"/>
          <w:lang w:eastAsia="ko-KR"/>
        </w:rPr>
        <w:t>."@</w:t>
      </w:r>
      <w:proofErr w:type="spellStart"/>
      <w:r w:rsidRPr="001D5133">
        <w:rPr>
          <w:rFonts w:ascii="Consolas" w:eastAsia="Times New Roman" w:hAnsi="Consolas" w:cs="Courier New"/>
          <w:color w:val="333333"/>
          <w:sz w:val="20"/>
          <w:szCs w:val="20"/>
          <w:lang w:eastAsia="ko-KR"/>
        </w:rPr>
        <w:t>ko</w:t>
      </w:r>
      <w:proofErr w:type="spellEnd"/>
      <w:r w:rsidRPr="001D5133">
        <w:rPr>
          <w:rFonts w:ascii="Consolas" w:eastAsia="Times New Roman" w:hAnsi="Consolas" w:cs="Courier New"/>
          <w:color w:val="333333"/>
          <w:sz w:val="20"/>
          <w:szCs w:val="20"/>
          <w:lang w:eastAsia="ko-KR"/>
        </w:rPr>
        <w:t>-</w:t>
      </w:r>
      <w:proofErr w:type="gramStart"/>
      <w:r w:rsidRPr="001D5133">
        <w:rPr>
          <w:rFonts w:ascii="Consolas" w:eastAsia="Times New Roman" w:hAnsi="Consolas" w:cs="Courier New"/>
          <w:color w:val="333333"/>
          <w:sz w:val="20"/>
          <w:szCs w:val="20"/>
          <w:lang w:eastAsia="ko-KR"/>
        </w:rPr>
        <w:t>hang ]</w:t>
      </w:r>
      <w:proofErr w:type="gramEnd"/>
      <w:r w:rsidRPr="001D5133">
        <w:rPr>
          <w:rFonts w:ascii="Consolas" w:eastAsia="Times New Roman" w:hAnsi="Consolas" w:cs="Courier New"/>
          <w:color w:val="333333"/>
          <w:sz w:val="20"/>
          <w:szCs w:val="20"/>
          <w:lang w:eastAsia="ko-KR"/>
        </w:rPr>
        <w:t xml:space="preserve"> ;</w:t>
      </w:r>
    </w:p>
    <w:p w:rsidR="00F455BA" w:rsidRDefault="00F455BA" w:rsidP="00F07751">
      <w:pPr>
        <w:rPr>
          <w:rFonts w:ascii="Calibri" w:eastAsia="Calibri" w:hAnsi="Calibri" w:cs="Arial"/>
          <w:lang w:eastAsia="ko-KR"/>
        </w:rPr>
      </w:pPr>
    </w:p>
    <w:p w:rsidR="004A5D12" w:rsidRDefault="004A5D12" w:rsidP="00F07751">
      <w:pPr>
        <w:rPr>
          <w:rFonts w:ascii="Calibri" w:eastAsia="Calibri" w:hAnsi="Calibri" w:cs="Arial"/>
          <w:lang w:eastAsia="ko-KR"/>
        </w:rPr>
      </w:pPr>
    </w:p>
    <w:p w:rsidR="00C449DE" w:rsidRDefault="00C449DE" w:rsidP="00F07751">
      <w:pPr>
        <w:rPr>
          <w:rFonts w:ascii="Calibri" w:eastAsia="Calibri" w:hAnsi="Calibri" w:cs="Arial"/>
          <w:lang w:eastAsia="ko-KR"/>
        </w:rPr>
      </w:pPr>
      <w:r>
        <w:rPr>
          <w:rFonts w:ascii="Calibri" w:eastAsia="Calibri" w:hAnsi="Calibri" w:cs="Arial"/>
          <w:lang w:eastAsia="ko-KR"/>
        </w:rPr>
        <w:t xml:space="preserve">6.3) Special instructions for </w:t>
      </w:r>
      <w:r w:rsidRPr="00D0153C">
        <w:rPr>
          <w:rFonts w:ascii="Calibri" w:eastAsia="Calibri" w:hAnsi="Calibri" w:cs="Arial"/>
          <w:lang w:eastAsia="ko-KR"/>
        </w:rPr>
        <w:t>field</w:t>
      </w:r>
      <w:r w:rsidR="004A5D12" w:rsidRPr="00D0153C">
        <w:rPr>
          <w:rFonts w:ascii="Calibri" w:eastAsia="Calibri" w:hAnsi="Calibri" w:cs="Arial"/>
          <w:lang w:eastAsia="ko-KR"/>
        </w:rPr>
        <w:t>s</w:t>
      </w:r>
      <w:r w:rsidRPr="00D0153C">
        <w:rPr>
          <w:rFonts w:ascii="Calibri" w:eastAsia="Calibri" w:hAnsi="Calibri" w:cs="Arial"/>
          <w:lang w:eastAsia="ko-KR"/>
        </w:rPr>
        <w:t xml:space="preserve"> </w:t>
      </w:r>
      <w:r w:rsidRPr="0060024A">
        <w:rPr>
          <w:rFonts w:ascii="Calibri" w:eastAsia="Calibri" w:hAnsi="Calibri" w:cs="Arial"/>
          <w:lang w:eastAsia="ko-KR"/>
        </w:rPr>
        <w:t>245</w:t>
      </w:r>
      <w:r w:rsidR="004A5D12" w:rsidRPr="0060024A">
        <w:rPr>
          <w:rFonts w:ascii="Calibri" w:eastAsia="Calibri" w:hAnsi="Calibri" w:cs="Arial"/>
          <w:lang w:eastAsia="ko-KR"/>
        </w:rPr>
        <w:t>, 250, 26X and 490</w:t>
      </w:r>
      <w:r>
        <w:rPr>
          <w:rFonts w:ascii="Calibri" w:eastAsia="Calibri" w:hAnsi="Calibri" w:cs="Arial"/>
          <w:lang w:eastAsia="ko-KR"/>
        </w:rPr>
        <w:t>.</w:t>
      </w:r>
    </w:p>
    <w:p w:rsidR="00F455BA" w:rsidRDefault="00F455BA" w:rsidP="00F07751">
      <w:pPr>
        <w:rPr>
          <w:rFonts w:ascii="Calibri" w:eastAsia="Calibri" w:hAnsi="Calibri" w:cs="Arial"/>
        </w:rPr>
      </w:pPr>
    </w:p>
    <w:p w:rsidR="000617CF" w:rsidRDefault="00F07751" w:rsidP="004A5D12">
      <w:pPr>
        <w:rPr>
          <w:rFonts w:ascii="Calibri" w:eastAsia="Calibri" w:hAnsi="Calibri" w:cs="Arial"/>
        </w:rPr>
      </w:pPr>
      <w:r>
        <w:rPr>
          <w:rFonts w:ascii="Calibri" w:eastAsia="Calibri" w:hAnsi="Calibri" w:cs="Arial"/>
        </w:rPr>
        <w:t xml:space="preserve">For </w:t>
      </w:r>
      <w:r w:rsidR="004530E6">
        <w:rPr>
          <w:rFonts w:ascii="Calibri" w:eastAsia="Calibri" w:hAnsi="Calibri" w:cs="Arial"/>
        </w:rPr>
        <w:t>field</w:t>
      </w:r>
      <w:r w:rsidR="004A5D12">
        <w:rPr>
          <w:rFonts w:ascii="Calibri" w:eastAsia="Calibri" w:hAnsi="Calibri" w:cs="Arial"/>
        </w:rPr>
        <w:t>s</w:t>
      </w:r>
      <w:r w:rsidR="004530E6">
        <w:rPr>
          <w:rFonts w:ascii="Calibri" w:eastAsia="Calibri" w:hAnsi="Calibri" w:cs="Arial"/>
        </w:rPr>
        <w:t xml:space="preserve"> </w:t>
      </w:r>
      <w:r w:rsidR="004530E6" w:rsidRPr="007F0997">
        <w:rPr>
          <w:rFonts w:ascii="Calibri" w:eastAsia="Calibri" w:hAnsi="Calibri" w:cs="Arial"/>
          <w:highlight w:val="yellow"/>
        </w:rPr>
        <w:t>245</w:t>
      </w:r>
      <w:r w:rsidR="004A5D12">
        <w:rPr>
          <w:rFonts w:ascii="Calibri" w:eastAsia="Calibri" w:hAnsi="Calibri" w:cs="Arial"/>
        </w:rPr>
        <w:t>, 250, 26X and 490</w:t>
      </w:r>
      <w:r>
        <w:rPr>
          <w:rFonts w:ascii="Calibri" w:eastAsia="Calibri" w:hAnsi="Calibri" w:cs="Arial"/>
        </w:rPr>
        <w:t>, the paired</w:t>
      </w:r>
      <w:r w:rsidRPr="00F07751">
        <w:rPr>
          <w:rFonts w:ascii="Calibri" w:eastAsia="Calibri" w:hAnsi="Calibri" w:cs="Arial"/>
        </w:rPr>
        <w:t xml:space="preserve"> MARC tags should be combined in a single triple </w:t>
      </w:r>
      <w:r w:rsidR="00752FE1">
        <w:rPr>
          <w:rFonts w:ascii="Calibri" w:eastAsia="Calibri" w:hAnsi="Calibri" w:cs="Arial"/>
        </w:rPr>
        <w:t>for the met</w:t>
      </w:r>
      <w:r w:rsidR="00191820">
        <w:rPr>
          <w:rFonts w:ascii="Calibri" w:eastAsia="Calibri" w:hAnsi="Calibri" w:cs="Arial"/>
        </w:rPr>
        <w:t>a</w:t>
      </w:r>
      <w:r w:rsidR="001D5133">
        <w:rPr>
          <w:rFonts w:ascii="Calibri" w:eastAsia="Calibri" w:hAnsi="Calibri" w:cs="Arial"/>
        </w:rPr>
        <w:t xml:space="preserve">data in both </w:t>
      </w:r>
      <w:r w:rsidR="00752FE1">
        <w:rPr>
          <w:rFonts w:ascii="Calibri" w:eastAsia="Calibri" w:hAnsi="Calibri" w:cs="Arial"/>
        </w:rPr>
        <w:t>character set</w:t>
      </w:r>
      <w:r w:rsidR="001D5133">
        <w:rPr>
          <w:rFonts w:ascii="Calibri" w:eastAsia="Calibri" w:hAnsi="Calibri" w:cs="Arial"/>
        </w:rPr>
        <w:t>s</w:t>
      </w:r>
      <w:r w:rsidR="00752FE1">
        <w:rPr>
          <w:rFonts w:ascii="Calibri" w:eastAsia="Calibri" w:hAnsi="Calibri" w:cs="Arial"/>
        </w:rPr>
        <w:t xml:space="preserve">. </w:t>
      </w:r>
      <w:r w:rsidR="004A5D12">
        <w:rPr>
          <w:rFonts w:ascii="Calibri" w:eastAsia="Calibri" w:hAnsi="Calibri" w:cs="Arial"/>
        </w:rPr>
        <w:t xml:space="preserve">This will be marked on the individual conversion specifications with the notation </w:t>
      </w:r>
      <w:r w:rsidR="004A5D12" w:rsidRPr="0060024A">
        <w:rPr>
          <w:rFonts w:ascii="Calibri" w:eastAsia="Calibri" w:hAnsi="Calibri" w:cs="Arial"/>
        </w:rPr>
        <w:t>“See Subfield $6.3 Spec</w:t>
      </w:r>
      <w:r w:rsidR="004A5D12">
        <w:rPr>
          <w:rFonts w:ascii="Calibri" w:eastAsia="Calibri" w:hAnsi="Calibri" w:cs="Arial"/>
        </w:rPr>
        <w:t xml:space="preserve">.” </w:t>
      </w:r>
      <w:r w:rsidR="00752FE1">
        <w:rPr>
          <w:rFonts w:ascii="Calibri" w:eastAsia="Calibri" w:hAnsi="Calibri" w:cs="Arial"/>
        </w:rPr>
        <w:t>Example</w:t>
      </w:r>
      <w:r w:rsidR="00D0153C">
        <w:rPr>
          <w:rFonts w:ascii="Calibri" w:eastAsia="Calibri" w:hAnsi="Calibri" w:cs="Arial"/>
        </w:rPr>
        <w:t>s</w:t>
      </w:r>
      <w:r w:rsidR="00752FE1">
        <w:rPr>
          <w:rFonts w:ascii="Calibri" w:eastAsia="Calibri" w:hAnsi="Calibri" w:cs="Arial"/>
        </w:rPr>
        <w:t>:</w:t>
      </w:r>
    </w:p>
    <w:p w:rsidR="00752FE1" w:rsidRDefault="00752FE1" w:rsidP="00E060ED">
      <w:pPr>
        <w:rPr>
          <w:rFonts w:ascii="Calibri" w:eastAsia="Calibri" w:hAnsi="Calibri" w:cs="Arial"/>
        </w:rPr>
      </w:pP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bf:title</w:t>
      </w:r>
      <w:proofErr w:type="spellEnd"/>
      <w:proofErr w:type="gram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bf:Title</w:t>
      </w:r>
      <w:proofErr w:type="spellEnd"/>
      <w:proofErr w:type="gramEnd"/>
      <w:r w:rsidRPr="00446935">
        <w:rPr>
          <w:rFonts w:ascii="Consolas" w:eastAsia="Times New Roman" w:hAnsi="Consolas" w:cs="Courier New"/>
          <w:color w:val="333333"/>
          <w:sz w:val="20"/>
          <w:szCs w:val="20"/>
          <w:lang w:eastAsia="zh-CN"/>
        </w:rPr>
        <w:t>&gt;</w:t>
      </w:r>
    </w:p>
    <w:p w:rsidR="00446935" w:rsidRPr="00446935" w:rsidRDefault="00446935" w:rsidP="00256A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w:t>
      </w:r>
      <w:r>
        <w:rPr>
          <w:rFonts w:ascii="Consolas" w:eastAsia="Times New Roman" w:hAnsi="Consolas" w:cs="Courier New"/>
          <w:color w:val="333333"/>
          <w:sz w:val="20"/>
          <w:szCs w:val="20"/>
          <w:lang w:eastAsia="zh-CN"/>
        </w:rPr>
        <w:t>f</w:t>
      </w:r>
      <w:r w:rsidR="00256AA3">
        <w:rPr>
          <w:rFonts w:ascii="Consolas" w:eastAsia="Times New Roman" w:hAnsi="Consolas" w:cs="Courier New"/>
          <w:color w:val="333333"/>
          <w:sz w:val="20"/>
          <w:szCs w:val="20"/>
          <w:lang w:eastAsia="zh-CN"/>
        </w:rPr>
        <w:t>:mainTitle</w:t>
      </w:r>
      <w:proofErr w:type="spellEnd"/>
      <w:proofErr w:type="gramEnd"/>
      <w:r>
        <w:rPr>
          <w:rFonts w:ascii="Consolas" w:eastAsia="Times New Roman" w:hAnsi="Consolas" w:cs="Courier New"/>
          <w:color w:val="333333"/>
          <w:sz w:val="20"/>
          <w:szCs w:val="20"/>
          <w:lang w:eastAsia="zh-CN"/>
        </w:rPr>
        <w:t>&gt;</w:t>
      </w:r>
      <w:proofErr w:type="spellStart"/>
      <w:r w:rsidR="00256AA3" w:rsidRPr="00256AA3">
        <w:rPr>
          <w:rFonts w:ascii="Consolas" w:eastAsia="Times New Roman" w:hAnsi="Consolas" w:cs="Courier New"/>
          <w:color w:val="333333"/>
          <w:sz w:val="20"/>
          <w:szCs w:val="20"/>
          <w:lang w:eastAsia="zh-CN"/>
        </w:rPr>
        <w:t>Kungnae</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chŭngkwŏnŏp</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chabon</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kyuje</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p'yŏngka</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mit</w:t>
      </w:r>
      <w:proofErr w:type="spellEnd"/>
      <w:r w:rsidR="00256AA3" w:rsidRPr="00256AA3">
        <w:rPr>
          <w:rFonts w:ascii="Consolas" w:eastAsia="Times New Roman" w:hAnsi="Consolas" w:cs="Courier New"/>
          <w:color w:val="333333"/>
          <w:sz w:val="20"/>
          <w:szCs w:val="20"/>
          <w:lang w:eastAsia="zh-CN"/>
        </w:rPr>
        <w:t xml:space="preserve"> </w:t>
      </w:r>
      <w:proofErr w:type="spellStart"/>
      <w:r w:rsidR="00256AA3" w:rsidRPr="00256AA3">
        <w:rPr>
          <w:rFonts w:ascii="Consolas" w:eastAsia="Times New Roman" w:hAnsi="Consolas" w:cs="Courier New"/>
          <w:color w:val="333333"/>
          <w:sz w:val="20"/>
          <w:szCs w:val="20"/>
          <w:lang w:eastAsia="zh-CN"/>
        </w:rPr>
        <w:t>sisachŏm</w:t>
      </w:r>
      <w:proofErr w:type="spellEnd"/>
      <w:r w:rsidRPr="00446935">
        <w:rPr>
          <w:rFonts w:ascii="Consolas" w:eastAsia="Times New Roman" w:hAnsi="Consolas" w:cs="Courier New"/>
          <w:color w:val="333333"/>
          <w:sz w:val="20"/>
          <w:szCs w:val="20"/>
          <w:lang w:eastAsia="zh-CN"/>
        </w:rPr>
        <w:t>&lt;/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256A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xml:lang</w:t>
      </w:r>
      <w:proofErr w:type="spellEnd"/>
      <w:r w:rsidRPr="00446935">
        <w:rPr>
          <w:rFonts w:ascii="Consolas" w:eastAsia="Times New Roman" w:hAnsi="Consolas" w:cs="Courier New"/>
          <w:color w:val="333333"/>
          <w:sz w:val="20"/>
          <w:szCs w:val="20"/>
          <w:lang w:eastAsia="zh-CN"/>
        </w:rPr>
        <w:t>="</w:t>
      </w:r>
      <w:proofErr w:type="spellStart"/>
      <w:r w:rsidRPr="00446935">
        <w:rPr>
          <w:rFonts w:ascii="Consolas" w:eastAsia="Times New Roman" w:hAnsi="Consolas" w:cs="Courier New"/>
          <w:color w:val="333333"/>
          <w:sz w:val="20"/>
          <w:szCs w:val="20"/>
          <w:lang w:eastAsia="zh-CN"/>
        </w:rPr>
        <w:t>ko</w:t>
      </w:r>
      <w:proofErr w:type="spellEnd"/>
      <w:r w:rsidRPr="00446935">
        <w:rPr>
          <w:rFonts w:ascii="Consolas" w:eastAsia="Times New Roman" w:hAnsi="Consolas" w:cs="Courier New"/>
          <w:color w:val="333333"/>
          <w:sz w:val="20"/>
          <w:szCs w:val="20"/>
          <w:lang w:eastAsia="zh-CN"/>
        </w:rPr>
        <w:t>-</w:t>
      </w:r>
      <w:r w:rsidR="00256AA3">
        <w:rPr>
          <w:rFonts w:ascii="Consolas" w:eastAsia="Times New Roman" w:hAnsi="Consolas" w:cs="Courier New"/>
          <w:color w:val="333333"/>
          <w:sz w:val="20"/>
          <w:szCs w:val="20"/>
          <w:lang w:eastAsia="zh-CN"/>
        </w:rPr>
        <w:t>hang</w:t>
      </w:r>
      <w:r w:rsidRPr="00446935">
        <w:rPr>
          <w:rFonts w:ascii="Consolas" w:eastAsia="Times New Roman" w:hAnsi="Consolas" w:cs="Courier New"/>
          <w:color w:val="333333"/>
          <w:sz w:val="20"/>
          <w:szCs w:val="20"/>
          <w:lang w:eastAsia="zh-CN"/>
        </w:rPr>
        <w:t>"&gt;</w:t>
      </w:r>
      <w:r w:rsidRPr="00446935">
        <w:rPr>
          <w:rFonts w:ascii="Malgun Gothic" w:eastAsia="Malgun Gothic" w:hAnsi="Malgun Gothic" w:cs="Malgun Gothic" w:hint="eastAsia"/>
          <w:color w:val="333333"/>
          <w:sz w:val="20"/>
          <w:szCs w:val="20"/>
          <w:lang w:eastAsia="zh-CN"/>
        </w:rPr>
        <w:t>국내</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증권업</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자본</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규제</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평가</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및</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시사점</w:t>
      </w:r>
      <w:r w:rsidRPr="00446935">
        <w:rPr>
          <w:rFonts w:ascii="Consolas" w:eastAsia="Times New Roman" w:hAnsi="Consolas" w:cs="Courier New"/>
          <w:color w:val="333333"/>
          <w:sz w:val="20"/>
          <w:szCs w:val="20"/>
          <w:lang w:eastAsia="zh-CN"/>
        </w:rPr>
        <w:t>&lt;/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ko-KR"/>
        </w:rPr>
      </w:pPr>
      <w:r w:rsidRPr="00446935">
        <w:rPr>
          <w:rFonts w:ascii="Consolas" w:eastAsia="Times New Roman" w:hAnsi="Consolas" w:cs="Courier New"/>
          <w:color w:val="333333"/>
          <w:sz w:val="20"/>
          <w:szCs w:val="20"/>
          <w:lang w:eastAsia="ko-KR"/>
        </w:rPr>
        <w:t xml:space="preserve">        &lt;</w:t>
      </w:r>
      <w:proofErr w:type="spellStart"/>
      <w:r w:rsidRPr="00446935">
        <w:rPr>
          <w:rFonts w:ascii="Consolas" w:eastAsia="Times New Roman" w:hAnsi="Consolas" w:cs="Courier New"/>
          <w:color w:val="333333"/>
          <w:sz w:val="20"/>
          <w:szCs w:val="20"/>
          <w:lang w:eastAsia="ko-KR"/>
        </w:rPr>
        <w:t>rdfs:label</w:t>
      </w:r>
      <w:proofErr w:type="spellEnd"/>
      <w:r w:rsidRPr="00446935">
        <w:rPr>
          <w:rFonts w:ascii="Consolas" w:eastAsia="Times New Roman" w:hAnsi="Consolas" w:cs="Courier New"/>
          <w:color w:val="333333"/>
          <w:sz w:val="20"/>
          <w:szCs w:val="20"/>
          <w:lang w:eastAsia="ko-KR"/>
        </w:rPr>
        <w:t>&gt;</w:t>
      </w:r>
      <w:r w:rsidRPr="00446935">
        <w:rPr>
          <w:rFonts w:ascii="Malgun Gothic" w:eastAsia="Malgun Gothic" w:hAnsi="Malgun Gothic" w:cs="Malgun Gothic" w:hint="eastAsia"/>
          <w:color w:val="333333"/>
          <w:sz w:val="20"/>
          <w:szCs w:val="20"/>
          <w:lang w:eastAsia="ko-KR"/>
        </w:rPr>
        <w:t>국내</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증권업</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자본</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규제</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평가</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및</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시사점</w:t>
      </w:r>
      <w:r w:rsidRPr="00446935">
        <w:rPr>
          <w:rFonts w:ascii="Consolas" w:eastAsia="Times New Roman" w:hAnsi="Consolas" w:cs="Courier New"/>
          <w:color w:val="333333"/>
          <w:sz w:val="20"/>
          <w:szCs w:val="20"/>
          <w:lang w:eastAsia="ko-KR"/>
        </w:rPr>
        <w:t>&lt;/</w:t>
      </w:r>
      <w:proofErr w:type="spellStart"/>
      <w:r w:rsidRPr="00446935">
        <w:rPr>
          <w:rFonts w:ascii="Consolas" w:eastAsia="Times New Roman" w:hAnsi="Consolas" w:cs="Courier New"/>
          <w:color w:val="333333"/>
          <w:sz w:val="20"/>
          <w:szCs w:val="20"/>
          <w:lang w:eastAsia="ko-KR"/>
        </w:rPr>
        <w:t>rdfs:label</w:t>
      </w:r>
      <w:proofErr w:type="spellEnd"/>
      <w:r w:rsidRPr="00446935">
        <w:rPr>
          <w:rFonts w:ascii="Consolas" w:eastAsia="Times New Roman" w:hAnsi="Consolas" w:cs="Courier New"/>
          <w:color w:val="333333"/>
          <w:sz w:val="20"/>
          <w:szCs w:val="20"/>
          <w:lang w:eastAsia="ko-KR"/>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ko-KR"/>
        </w:rPr>
        <w:t xml:space="preserve">      </w:t>
      </w:r>
      <w:r w:rsidRPr="00446935">
        <w:rPr>
          <w:rFonts w:ascii="Consolas" w:eastAsia="Times New Roman" w:hAnsi="Consolas" w:cs="Courier New"/>
          <w:color w:val="333333"/>
          <w:sz w:val="20"/>
          <w:szCs w:val="20"/>
          <w:lang w:eastAsia="zh-CN"/>
        </w:rPr>
        <w:t>&lt;/</w:t>
      </w:r>
      <w:proofErr w:type="spellStart"/>
      <w:proofErr w:type="gramStart"/>
      <w:r w:rsidRPr="00446935">
        <w:rPr>
          <w:rFonts w:ascii="Consolas" w:eastAsia="Times New Roman" w:hAnsi="Consolas" w:cs="Courier New"/>
          <w:color w:val="333333"/>
          <w:sz w:val="20"/>
          <w:szCs w:val="20"/>
          <w:lang w:eastAsia="zh-CN"/>
        </w:rPr>
        <w:t>bf:Title</w:t>
      </w:r>
      <w:proofErr w:type="spellEnd"/>
      <w:proofErr w:type="gram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bf:title</w:t>
      </w:r>
      <w:proofErr w:type="spellEnd"/>
      <w:proofErr w:type="gramEnd"/>
      <w:r w:rsidRPr="00446935">
        <w:rPr>
          <w:rFonts w:ascii="Consolas" w:eastAsia="Times New Roman" w:hAnsi="Consolas" w:cs="Courier New"/>
          <w:color w:val="333333"/>
          <w:sz w:val="20"/>
          <w:szCs w:val="20"/>
          <w:lang w:eastAsia="zh-CN"/>
        </w:rPr>
        <w:t>&gt;</w:t>
      </w:r>
    </w:p>
    <w:p w:rsidR="00D6626B" w:rsidRDefault="00D6626B" w:rsidP="001D5133">
      <w:pPr>
        <w:rPr>
          <w:rFonts w:ascii="Calibri" w:eastAsia="SimHei" w:hAnsi="Calibri"/>
          <w:highlight w:val="yellow"/>
          <w:lang w:eastAsia="zh-CN"/>
        </w:rPr>
      </w:pPr>
    </w:p>
    <w:p w:rsidR="00D6626B" w:rsidRP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 xml:space="preserve">    </w:t>
      </w:r>
      <w:r w:rsidRPr="00D6626B">
        <w:rPr>
          <w:rFonts w:ascii="Consolas" w:eastAsia="Times New Roman" w:hAnsi="Consolas" w:cs="Courier New"/>
          <w:color w:val="333333"/>
          <w:sz w:val="20"/>
          <w:szCs w:val="20"/>
          <w:lang w:eastAsia="zh-CN"/>
        </w:rPr>
        <w:t>&lt;</w:t>
      </w:r>
      <w:proofErr w:type="spellStart"/>
      <w:proofErr w:type="gramStart"/>
      <w:r w:rsidRPr="00D6626B">
        <w:rPr>
          <w:rFonts w:ascii="Consolas" w:eastAsia="Times New Roman" w:hAnsi="Consolas" w:cs="Courier New"/>
          <w:color w:val="333333"/>
          <w:sz w:val="20"/>
          <w:szCs w:val="20"/>
          <w:lang w:eastAsia="zh-CN"/>
        </w:rPr>
        <w:t>bf:editionStatement</w:t>
      </w:r>
      <w:proofErr w:type="spellEnd"/>
      <w:proofErr w:type="gramEnd"/>
      <w:r w:rsidRPr="00D6626B">
        <w:rPr>
          <w:rFonts w:ascii="Consolas" w:eastAsia="Times New Roman" w:hAnsi="Consolas" w:cs="Courier New"/>
          <w:color w:val="333333"/>
          <w:sz w:val="20"/>
          <w:szCs w:val="20"/>
          <w:lang w:eastAsia="zh-CN"/>
        </w:rPr>
        <w:t>&gt;</w:t>
      </w:r>
      <w:proofErr w:type="spellStart"/>
      <w:r w:rsidRPr="00D6626B">
        <w:rPr>
          <w:rFonts w:ascii="Consolas" w:eastAsia="Times New Roman" w:hAnsi="Consolas" w:cs="Courier New"/>
          <w:color w:val="333333"/>
          <w:sz w:val="20"/>
          <w:szCs w:val="20"/>
          <w:lang w:eastAsia="zh-CN"/>
        </w:rPr>
        <w:t>Shohan</w:t>
      </w:r>
      <w:proofErr w:type="spellEnd"/>
      <w:r w:rsidRPr="00D6626B">
        <w:rPr>
          <w:rFonts w:ascii="Consolas" w:eastAsia="Times New Roman" w:hAnsi="Consolas" w:cs="Courier New"/>
          <w:color w:val="333333"/>
          <w:sz w:val="20"/>
          <w:szCs w:val="20"/>
          <w:lang w:eastAsia="zh-CN"/>
        </w:rPr>
        <w:t>&lt;/</w:t>
      </w:r>
      <w:proofErr w:type="spellStart"/>
      <w:r w:rsidRPr="00D6626B">
        <w:rPr>
          <w:rFonts w:ascii="Consolas" w:eastAsia="Times New Roman" w:hAnsi="Consolas" w:cs="Courier New"/>
          <w:color w:val="333333"/>
          <w:sz w:val="20"/>
          <w:szCs w:val="20"/>
          <w:lang w:eastAsia="zh-CN"/>
        </w:rPr>
        <w:t>bf:editionStatement</w:t>
      </w:r>
      <w:proofErr w:type="spellEnd"/>
      <w:r w:rsidRPr="00D6626B">
        <w:rPr>
          <w:rFonts w:ascii="Consolas" w:eastAsia="Times New Roman" w:hAnsi="Consolas" w:cs="Courier New"/>
          <w:color w:val="333333"/>
          <w:sz w:val="20"/>
          <w:szCs w:val="20"/>
          <w:lang w:eastAsia="zh-CN"/>
        </w:rPr>
        <w:t>&gt;</w:t>
      </w:r>
    </w:p>
    <w:p w:rsid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D6626B">
        <w:rPr>
          <w:rFonts w:ascii="Consolas" w:eastAsia="Times New Roman" w:hAnsi="Consolas" w:cs="Courier New"/>
          <w:color w:val="333333"/>
          <w:sz w:val="20"/>
          <w:szCs w:val="20"/>
          <w:lang w:eastAsia="zh-CN"/>
        </w:rPr>
        <w:lastRenderedPageBreak/>
        <w:t xml:space="preserve">    &lt;</w:t>
      </w:r>
      <w:proofErr w:type="spellStart"/>
      <w:r w:rsidRPr="00D6626B">
        <w:rPr>
          <w:rFonts w:ascii="Consolas" w:eastAsia="Times New Roman" w:hAnsi="Consolas" w:cs="Courier New"/>
          <w:color w:val="333333"/>
          <w:sz w:val="20"/>
          <w:szCs w:val="20"/>
          <w:lang w:eastAsia="zh-CN"/>
        </w:rPr>
        <w:t>bf:editionStatement</w:t>
      </w:r>
      <w:proofErr w:type="spellEnd"/>
      <w:r w:rsidRPr="00D6626B">
        <w:rPr>
          <w:rFonts w:ascii="Consolas" w:eastAsia="Times New Roman" w:hAnsi="Consolas" w:cs="Courier New"/>
          <w:color w:val="333333"/>
          <w:sz w:val="20"/>
          <w:szCs w:val="20"/>
          <w:lang w:eastAsia="zh-CN"/>
        </w:rPr>
        <w:t xml:space="preserve"> </w:t>
      </w:r>
      <w:proofErr w:type="spellStart"/>
      <w:r w:rsidRPr="00D6626B">
        <w:rPr>
          <w:rFonts w:ascii="Consolas" w:eastAsia="Times New Roman" w:hAnsi="Consolas" w:cs="Courier New"/>
          <w:color w:val="333333"/>
          <w:sz w:val="20"/>
          <w:szCs w:val="20"/>
          <w:lang w:eastAsia="zh-CN"/>
        </w:rPr>
        <w:t>xml:lang</w:t>
      </w:r>
      <w:proofErr w:type="spellEnd"/>
      <w:r w:rsidRPr="00D6626B">
        <w:rPr>
          <w:rFonts w:ascii="Consolas" w:eastAsia="Times New Roman" w:hAnsi="Consolas" w:cs="Courier New"/>
          <w:color w:val="333333"/>
          <w:sz w:val="20"/>
          <w:szCs w:val="20"/>
          <w:lang w:eastAsia="zh-CN"/>
        </w:rPr>
        <w:t>="ja-</w:t>
      </w:r>
      <w:proofErr w:type="spellStart"/>
      <w:r w:rsidRPr="00D6626B">
        <w:rPr>
          <w:rFonts w:ascii="Consolas" w:eastAsia="Times New Roman" w:hAnsi="Consolas" w:cs="Courier New"/>
          <w:color w:val="333333"/>
          <w:sz w:val="20"/>
          <w:szCs w:val="20"/>
          <w:lang w:eastAsia="zh-CN"/>
        </w:rPr>
        <w:t>jpan</w:t>
      </w:r>
      <w:proofErr w:type="spellEnd"/>
      <w:r w:rsidRPr="00D6626B">
        <w:rPr>
          <w:rFonts w:ascii="Consolas" w:eastAsia="Times New Roman" w:hAnsi="Consolas" w:cs="Courier New"/>
          <w:color w:val="333333"/>
          <w:sz w:val="20"/>
          <w:szCs w:val="20"/>
          <w:lang w:eastAsia="zh-CN"/>
        </w:rPr>
        <w:t>"&gt;</w:t>
      </w:r>
      <w:r w:rsidRPr="00D6626B">
        <w:rPr>
          <w:rFonts w:ascii="Microsoft JhengHei" w:eastAsia="Microsoft JhengHei" w:hAnsi="Microsoft JhengHei" w:cs="Microsoft JhengHei" w:hint="eastAsia"/>
          <w:color w:val="333333"/>
          <w:sz w:val="20"/>
          <w:szCs w:val="20"/>
          <w:lang w:eastAsia="zh-CN"/>
        </w:rPr>
        <w:t>初版</w:t>
      </w:r>
      <w:r w:rsidRPr="00D6626B">
        <w:rPr>
          <w:rFonts w:ascii="Consolas" w:eastAsia="Times New Roman" w:hAnsi="Consolas" w:cs="Courier New"/>
          <w:color w:val="333333"/>
          <w:sz w:val="20"/>
          <w:szCs w:val="20"/>
          <w:lang w:eastAsia="zh-CN"/>
        </w:rPr>
        <w:t>&lt;/</w:t>
      </w:r>
      <w:proofErr w:type="spellStart"/>
      <w:r w:rsidRPr="00D6626B">
        <w:rPr>
          <w:rFonts w:ascii="Consolas" w:eastAsia="Times New Roman" w:hAnsi="Consolas" w:cs="Courier New"/>
          <w:color w:val="333333"/>
          <w:sz w:val="20"/>
          <w:szCs w:val="20"/>
          <w:lang w:eastAsia="zh-CN"/>
        </w:rPr>
        <w:t>bf:editionStatement</w:t>
      </w:r>
      <w:proofErr w:type="spellEnd"/>
      <w:r w:rsidRPr="00D6626B">
        <w:rPr>
          <w:rFonts w:ascii="Consolas" w:eastAsia="Times New Roman" w:hAnsi="Consolas" w:cs="Courier New"/>
          <w:color w:val="333333"/>
          <w:sz w:val="20"/>
          <w:szCs w:val="20"/>
          <w:lang w:eastAsia="zh-CN"/>
        </w:rPr>
        <w:t>&gt;</w:t>
      </w:r>
    </w:p>
    <w:p w:rsid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132235">
        <w:rPr>
          <w:rFonts w:ascii="Consolas" w:eastAsia="Times New Roman" w:hAnsi="Consolas" w:cs="Courier New"/>
          <w:color w:val="212529"/>
          <w:sz w:val="18"/>
          <w:szCs w:val="18"/>
          <w:lang w:eastAsia="zh-CN"/>
        </w:rPr>
        <w:t xml:space="preserve">    </w:t>
      </w:r>
      <w:r w:rsidRPr="00E03859">
        <w:rPr>
          <w:rFonts w:ascii="Consolas" w:eastAsia="Times New Roman" w:hAnsi="Consolas" w:cs="Courier New"/>
          <w:color w:val="333333"/>
          <w:sz w:val="20"/>
          <w:szCs w:val="20"/>
          <w:highlight w:val="yellow"/>
          <w:lang w:eastAsia="zh-CN"/>
        </w:rPr>
        <w:t>&lt;</w:t>
      </w:r>
      <w:proofErr w:type="spellStart"/>
      <w:proofErr w:type="gramStart"/>
      <w:r w:rsidRPr="00E03859">
        <w:rPr>
          <w:rFonts w:ascii="Consolas" w:eastAsia="Times New Roman" w:hAnsi="Consolas" w:cs="Courier New"/>
          <w:color w:val="333333"/>
          <w:sz w:val="20"/>
          <w:szCs w:val="20"/>
          <w:highlight w:val="yellow"/>
          <w:lang w:eastAsia="zh-CN"/>
        </w:rPr>
        <w:t>bf:provisionActivity</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bf:ProvisionActivity</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bf:place</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bf:Place</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r w:rsidRPr="00E03859">
        <w:rPr>
          <w:rFonts w:ascii="Consolas" w:eastAsia="Times New Roman" w:hAnsi="Consolas" w:cs="Courier New"/>
          <w:color w:val="333333"/>
          <w:sz w:val="20"/>
          <w:szCs w:val="20"/>
          <w:highlight w:val="yellow"/>
          <w:lang w:eastAsia="zh-CN"/>
        </w:rPr>
        <w:t>rdfs:label</w:t>
      </w:r>
      <w:proofErr w:type="spellEnd"/>
      <w:r w:rsidRPr="00E03859">
        <w:rPr>
          <w:rFonts w:ascii="Consolas" w:eastAsia="Times New Roman" w:hAnsi="Consolas" w:cs="Courier New"/>
          <w:color w:val="333333"/>
          <w:sz w:val="20"/>
          <w:szCs w:val="20"/>
          <w:highlight w:val="yellow"/>
          <w:lang w:eastAsia="zh-CN"/>
        </w:rPr>
        <w:t xml:space="preserve"> </w:t>
      </w:r>
      <w:proofErr w:type="spellStart"/>
      <w:r w:rsidRPr="00E03859">
        <w:rPr>
          <w:rFonts w:ascii="Consolas" w:eastAsia="Times New Roman" w:hAnsi="Consolas" w:cs="Courier New"/>
          <w:color w:val="333333"/>
          <w:sz w:val="20"/>
          <w:szCs w:val="20"/>
          <w:highlight w:val="yellow"/>
          <w:lang w:eastAsia="zh-CN"/>
        </w:rPr>
        <w:t>xml:lang</w:t>
      </w:r>
      <w:proofErr w:type="spellEnd"/>
      <w:r w:rsidRPr="00E03859">
        <w:rPr>
          <w:rFonts w:ascii="Consolas" w:eastAsia="Times New Roman" w:hAnsi="Consolas" w:cs="Courier New"/>
          <w:color w:val="333333"/>
          <w:sz w:val="20"/>
          <w:szCs w:val="20"/>
          <w:highlight w:val="yellow"/>
          <w:lang w:eastAsia="zh-CN"/>
        </w:rPr>
        <w:t>="ja-</w:t>
      </w:r>
      <w:proofErr w:type="spellStart"/>
      <w:r w:rsidRPr="00E03859">
        <w:rPr>
          <w:rFonts w:ascii="Consolas" w:eastAsia="Times New Roman" w:hAnsi="Consolas" w:cs="Courier New"/>
          <w:color w:val="333333"/>
          <w:sz w:val="20"/>
          <w:szCs w:val="20"/>
          <w:highlight w:val="yellow"/>
          <w:lang w:eastAsia="zh-CN"/>
        </w:rPr>
        <w:t>jpan</w:t>
      </w:r>
      <w:proofErr w:type="spellEnd"/>
      <w:r w:rsidRPr="00E03859">
        <w:rPr>
          <w:rFonts w:ascii="Consolas" w:eastAsia="Times New Roman" w:hAnsi="Consolas" w:cs="Courier New"/>
          <w:color w:val="333333"/>
          <w:sz w:val="20"/>
          <w:szCs w:val="20"/>
          <w:highlight w:val="yellow"/>
          <w:lang w:eastAsia="zh-CN"/>
        </w:rPr>
        <w:t>"&gt;</w:t>
      </w:r>
      <w:r w:rsidRPr="00E03859">
        <w:rPr>
          <w:rFonts w:ascii="Microsoft JhengHei" w:eastAsia="Microsoft JhengHei" w:hAnsi="Microsoft JhengHei" w:cs="Microsoft JhengHei" w:hint="eastAsia"/>
          <w:color w:val="333333"/>
          <w:sz w:val="20"/>
          <w:szCs w:val="20"/>
          <w:highlight w:val="yellow"/>
          <w:lang w:eastAsia="zh-CN"/>
        </w:rPr>
        <w:t>東京都新宿区</w:t>
      </w:r>
      <w:r w:rsidRPr="00E03859">
        <w:rPr>
          <w:rFonts w:ascii="Consolas" w:eastAsia="Times New Roman" w:hAnsi="Consolas" w:cs="Courier New"/>
          <w:color w:val="333333"/>
          <w:sz w:val="20"/>
          <w:szCs w:val="20"/>
          <w:highlight w:val="yellow"/>
          <w:lang w:eastAsia="zh-CN"/>
        </w:rPr>
        <w:t>&lt;/</w:t>
      </w:r>
      <w:proofErr w:type="spellStart"/>
      <w:r w:rsidRPr="00E03859">
        <w:rPr>
          <w:rFonts w:ascii="Consolas" w:eastAsia="Times New Roman" w:hAnsi="Consolas" w:cs="Courier New"/>
          <w:color w:val="333333"/>
          <w:sz w:val="20"/>
          <w:szCs w:val="20"/>
          <w:highlight w:val="yellow"/>
          <w:lang w:eastAsia="zh-CN"/>
        </w:rPr>
        <w:t>rdfs:label</w:t>
      </w:r>
      <w:proofErr w:type="spell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bf:Place</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bf:place</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256AA3"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bf:date</w:t>
      </w:r>
      <w:proofErr w:type="spellEnd"/>
      <w:proofErr w:type="gramEnd"/>
      <w:r w:rsidR="00132235" w:rsidRPr="00E03859">
        <w:rPr>
          <w:rFonts w:ascii="Consolas" w:eastAsia="Times New Roman" w:hAnsi="Consolas" w:cs="Courier New"/>
          <w:color w:val="333333"/>
          <w:sz w:val="20"/>
          <w:szCs w:val="20"/>
          <w:highlight w:val="yellow"/>
          <w:lang w:eastAsia="zh-CN"/>
        </w:rPr>
        <w:t>&gt;2013&lt;/</w:t>
      </w:r>
      <w:proofErr w:type="spellStart"/>
      <w:r w:rsidR="00132235" w:rsidRPr="00E03859">
        <w:rPr>
          <w:rFonts w:ascii="Consolas" w:eastAsia="Times New Roman" w:hAnsi="Consolas" w:cs="Courier New"/>
          <w:color w:val="333333"/>
          <w:sz w:val="20"/>
          <w:szCs w:val="20"/>
          <w:highlight w:val="yellow"/>
          <w:lang w:eastAsia="zh-CN"/>
        </w:rPr>
        <w:t>bf:date</w:t>
      </w:r>
      <w:proofErr w:type="spellEnd"/>
      <w:r w:rsidR="00132235"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bf:agent</w:t>
      </w:r>
      <w:proofErr w:type="spellEnd"/>
      <w:proofErr w:type="gramEnd"/>
      <w:r w:rsidRPr="00E03859">
        <w:rPr>
          <w:rFonts w:ascii="Consolas" w:eastAsia="Times New Roman" w:hAnsi="Consolas" w:cs="Courier New"/>
          <w:color w:val="333333"/>
          <w:sz w:val="20"/>
          <w:szCs w:val="20"/>
          <w:highlight w:val="yellow"/>
          <w:lang w:eastAsia="zh-CN"/>
        </w:rPr>
        <w:t>&gt;</w:t>
      </w:r>
    </w:p>
    <w:p w:rsidR="00124DAD" w:rsidRPr="00E03859" w:rsidRDefault="00132235" w:rsidP="0012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bf:Agent</w:t>
      </w:r>
      <w:proofErr w:type="spellEnd"/>
      <w:proofErr w:type="gramEnd"/>
      <w:r w:rsidR="00124DAD" w:rsidRPr="00E03859">
        <w:rPr>
          <w:rFonts w:ascii="Consolas" w:eastAsia="Times New Roman" w:hAnsi="Consolas" w:cs="Courier New"/>
          <w:color w:val="333333"/>
          <w:sz w:val="20"/>
          <w:szCs w:val="20"/>
          <w:highlight w:val="yellow"/>
          <w:lang w:eastAsia="zh-CN"/>
        </w:rPr>
        <w:t>&gt;</w:t>
      </w:r>
    </w:p>
    <w:p w:rsidR="00132235" w:rsidRPr="00E03859" w:rsidRDefault="00132235" w:rsidP="0012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r w:rsidRPr="00E03859">
        <w:rPr>
          <w:rFonts w:ascii="Consolas" w:eastAsia="Times New Roman" w:hAnsi="Consolas" w:cs="Courier New"/>
          <w:color w:val="333333"/>
          <w:sz w:val="20"/>
          <w:szCs w:val="20"/>
          <w:highlight w:val="yellow"/>
          <w:lang w:eastAsia="zh-CN"/>
        </w:rPr>
        <w:t>rdfs:label</w:t>
      </w:r>
      <w:proofErr w:type="spellEnd"/>
      <w:r w:rsidRPr="00E03859">
        <w:rPr>
          <w:rFonts w:ascii="Consolas" w:eastAsia="Times New Roman" w:hAnsi="Consolas" w:cs="Courier New"/>
          <w:color w:val="333333"/>
          <w:sz w:val="20"/>
          <w:szCs w:val="20"/>
          <w:highlight w:val="yellow"/>
          <w:lang w:eastAsia="zh-CN"/>
        </w:rPr>
        <w:t xml:space="preserve"> </w:t>
      </w:r>
      <w:proofErr w:type="spellStart"/>
      <w:r w:rsidRPr="00E03859">
        <w:rPr>
          <w:rFonts w:ascii="Consolas" w:eastAsia="Times New Roman" w:hAnsi="Consolas" w:cs="Courier New"/>
          <w:color w:val="333333"/>
          <w:sz w:val="20"/>
          <w:szCs w:val="20"/>
          <w:highlight w:val="yellow"/>
          <w:lang w:eastAsia="zh-CN"/>
        </w:rPr>
        <w:t>xml:lang</w:t>
      </w:r>
      <w:proofErr w:type="spellEnd"/>
      <w:r w:rsidRPr="00E03859">
        <w:rPr>
          <w:rFonts w:ascii="Consolas" w:eastAsia="Times New Roman" w:hAnsi="Consolas" w:cs="Courier New"/>
          <w:color w:val="333333"/>
          <w:sz w:val="20"/>
          <w:szCs w:val="20"/>
          <w:highlight w:val="yellow"/>
          <w:lang w:eastAsia="zh-CN"/>
        </w:rPr>
        <w:t>="ja-</w:t>
      </w:r>
      <w:proofErr w:type="spellStart"/>
      <w:r w:rsidRPr="00E03859">
        <w:rPr>
          <w:rFonts w:ascii="Consolas" w:eastAsia="Times New Roman" w:hAnsi="Consolas" w:cs="Courier New"/>
          <w:color w:val="333333"/>
          <w:sz w:val="20"/>
          <w:szCs w:val="20"/>
          <w:highlight w:val="yellow"/>
          <w:lang w:eastAsia="zh-CN"/>
        </w:rPr>
        <w:t>jpan</w:t>
      </w:r>
      <w:proofErr w:type="spellEnd"/>
      <w:r w:rsidRPr="00E03859">
        <w:rPr>
          <w:rFonts w:ascii="Consolas" w:eastAsia="Times New Roman" w:hAnsi="Consolas" w:cs="Courier New"/>
          <w:color w:val="333333"/>
          <w:sz w:val="20"/>
          <w:szCs w:val="20"/>
          <w:highlight w:val="yellow"/>
          <w:lang w:eastAsia="zh-CN"/>
        </w:rPr>
        <w:t>"&gt;</w:t>
      </w:r>
      <w:r w:rsidRPr="00E03859">
        <w:rPr>
          <w:rFonts w:ascii="Microsoft JhengHei" w:eastAsia="Microsoft JhengHei" w:hAnsi="Microsoft JhengHei" w:cs="Microsoft JhengHei" w:hint="eastAsia"/>
          <w:color w:val="333333"/>
          <w:sz w:val="20"/>
          <w:szCs w:val="20"/>
          <w:highlight w:val="yellow"/>
          <w:lang w:eastAsia="zh-CN"/>
        </w:rPr>
        <w:t>藤原書店</w:t>
      </w:r>
      <w:r w:rsidRPr="00E03859">
        <w:rPr>
          <w:rFonts w:ascii="Consolas" w:eastAsia="Times New Roman" w:hAnsi="Consolas" w:cs="Courier New"/>
          <w:color w:val="333333"/>
          <w:sz w:val="20"/>
          <w:szCs w:val="20"/>
          <w:highlight w:val="yellow"/>
          <w:lang w:eastAsia="zh-CN"/>
        </w:rPr>
        <w:t>&lt;/</w:t>
      </w:r>
      <w:proofErr w:type="spellStart"/>
      <w:r w:rsidRPr="00E03859">
        <w:rPr>
          <w:rFonts w:ascii="Consolas" w:eastAsia="Times New Roman" w:hAnsi="Consolas" w:cs="Courier New"/>
          <w:color w:val="333333"/>
          <w:sz w:val="20"/>
          <w:szCs w:val="20"/>
          <w:highlight w:val="yellow"/>
          <w:lang w:eastAsia="zh-CN"/>
        </w:rPr>
        <w:t>rdfs:label</w:t>
      </w:r>
      <w:proofErr w:type="spell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bf:Agent</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bf:agent</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E03859"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highlight w:val="yellow"/>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bf:ProvisionActivity</w:t>
      </w:r>
      <w:proofErr w:type="spellEnd"/>
      <w:proofErr w:type="gramEnd"/>
      <w:r w:rsidRPr="00E03859">
        <w:rPr>
          <w:rFonts w:ascii="Consolas" w:eastAsia="Times New Roman" w:hAnsi="Consolas" w:cs="Courier New"/>
          <w:color w:val="333333"/>
          <w:sz w:val="20"/>
          <w:szCs w:val="20"/>
          <w:highlight w:val="yellow"/>
          <w:lang w:eastAsia="zh-CN"/>
        </w:rPr>
        <w:t>&gt;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E03859">
        <w:rPr>
          <w:rFonts w:ascii="Consolas" w:eastAsia="Times New Roman" w:hAnsi="Consolas" w:cs="Courier New"/>
          <w:color w:val="333333"/>
          <w:sz w:val="20"/>
          <w:szCs w:val="20"/>
          <w:highlight w:val="yellow"/>
          <w:lang w:eastAsia="zh-CN"/>
        </w:rPr>
        <w:t xml:space="preserve">    &lt;/</w:t>
      </w:r>
      <w:proofErr w:type="spellStart"/>
      <w:proofErr w:type="gramStart"/>
      <w:r w:rsidRPr="00E03859">
        <w:rPr>
          <w:rFonts w:ascii="Consolas" w:eastAsia="Times New Roman" w:hAnsi="Consolas" w:cs="Courier New"/>
          <w:color w:val="333333"/>
          <w:sz w:val="20"/>
          <w:szCs w:val="20"/>
          <w:highlight w:val="yellow"/>
          <w:lang w:eastAsia="zh-CN"/>
        </w:rPr>
        <w:t>bf:provisionActivity</w:t>
      </w:r>
      <w:proofErr w:type="spellEnd"/>
      <w:proofErr w:type="gramEnd"/>
      <w:r w:rsidRPr="00E03859">
        <w:rPr>
          <w:rFonts w:ascii="Consolas" w:eastAsia="Times New Roman" w:hAnsi="Consolas" w:cs="Courier New"/>
          <w:color w:val="333333"/>
          <w:sz w:val="20"/>
          <w:szCs w:val="20"/>
          <w:highlight w:val="yellow"/>
          <w:lang w:eastAsia="zh-CN"/>
        </w:rPr>
        <w:t>&gt;</w:t>
      </w:r>
    </w:p>
    <w:p w:rsidR="001D5133" w:rsidRDefault="001D5133" w:rsidP="001D5133">
      <w:pPr>
        <w:rPr>
          <w:rFonts w:ascii="Calibri" w:eastAsia="SimHei" w:hAnsi="Calibri"/>
          <w:lang w:eastAsia="zh-CN"/>
        </w:rPr>
      </w:pPr>
    </w:p>
    <w:p w:rsidR="004A5D12" w:rsidRDefault="004A5D12" w:rsidP="001D5133">
      <w:pPr>
        <w:rPr>
          <w:rFonts w:ascii="Calibri" w:eastAsia="SimHei" w:hAnsi="Calibri"/>
          <w:lang w:eastAsia="zh-CN"/>
        </w:rPr>
      </w:pPr>
    </w:p>
    <w:p w:rsidR="00124DAD" w:rsidRPr="00124DAD" w:rsidRDefault="00124DAD" w:rsidP="001D5133">
      <w:pPr>
        <w:rPr>
          <w:rFonts w:ascii="Consolas" w:eastAsia="Times New Roman" w:hAnsi="Consolas"/>
          <w:color w:val="333333"/>
          <w:sz w:val="20"/>
          <w:szCs w:val="20"/>
          <w:lang w:eastAsia="zh-CN"/>
        </w:rPr>
      </w:pPr>
      <w:r w:rsidRPr="00124DAD">
        <w:rPr>
          <w:rFonts w:ascii="Consolas" w:eastAsia="Times New Roman" w:hAnsi="Consolas"/>
          <w:color w:val="333333"/>
          <w:sz w:val="20"/>
          <w:szCs w:val="20"/>
          <w:lang w:eastAsia="zh-CN"/>
        </w:rPr>
        <w:t>&lt;</w:t>
      </w:r>
      <w:proofErr w:type="spellStart"/>
      <w:proofErr w:type="gramStart"/>
      <w:r w:rsidRPr="00124DAD">
        <w:rPr>
          <w:rFonts w:ascii="Consolas" w:eastAsia="Times New Roman" w:hAnsi="Consolas"/>
          <w:color w:val="333333"/>
          <w:sz w:val="20"/>
          <w:szCs w:val="20"/>
          <w:lang w:eastAsia="zh-CN"/>
        </w:rPr>
        <w:t>bf:seriesStatement</w:t>
      </w:r>
      <w:proofErr w:type="spellEnd"/>
      <w:proofErr w:type="gramEnd"/>
      <w:r w:rsidRPr="00124DAD">
        <w:rPr>
          <w:rFonts w:ascii="Consolas" w:eastAsia="Times New Roman" w:hAnsi="Consolas"/>
          <w:color w:val="333333"/>
          <w:sz w:val="20"/>
          <w:szCs w:val="20"/>
          <w:lang w:eastAsia="zh-CN"/>
        </w:rPr>
        <w:t>&gt;</w:t>
      </w:r>
      <w:proofErr w:type="spellStart"/>
      <w:r w:rsidRPr="00124DAD">
        <w:rPr>
          <w:rFonts w:ascii="Consolas" w:eastAsia="Times New Roman" w:hAnsi="Consolas" w:cs="Courier New"/>
          <w:color w:val="333333"/>
          <w:sz w:val="20"/>
          <w:szCs w:val="20"/>
          <w:lang w:eastAsia="zh-CN"/>
        </w:rPr>
        <w:t>Zhongguo</w:t>
      </w:r>
      <w:proofErr w:type="spellEnd"/>
      <w:r w:rsidRPr="00124DAD">
        <w:rPr>
          <w:rFonts w:ascii="Consolas" w:eastAsia="Times New Roman" w:hAnsi="Consolas" w:cs="Courier New"/>
          <w:color w:val="333333"/>
          <w:sz w:val="20"/>
          <w:szCs w:val="20"/>
          <w:lang w:eastAsia="zh-CN"/>
        </w:rPr>
        <w:t xml:space="preserve"> li </w:t>
      </w:r>
      <w:proofErr w:type="spellStart"/>
      <w:r w:rsidRPr="00124DAD">
        <w:rPr>
          <w:rFonts w:ascii="Consolas" w:eastAsia="Times New Roman" w:hAnsi="Consolas" w:cs="Courier New"/>
          <w:color w:val="333333"/>
          <w:sz w:val="20"/>
          <w:szCs w:val="20"/>
          <w:lang w:eastAsia="zh-CN"/>
        </w:rPr>
        <w:t>dai</w:t>
      </w:r>
      <w:proofErr w:type="spellEnd"/>
      <w:r w:rsidRPr="00124DAD">
        <w:rPr>
          <w:rFonts w:ascii="Consolas" w:eastAsia="Times New Roman" w:hAnsi="Consolas" w:cs="Courier New"/>
          <w:color w:val="333333"/>
          <w:sz w:val="20"/>
          <w:szCs w:val="20"/>
          <w:lang w:eastAsia="zh-CN"/>
        </w:rPr>
        <w:t xml:space="preserve"> hui </w:t>
      </w:r>
      <w:proofErr w:type="spellStart"/>
      <w:r w:rsidRPr="00124DAD">
        <w:rPr>
          <w:rFonts w:ascii="Consolas" w:eastAsia="Times New Roman" w:hAnsi="Consolas" w:cs="Courier New"/>
          <w:color w:val="333333"/>
          <w:sz w:val="20"/>
          <w:szCs w:val="20"/>
          <w:lang w:eastAsia="zh-CN"/>
        </w:rPr>
        <w:t>hua</w:t>
      </w:r>
      <w:proofErr w:type="spellEnd"/>
      <w:r w:rsidRPr="00124DAD">
        <w:rPr>
          <w:rFonts w:ascii="Consolas" w:eastAsia="Times New Roman" w:hAnsi="Consolas" w:cs="Courier New"/>
          <w:color w:val="333333"/>
          <w:sz w:val="20"/>
          <w:szCs w:val="20"/>
          <w:lang w:eastAsia="zh-CN"/>
        </w:rPr>
        <w:t xml:space="preserve"> da xi&lt;/</w:t>
      </w:r>
      <w:proofErr w:type="spellStart"/>
      <w:r w:rsidRPr="00124DAD">
        <w:rPr>
          <w:rFonts w:ascii="Consolas" w:eastAsia="Times New Roman" w:hAnsi="Consolas" w:cs="Courier New"/>
          <w:color w:val="333333"/>
          <w:sz w:val="20"/>
          <w:szCs w:val="20"/>
          <w:lang w:eastAsia="zh-CN"/>
        </w:rPr>
        <w:t>bf:seriesStatement</w:t>
      </w:r>
      <w:proofErr w:type="spellEnd"/>
      <w:r w:rsidRPr="00124DAD">
        <w:rPr>
          <w:rFonts w:ascii="Consolas" w:eastAsia="Times New Roman" w:hAnsi="Consolas" w:cs="Courier New"/>
          <w:color w:val="333333"/>
          <w:sz w:val="20"/>
          <w:szCs w:val="20"/>
          <w:lang w:eastAsia="zh-CN"/>
        </w:rPr>
        <w:t>&gt;</w:t>
      </w:r>
    </w:p>
    <w:p w:rsidR="00124DAD" w:rsidRPr="00124DAD" w:rsidRDefault="00124DAD" w:rsidP="001D5133">
      <w:pPr>
        <w:rPr>
          <w:rFonts w:ascii="Consolas" w:eastAsia="Times New Roman" w:hAnsi="Consolas" w:cs="Courier New"/>
          <w:color w:val="333333"/>
          <w:sz w:val="20"/>
          <w:szCs w:val="20"/>
          <w:lang w:eastAsia="zh-CN"/>
        </w:rPr>
      </w:pPr>
      <w:r w:rsidRPr="00124DAD">
        <w:rPr>
          <w:rFonts w:ascii="Consolas" w:eastAsia="Times New Roman" w:hAnsi="Consolas"/>
          <w:color w:val="333333"/>
          <w:sz w:val="20"/>
          <w:szCs w:val="20"/>
          <w:lang w:eastAsia="zh-CN"/>
        </w:rPr>
        <w:t>&lt;</w:t>
      </w:r>
      <w:proofErr w:type="spellStart"/>
      <w:r w:rsidRPr="00124DAD">
        <w:rPr>
          <w:rFonts w:ascii="Consolas" w:eastAsia="Times New Roman" w:hAnsi="Consolas"/>
          <w:color w:val="333333"/>
          <w:sz w:val="20"/>
          <w:szCs w:val="20"/>
          <w:lang w:eastAsia="zh-CN"/>
        </w:rPr>
        <w:t>bf:seriesStatement</w:t>
      </w:r>
      <w:proofErr w:type="spellEnd"/>
      <w:r w:rsidRPr="00124DAD">
        <w:rPr>
          <w:rFonts w:ascii="Consolas" w:eastAsia="Times New Roman" w:hAnsi="Consolas"/>
          <w:color w:val="333333"/>
          <w:sz w:val="20"/>
          <w:szCs w:val="20"/>
          <w:lang w:eastAsia="zh-CN"/>
        </w:rPr>
        <w:t> </w:t>
      </w:r>
      <w:proofErr w:type="spellStart"/>
      <w:r w:rsidRPr="00124DAD">
        <w:rPr>
          <w:rFonts w:ascii="Consolas" w:eastAsia="Times New Roman" w:hAnsi="Consolas"/>
          <w:color w:val="333333"/>
          <w:sz w:val="20"/>
          <w:szCs w:val="20"/>
          <w:lang w:eastAsia="zh-CN"/>
        </w:rPr>
        <w:t>xml:lang</w:t>
      </w:r>
      <w:proofErr w:type="spellEnd"/>
      <w:r w:rsidRPr="00124DAD">
        <w:rPr>
          <w:rFonts w:ascii="Consolas" w:eastAsia="Times New Roman" w:hAnsi="Consolas"/>
          <w:color w:val="333333"/>
          <w:sz w:val="20"/>
          <w:szCs w:val="20"/>
          <w:lang w:eastAsia="zh-CN"/>
        </w:rPr>
        <w:t>="</w:t>
      </w:r>
      <w:proofErr w:type="spellStart"/>
      <w:r w:rsidRPr="00124DAD">
        <w:rPr>
          <w:rFonts w:ascii="Consolas" w:eastAsia="Times New Roman" w:hAnsi="Consolas"/>
          <w:color w:val="333333"/>
          <w:sz w:val="20"/>
          <w:szCs w:val="20"/>
          <w:lang w:eastAsia="zh-CN"/>
        </w:rPr>
        <w:t>zh-hani</w:t>
      </w:r>
      <w:proofErr w:type="spellEnd"/>
      <w:r w:rsidRPr="00124DAD">
        <w:rPr>
          <w:rFonts w:ascii="Consolas" w:eastAsia="Times New Roman" w:hAnsi="Consolas"/>
          <w:color w:val="333333"/>
          <w:sz w:val="20"/>
          <w:szCs w:val="20"/>
          <w:lang w:eastAsia="zh-CN"/>
        </w:rPr>
        <w:t>"&gt;</w:t>
      </w:r>
      <w:r w:rsidRPr="00124DAD">
        <w:rPr>
          <w:rFonts w:ascii="Consolas" w:eastAsia="Microsoft JhengHei" w:hAnsi="Consolas" w:cs="Microsoft JhengHei"/>
          <w:color w:val="333333"/>
          <w:sz w:val="20"/>
          <w:szCs w:val="20"/>
          <w:lang w:eastAsia="zh-CN"/>
        </w:rPr>
        <w:t>中國歷代繪畫大系</w:t>
      </w:r>
      <w:r w:rsidRPr="00124DAD">
        <w:rPr>
          <w:rFonts w:ascii="Consolas" w:eastAsia="Times New Roman" w:hAnsi="Consolas"/>
          <w:color w:val="333333"/>
          <w:sz w:val="20"/>
          <w:szCs w:val="20"/>
          <w:lang w:eastAsia="zh-CN"/>
        </w:rPr>
        <w:t>&lt;/</w:t>
      </w:r>
      <w:proofErr w:type="spellStart"/>
      <w:r w:rsidRPr="00124DAD">
        <w:rPr>
          <w:rFonts w:ascii="Consolas" w:eastAsia="Times New Roman" w:hAnsi="Consolas"/>
          <w:color w:val="333333"/>
          <w:sz w:val="20"/>
          <w:szCs w:val="20"/>
          <w:lang w:eastAsia="zh-CN"/>
        </w:rPr>
        <w:t>bf:seriesStatement</w:t>
      </w:r>
      <w:proofErr w:type="spellEnd"/>
      <w:r w:rsidRPr="00124DAD">
        <w:rPr>
          <w:rFonts w:ascii="Consolas" w:eastAsia="Times New Roman" w:hAnsi="Consolas"/>
          <w:color w:val="333333"/>
          <w:sz w:val="20"/>
          <w:szCs w:val="20"/>
          <w:lang w:eastAsia="zh-CN"/>
        </w:rPr>
        <w:t>&gt;</w:t>
      </w:r>
    </w:p>
    <w:p w:rsidR="00124DAD" w:rsidRDefault="00124DAD" w:rsidP="001D5133">
      <w:pPr>
        <w:rPr>
          <w:rFonts w:ascii="Calibri" w:eastAsia="SimHei" w:hAnsi="Calibri"/>
          <w:lang w:eastAsia="zh-CN"/>
        </w:rPr>
      </w:pPr>
    </w:p>
    <w:p w:rsidR="001D5133" w:rsidRDefault="001D5133" w:rsidP="001D5133">
      <w:pPr>
        <w:rPr>
          <w:rFonts w:ascii="Calibri" w:eastAsia="SimHei" w:hAnsi="Calibri"/>
          <w:lang w:eastAsia="zh-CN"/>
        </w:rPr>
      </w:pPr>
      <w:r w:rsidRPr="001D5133">
        <w:rPr>
          <w:rFonts w:ascii="Calibri" w:eastAsia="SimHei" w:hAnsi="Calibri"/>
          <w:lang w:eastAsia="zh-CN"/>
        </w:rPr>
        <w:t xml:space="preserve">The </w:t>
      </w:r>
      <w:r>
        <w:rPr>
          <w:rFonts w:ascii="Calibri" w:eastAsia="SimHei" w:hAnsi="Calibri"/>
          <w:lang w:eastAsia="zh-CN"/>
        </w:rPr>
        <w:t xml:space="preserve">structure of </w:t>
      </w:r>
      <w:r w:rsidRPr="001D5133">
        <w:rPr>
          <w:rFonts w:ascii="Calibri" w:eastAsia="SimHei" w:hAnsi="Calibri"/>
          <w:lang w:eastAsia="zh-CN"/>
        </w:rPr>
        <w:t xml:space="preserve">$6 is described in the Appendix A to the MARC </w:t>
      </w:r>
      <w:r>
        <w:rPr>
          <w:rFonts w:ascii="Calibri" w:eastAsia="SimHei" w:hAnsi="Calibri"/>
          <w:lang w:eastAsia="zh-CN"/>
        </w:rPr>
        <w:t xml:space="preserve">Bibliographic </w:t>
      </w:r>
      <w:r w:rsidRPr="001D5133">
        <w:rPr>
          <w:rFonts w:ascii="Calibri" w:eastAsia="SimHei" w:hAnsi="Calibri"/>
          <w:lang w:eastAsia="zh-CN"/>
        </w:rPr>
        <w:t>format</w:t>
      </w:r>
      <w:r>
        <w:rPr>
          <w:rFonts w:ascii="Calibri" w:eastAsia="SimHei" w:hAnsi="Calibri"/>
          <w:lang w:eastAsia="zh-CN"/>
        </w:rPr>
        <w:t xml:space="preserve"> (</w:t>
      </w:r>
      <w:hyperlink r:id="rId9" w:history="1">
        <w:r>
          <w:rPr>
            <w:rStyle w:val="Hyperlink"/>
          </w:rPr>
          <w:t>http://www.loc.gov/marc/bibliographic/ecbdcntf.html</w:t>
        </w:r>
      </w:hyperlink>
      <w:r>
        <w:t>)</w:t>
      </w:r>
      <w:r w:rsidRPr="001D5133">
        <w:rPr>
          <w:rFonts w:ascii="Calibri" w:eastAsia="SimHei" w:hAnsi="Calibri"/>
          <w:lang w:eastAsia="zh-CN"/>
        </w:rPr>
        <w:t>.  The script codes encountered in MARC records are identified there.</w:t>
      </w:r>
    </w:p>
    <w:p w:rsidR="007F0997" w:rsidRDefault="007F0997" w:rsidP="001D5133">
      <w:pPr>
        <w:rPr>
          <w:rFonts w:ascii="Calibri" w:eastAsia="SimHei" w:hAnsi="Calibri"/>
          <w:lang w:eastAsia="zh-CN"/>
        </w:rPr>
      </w:pPr>
    </w:p>
    <w:p w:rsidR="007F0997" w:rsidRDefault="007F0997" w:rsidP="001D5133">
      <w:pPr>
        <w:rPr>
          <w:rFonts w:ascii="Calibri" w:eastAsia="SimHei" w:hAnsi="Calibri"/>
          <w:lang w:eastAsia="zh-CN"/>
        </w:rPr>
      </w:pPr>
      <w:r w:rsidRPr="007F0997">
        <w:rPr>
          <w:rFonts w:ascii="Calibri" w:eastAsia="SimHei" w:hAnsi="Calibri"/>
          <w:highlight w:val="yellow"/>
          <w:lang w:eastAsia="zh-CN"/>
        </w:rPr>
        <w:t>(for 245 titles, put 880 – native script – title in Instance only?)</w:t>
      </w:r>
    </w:p>
    <w:p w:rsidR="007F0997" w:rsidRPr="001D5133" w:rsidRDefault="007F0997" w:rsidP="001D5133">
      <w:pPr>
        <w:rPr>
          <w:rFonts w:ascii="Calibri" w:eastAsia="SimHei" w:hAnsi="Calibri"/>
          <w:lang w:eastAsia="zh-CN"/>
        </w:rPr>
      </w:pPr>
      <w:r w:rsidRPr="007F0997">
        <w:rPr>
          <w:rFonts w:ascii="Calibri" w:eastAsia="SimHei" w:hAnsi="Calibri"/>
          <w:highlight w:val="yellow"/>
          <w:lang w:eastAsia="zh-CN"/>
        </w:rPr>
        <w:t>Add 245 fields?</w:t>
      </w:r>
    </w:p>
    <w:p w:rsidR="00752FE1" w:rsidRDefault="00752FE1" w:rsidP="00E060ED">
      <w:pPr>
        <w:rPr>
          <w:rFonts w:ascii="Calibri" w:eastAsia="Calibri" w:hAnsi="Calibri" w:cs="Arial"/>
        </w:rPr>
      </w:pPr>
    </w:p>
    <w:p w:rsidR="00280E1D" w:rsidRPr="00280E1D" w:rsidRDefault="008F28A7" w:rsidP="008A0F94">
      <w:pPr>
        <w:rPr>
          <w:rFonts w:ascii="Calibri" w:eastAsia="SimHei" w:hAnsi="Calibri"/>
          <w:lang w:eastAsia="zh-CN"/>
        </w:rPr>
      </w:pPr>
      <w:r>
        <w:rPr>
          <w:rFonts w:ascii="Calibri" w:eastAsia="Calibri" w:hAnsi="Calibri" w:cs="Arial"/>
        </w:rPr>
        <w:t xml:space="preserve">6.4) </w:t>
      </w:r>
      <w:r w:rsidR="00280E1D" w:rsidRPr="00280E1D">
        <w:rPr>
          <w:rFonts w:ascii="Calibri" w:eastAsia="SimHei" w:hAnsi="Calibri"/>
          <w:lang w:eastAsia="zh-CN"/>
        </w:rPr>
        <w:t xml:space="preserve">To protect against data loss, treat </w:t>
      </w:r>
      <w:r w:rsidR="008A0F94">
        <w:rPr>
          <w:rFonts w:ascii="Calibri" w:eastAsia="SimHei" w:hAnsi="Calibri"/>
          <w:lang w:eastAsia="zh-CN"/>
        </w:rPr>
        <w:t>any</w:t>
      </w:r>
      <w:r w:rsidR="00280E1D" w:rsidRPr="00280E1D">
        <w:rPr>
          <w:rFonts w:ascii="Calibri" w:eastAsia="SimHei" w:hAnsi="Calibri"/>
          <w:lang w:eastAsia="zh-CN"/>
        </w:rPr>
        <w:t xml:space="preserve"> unpaired 880 fields according to the instructions for the MARC tag listed in $6. The data in an unpaired 880 field should always be converted from MARC to BIBFRAME.</w:t>
      </w:r>
    </w:p>
    <w:p w:rsidR="008F28A7" w:rsidRPr="00280E1D" w:rsidRDefault="008F28A7" w:rsidP="00C7580D">
      <w:pPr>
        <w:rPr>
          <w:rFonts w:ascii="Calibri" w:eastAsia="SimHei" w:hAnsi="Calibri"/>
          <w:lang w:eastAsia="zh-CN"/>
        </w:rPr>
      </w:pPr>
    </w:p>
    <w:sectPr w:rsidR="008F28A7" w:rsidRPr="00280E1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36C19"/>
    <w:multiLevelType w:val="multilevel"/>
    <w:tmpl w:val="8EF82822"/>
    <w:lvl w:ilvl="0">
      <w:start w:val="3"/>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DB6960"/>
    <w:multiLevelType w:val="multilevel"/>
    <w:tmpl w:val="B2C49932"/>
    <w:lvl w:ilvl="0">
      <w:start w:val="1"/>
      <w:numFmt w:val="decimal"/>
      <w:lvlText w:val="%1."/>
      <w:lvlJc w:val="left"/>
      <w:pPr>
        <w:ind w:left="375" w:hanging="37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3"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676F0"/>
    <w:multiLevelType w:val="multilevel"/>
    <w:tmpl w:val="5BA89578"/>
    <w:lvl w:ilvl="0">
      <w:start w:val="3"/>
      <w:numFmt w:val="decimal"/>
      <w:lvlText w:val="%1."/>
      <w:lvlJc w:val="left"/>
      <w:pPr>
        <w:ind w:left="370" w:hanging="3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13B7E0B"/>
    <w:multiLevelType w:val="hybridMultilevel"/>
    <w:tmpl w:val="68C0E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1"/>
    <w:rsid w:val="000617CF"/>
    <w:rsid w:val="0008012F"/>
    <w:rsid w:val="00086119"/>
    <w:rsid w:val="000B0FFF"/>
    <w:rsid w:val="00124DAD"/>
    <w:rsid w:val="001271D4"/>
    <w:rsid w:val="00132235"/>
    <w:rsid w:val="00167F82"/>
    <w:rsid w:val="00184A53"/>
    <w:rsid w:val="00191820"/>
    <w:rsid w:val="001D5133"/>
    <w:rsid w:val="00212EBF"/>
    <w:rsid w:val="002339FA"/>
    <w:rsid w:val="00235FDB"/>
    <w:rsid w:val="00251E65"/>
    <w:rsid w:val="00256AA3"/>
    <w:rsid w:val="0025798D"/>
    <w:rsid w:val="0027067A"/>
    <w:rsid w:val="00280E1D"/>
    <w:rsid w:val="002832FA"/>
    <w:rsid w:val="00297E68"/>
    <w:rsid w:val="002A4D58"/>
    <w:rsid w:val="002B0BF8"/>
    <w:rsid w:val="00316E21"/>
    <w:rsid w:val="003374D8"/>
    <w:rsid w:val="003A0C4A"/>
    <w:rsid w:val="003D61B8"/>
    <w:rsid w:val="00446935"/>
    <w:rsid w:val="00452D4D"/>
    <w:rsid w:val="004530E6"/>
    <w:rsid w:val="00463BD1"/>
    <w:rsid w:val="00477540"/>
    <w:rsid w:val="00496237"/>
    <w:rsid w:val="004A5D12"/>
    <w:rsid w:val="004B0C86"/>
    <w:rsid w:val="004D7D4E"/>
    <w:rsid w:val="005034F1"/>
    <w:rsid w:val="00524DD0"/>
    <w:rsid w:val="0057654C"/>
    <w:rsid w:val="005B45ED"/>
    <w:rsid w:val="0060024A"/>
    <w:rsid w:val="006B7980"/>
    <w:rsid w:val="006D7A14"/>
    <w:rsid w:val="007031FD"/>
    <w:rsid w:val="00732B29"/>
    <w:rsid w:val="00735D43"/>
    <w:rsid w:val="00752FE1"/>
    <w:rsid w:val="007718D7"/>
    <w:rsid w:val="00780409"/>
    <w:rsid w:val="007C72E5"/>
    <w:rsid w:val="007F0997"/>
    <w:rsid w:val="007F746E"/>
    <w:rsid w:val="008A0F94"/>
    <w:rsid w:val="008E2103"/>
    <w:rsid w:val="008F28A7"/>
    <w:rsid w:val="008F6346"/>
    <w:rsid w:val="00967253"/>
    <w:rsid w:val="00990DEF"/>
    <w:rsid w:val="009B2E63"/>
    <w:rsid w:val="009C2E26"/>
    <w:rsid w:val="009E514E"/>
    <w:rsid w:val="00A44A6D"/>
    <w:rsid w:val="00AA3BCC"/>
    <w:rsid w:val="00AE6571"/>
    <w:rsid w:val="00B70278"/>
    <w:rsid w:val="00B719C6"/>
    <w:rsid w:val="00BF3E56"/>
    <w:rsid w:val="00C0126E"/>
    <w:rsid w:val="00C11F06"/>
    <w:rsid w:val="00C449DE"/>
    <w:rsid w:val="00C7580D"/>
    <w:rsid w:val="00CA347D"/>
    <w:rsid w:val="00CB7626"/>
    <w:rsid w:val="00CE3323"/>
    <w:rsid w:val="00CF31CD"/>
    <w:rsid w:val="00D00E7F"/>
    <w:rsid w:val="00D0153C"/>
    <w:rsid w:val="00D061E6"/>
    <w:rsid w:val="00D53AFA"/>
    <w:rsid w:val="00D6626B"/>
    <w:rsid w:val="00D73D94"/>
    <w:rsid w:val="00DB7999"/>
    <w:rsid w:val="00DC097C"/>
    <w:rsid w:val="00DC72C8"/>
    <w:rsid w:val="00DE4BC8"/>
    <w:rsid w:val="00E03859"/>
    <w:rsid w:val="00E060ED"/>
    <w:rsid w:val="00ED5BC4"/>
    <w:rsid w:val="00EE69A4"/>
    <w:rsid w:val="00F0694C"/>
    <w:rsid w:val="00F07751"/>
    <w:rsid w:val="00F116AE"/>
    <w:rsid w:val="00F13E45"/>
    <w:rsid w:val="00F25470"/>
    <w:rsid w:val="00F455BA"/>
    <w:rsid w:val="00F506CF"/>
    <w:rsid w:val="00F6388E"/>
    <w:rsid w:val="00FA5153"/>
    <w:rsid w:val="00FB518A"/>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701A"/>
  <w15:docId w15:val="{8F508788-AB77-476D-BCE3-2681C7E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 w:type="paragraph" w:styleId="HTMLPreformatted">
    <w:name w:val="HTML Preformatted"/>
    <w:basedOn w:val="Normal"/>
    <w:link w:val="HTMLPreformattedChar"/>
    <w:uiPriority w:val="99"/>
    <w:semiHidden/>
    <w:unhideWhenUsed/>
    <w:rsid w:val="001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1820"/>
    <w:rPr>
      <w:rFonts w:ascii="Courier New" w:eastAsia="Times New Roman" w:hAnsi="Courier New" w:cs="Courier New"/>
      <w:sz w:val="20"/>
      <w:szCs w:val="20"/>
      <w:lang w:eastAsia="zh-CN"/>
    </w:rPr>
  </w:style>
  <w:style w:type="character" w:customStyle="1" w:styleId="marc-tag">
    <w:name w:val="marc-tag"/>
    <w:basedOn w:val="DefaultParagraphFont"/>
    <w:rsid w:val="00C7580D"/>
  </w:style>
  <w:style w:type="character" w:customStyle="1" w:styleId="marc-indicator">
    <w:name w:val="marc-indicator"/>
    <w:basedOn w:val="DefaultParagraphFont"/>
    <w:rsid w:val="00C7580D"/>
  </w:style>
  <w:style w:type="character" w:customStyle="1" w:styleId="marc-field">
    <w:name w:val="marc-field"/>
    <w:basedOn w:val="DefaultParagraphFont"/>
    <w:rsid w:val="00C7580D"/>
  </w:style>
  <w:style w:type="character" w:styleId="Strong">
    <w:name w:val="Strong"/>
    <w:basedOn w:val="DefaultParagraphFont"/>
    <w:uiPriority w:val="22"/>
    <w:qFormat/>
    <w:rsid w:val="00C7580D"/>
    <w:rPr>
      <w:b/>
      <w:bCs/>
    </w:rPr>
  </w:style>
  <w:style w:type="character" w:customStyle="1" w:styleId="html-tag">
    <w:name w:val="html-tag"/>
    <w:basedOn w:val="DefaultParagraphFont"/>
    <w:rsid w:val="00124DAD"/>
  </w:style>
  <w:style w:type="character" w:customStyle="1" w:styleId="html-attribute">
    <w:name w:val="html-attribute"/>
    <w:basedOn w:val="DefaultParagraphFont"/>
    <w:rsid w:val="00124DAD"/>
  </w:style>
  <w:style w:type="character" w:customStyle="1" w:styleId="html-attribute-name">
    <w:name w:val="html-attribute-name"/>
    <w:basedOn w:val="DefaultParagraphFont"/>
    <w:rsid w:val="00124DAD"/>
  </w:style>
  <w:style w:type="character" w:customStyle="1" w:styleId="html-attribute-value">
    <w:name w:val="html-attribute-value"/>
    <w:basedOn w:val="DefaultParagraphFont"/>
    <w:rsid w:val="00124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35">
      <w:bodyDiv w:val="1"/>
      <w:marLeft w:val="0"/>
      <w:marRight w:val="0"/>
      <w:marTop w:val="0"/>
      <w:marBottom w:val="0"/>
      <w:divBdr>
        <w:top w:val="none" w:sz="0" w:space="0" w:color="auto"/>
        <w:left w:val="none" w:sz="0" w:space="0" w:color="auto"/>
        <w:bottom w:val="none" w:sz="0" w:space="0" w:color="auto"/>
        <w:right w:val="none" w:sz="0" w:space="0" w:color="auto"/>
      </w:divBdr>
    </w:div>
    <w:div w:id="62339009">
      <w:bodyDiv w:val="1"/>
      <w:marLeft w:val="0"/>
      <w:marRight w:val="0"/>
      <w:marTop w:val="0"/>
      <w:marBottom w:val="0"/>
      <w:divBdr>
        <w:top w:val="none" w:sz="0" w:space="0" w:color="auto"/>
        <w:left w:val="none" w:sz="0" w:space="0" w:color="auto"/>
        <w:bottom w:val="none" w:sz="0" w:space="0" w:color="auto"/>
        <w:right w:val="none" w:sz="0" w:space="0" w:color="auto"/>
      </w:divBdr>
    </w:div>
    <w:div w:id="190727454">
      <w:bodyDiv w:val="1"/>
      <w:marLeft w:val="0"/>
      <w:marRight w:val="0"/>
      <w:marTop w:val="0"/>
      <w:marBottom w:val="0"/>
      <w:divBdr>
        <w:top w:val="none" w:sz="0" w:space="0" w:color="auto"/>
        <w:left w:val="none" w:sz="0" w:space="0" w:color="auto"/>
        <w:bottom w:val="none" w:sz="0" w:space="0" w:color="auto"/>
        <w:right w:val="none" w:sz="0" w:space="0" w:color="auto"/>
      </w:divBdr>
    </w:div>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598027161">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834999849">
      <w:bodyDiv w:val="1"/>
      <w:marLeft w:val="0"/>
      <w:marRight w:val="0"/>
      <w:marTop w:val="0"/>
      <w:marBottom w:val="0"/>
      <w:divBdr>
        <w:top w:val="none" w:sz="0" w:space="0" w:color="auto"/>
        <w:left w:val="none" w:sz="0" w:space="0" w:color="auto"/>
        <w:bottom w:val="none" w:sz="0" w:space="0" w:color="auto"/>
        <w:right w:val="none" w:sz="0" w:space="0" w:color="auto"/>
      </w:divBdr>
    </w:div>
    <w:div w:id="907229337">
      <w:bodyDiv w:val="1"/>
      <w:marLeft w:val="0"/>
      <w:marRight w:val="0"/>
      <w:marTop w:val="0"/>
      <w:marBottom w:val="0"/>
      <w:divBdr>
        <w:top w:val="none" w:sz="0" w:space="0" w:color="auto"/>
        <w:left w:val="none" w:sz="0" w:space="0" w:color="auto"/>
        <w:bottom w:val="none" w:sz="0" w:space="0" w:color="auto"/>
        <w:right w:val="none" w:sz="0" w:space="0" w:color="auto"/>
      </w:divBdr>
    </w:div>
    <w:div w:id="917250118">
      <w:bodyDiv w:val="1"/>
      <w:marLeft w:val="0"/>
      <w:marRight w:val="0"/>
      <w:marTop w:val="0"/>
      <w:marBottom w:val="0"/>
      <w:divBdr>
        <w:top w:val="none" w:sz="0" w:space="0" w:color="auto"/>
        <w:left w:val="none" w:sz="0" w:space="0" w:color="auto"/>
        <w:bottom w:val="none" w:sz="0" w:space="0" w:color="auto"/>
        <w:right w:val="none" w:sz="0" w:space="0" w:color="auto"/>
      </w:divBdr>
    </w:div>
    <w:div w:id="949237292">
      <w:bodyDiv w:val="1"/>
      <w:marLeft w:val="0"/>
      <w:marRight w:val="0"/>
      <w:marTop w:val="0"/>
      <w:marBottom w:val="0"/>
      <w:divBdr>
        <w:top w:val="none" w:sz="0" w:space="0" w:color="auto"/>
        <w:left w:val="none" w:sz="0" w:space="0" w:color="auto"/>
        <w:bottom w:val="none" w:sz="0" w:space="0" w:color="auto"/>
        <w:right w:val="none" w:sz="0" w:space="0" w:color="auto"/>
      </w:divBdr>
    </w:div>
    <w:div w:id="1083995281">
      <w:bodyDiv w:val="1"/>
      <w:marLeft w:val="0"/>
      <w:marRight w:val="0"/>
      <w:marTop w:val="0"/>
      <w:marBottom w:val="0"/>
      <w:divBdr>
        <w:top w:val="none" w:sz="0" w:space="0" w:color="auto"/>
        <w:left w:val="none" w:sz="0" w:space="0" w:color="auto"/>
        <w:bottom w:val="none" w:sz="0" w:space="0" w:color="auto"/>
        <w:right w:val="none" w:sz="0" w:space="0" w:color="auto"/>
      </w:divBdr>
    </w:div>
    <w:div w:id="1214581683">
      <w:bodyDiv w:val="1"/>
      <w:marLeft w:val="0"/>
      <w:marRight w:val="0"/>
      <w:marTop w:val="0"/>
      <w:marBottom w:val="0"/>
      <w:divBdr>
        <w:top w:val="none" w:sz="0" w:space="0" w:color="auto"/>
        <w:left w:val="none" w:sz="0" w:space="0" w:color="auto"/>
        <w:bottom w:val="none" w:sz="0" w:space="0" w:color="auto"/>
        <w:right w:val="none" w:sz="0" w:space="0" w:color="auto"/>
      </w:divBdr>
    </w:div>
    <w:div w:id="1271814313">
      <w:bodyDiv w:val="1"/>
      <w:marLeft w:val="0"/>
      <w:marRight w:val="0"/>
      <w:marTop w:val="0"/>
      <w:marBottom w:val="0"/>
      <w:divBdr>
        <w:top w:val="none" w:sz="0" w:space="0" w:color="auto"/>
        <w:left w:val="none" w:sz="0" w:space="0" w:color="auto"/>
        <w:bottom w:val="none" w:sz="0" w:space="0" w:color="auto"/>
        <w:right w:val="none" w:sz="0" w:space="0" w:color="auto"/>
      </w:divBdr>
    </w:div>
    <w:div w:id="1302611407">
      <w:bodyDiv w:val="1"/>
      <w:marLeft w:val="0"/>
      <w:marRight w:val="0"/>
      <w:marTop w:val="0"/>
      <w:marBottom w:val="0"/>
      <w:divBdr>
        <w:top w:val="none" w:sz="0" w:space="0" w:color="auto"/>
        <w:left w:val="none" w:sz="0" w:space="0" w:color="auto"/>
        <w:bottom w:val="none" w:sz="0" w:space="0" w:color="auto"/>
        <w:right w:val="none" w:sz="0" w:space="0" w:color="auto"/>
      </w:divBdr>
    </w:div>
    <w:div w:id="1874296239">
      <w:bodyDiv w:val="1"/>
      <w:marLeft w:val="0"/>
      <w:marRight w:val="0"/>
      <w:marTop w:val="0"/>
      <w:marBottom w:val="0"/>
      <w:divBdr>
        <w:top w:val="none" w:sz="0" w:space="0" w:color="auto"/>
        <w:left w:val="none" w:sz="0" w:space="0" w:color="auto"/>
        <w:bottom w:val="none" w:sz="0" w:space="0" w:color="auto"/>
        <w:right w:val="none" w:sz="0" w:space="0" w:color="auto"/>
      </w:divBdr>
    </w:div>
    <w:div w:id="214068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organizations/orgshome.html" TargetMode="External"/><Relationship Id="rId3" Type="http://schemas.openxmlformats.org/officeDocument/2006/relationships/settings" Target="settings.xml"/><Relationship Id="rId7" Type="http://schemas.openxmlformats.org/officeDocument/2006/relationships/hyperlink" Target="https://id.loc.gov/vocabulary/.../%3ccontent%20of%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mmaterial/pap" TargetMode="External"/><Relationship Id="rId11" Type="http://schemas.openxmlformats.org/officeDocument/2006/relationships/theme" Target="theme/theme1.xml"/><Relationship Id="rId5" Type="http://schemas.openxmlformats.org/officeDocument/2006/relationships/hyperlink" Target="http://ii.loc.gov/vocabulary/material/p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oc.gov/marc/bibliographic/ecbdc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6</cp:revision>
  <cp:lastPrinted>2017-03-01T23:01:00Z</cp:lastPrinted>
  <dcterms:created xsi:type="dcterms:W3CDTF">2022-04-15T20:38:00Z</dcterms:created>
  <dcterms:modified xsi:type="dcterms:W3CDTF">2022-08-10T19:49:00Z</dcterms:modified>
</cp:coreProperties>
</file>