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0F64DB" w14:paraId="19E6FB50" w14:textId="77777777">
        <w:trPr>
          <w:trHeight w:val="9975"/>
        </w:trPr>
        <w:tc>
          <w:tcPr>
            <w:tcW w:w="9638" w:type="dxa"/>
            <w:shd w:val="clear" w:color="auto" w:fill="auto"/>
            <w:vAlign w:val="center"/>
          </w:tcPr>
          <w:p w14:paraId="2D8726F9" w14:textId="63E0CAF1" w:rsidR="000F64DB" w:rsidRDefault="00C10C2A">
            <w:pPr>
              <w:jc w:val="center"/>
              <w:rPr>
                <w:b/>
                <w:bCs/>
                <w:sz w:val="40"/>
                <w:szCs w:val="40"/>
              </w:rPr>
            </w:pPr>
            <w:r>
              <w:rPr>
                <w:b/>
                <w:bCs/>
                <w:sz w:val="40"/>
                <w:szCs w:val="40"/>
              </w:rPr>
              <w:fldChar w:fldCharType="begin"/>
            </w:r>
            <w:r>
              <w:rPr>
                <w:b/>
                <w:bCs/>
                <w:sz w:val="40"/>
                <w:szCs w:val="40"/>
              </w:rPr>
              <w:instrText xml:space="preserve"> DOCPROPERTY "Client"</w:instrText>
            </w:r>
            <w:r>
              <w:rPr>
                <w:b/>
                <w:bCs/>
                <w:sz w:val="40"/>
                <w:szCs w:val="40"/>
              </w:rPr>
              <w:fldChar w:fldCharType="separate"/>
            </w:r>
            <w:r w:rsidR="004E40B7">
              <w:rPr>
                <w:b/>
                <w:bCs/>
                <w:sz w:val="40"/>
                <w:szCs w:val="40"/>
              </w:rPr>
              <w:t>OC Pizza</w:t>
            </w:r>
            <w:r>
              <w:rPr>
                <w:b/>
                <w:bCs/>
                <w:sz w:val="40"/>
                <w:szCs w:val="40"/>
              </w:rPr>
              <w:fldChar w:fldCharType="end"/>
            </w:r>
          </w:p>
          <w:p w14:paraId="34EEF24E" w14:textId="77777777" w:rsidR="000F64DB" w:rsidRDefault="000F64DB">
            <w:pPr>
              <w:jc w:val="center"/>
              <w:rPr>
                <w:b/>
                <w:bCs/>
                <w:sz w:val="40"/>
                <w:szCs w:val="40"/>
              </w:rPr>
            </w:pPr>
          </w:p>
          <w:p w14:paraId="4DD257A0" w14:textId="5B3DD450" w:rsidR="000F64DB" w:rsidRDefault="00C10C2A">
            <w:pPr>
              <w:jc w:val="center"/>
            </w:pPr>
            <w:r>
              <w:rPr>
                <w:b/>
                <w:bCs/>
                <w:sz w:val="40"/>
                <w:szCs w:val="40"/>
              </w:rPr>
              <w:fldChar w:fldCharType="begin"/>
            </w:r>
            <w:r>
              <w:rPr>
                <w:b/>
                <w:bCs/>
                <w:sz w:val="40"/>
                <w:szCs w:val="40"/>
              </w:rPr>
              <w:instrText xml:space="preserve"> DOCPROPERTY "Projet"</w:instrText>
            </w:r>
            <w:r>
              <w:rPr>
                <w:b/>
                <w:bCs/>
                <w:sz w:val="40"/>
                <w:szCs w:val="40"/>
              </w:rPr>
              <w:fldChar w:fldCharType="separate"/>
            </w:r>
            <w:r w:rsidR="004E40B7">
              <w:rPr>
                <w:b/>
                <w:bCs/>
                <w:sz w:val="40"/>
                <w:szCs w:val="40"/>
              </w:rPr>
              <w:t>Projet08</w:t>
            </w:r>
            <w:r>
              <w:rPr>
                <w:b/>
                <w:bCs/>
                <w:sz w:val="40"/>
                <w:szCs w:val="40"/>
              </w:rPr>
              <w:fldChar w:fldCharType="end"/>
            </w:r>
          </w:p>
          <w:p w14:paraId="1978854C" w14:textId="77777777" w:rsidR="000F64DB" w:rsidRDefault="000F64DB">
            <w:pPr>
              <w:jc w:val="center"/>
            </w:pPr>
          </w:p>
          <w:p w14:paraId="3F9E64DD" w14:textId="193C33C1" w:rsidR="000F64DB" w:rsidRDefault="00C10C2A">
            <w:pPr>
              <w:jc w:val="center"/>
            </w:pPr>
            <w:r>
              <w:rPr>
                <w:sz w:val="28"/>
                <w:szCs w:val="28"/>
              </w:rPr>
              <w:fldChar w:fldCharType="begin"/>
            </w:r>
            <w:r>
              <w:rPr>
                <w:sz w:val="28"/>
                <w:szCs w:val="28"/>
              </w:rPr>
              <w:instrText xml:space="preserve"> TITLE </w:instrText>
            </w:r>
            <w:r>
              <w:rPr>
                <w:sz w:val="28"/>
                <w:szCs w:val="28"/>
              </w:rPr>
              <w:fldChar w:fldCharType="separate"/>
            </w:r>
            <w:r w:rsidR="004E40B7">
              <w:rPr>
                <w:sz w:val="28"/>
                <w:szCs w:val="28"/>
              </w:rPr>
              <w:t>Dossier d'exploitation</w:t>
            </w:r>
            <w:r>
              <w:rPr>
                <w:sz w:val="28"/>
                <w:szCs w:val="28"/>
              </w:rPr>
              <w:fldChar w:fldCharType="end"/>
            </w:r>
          </w:p>
          <w:p w14:paraId="3A904B3A" w14:textId="77777777" w:rsidR="000F64DB" w:rsidRDefault="000F64DB">
            <w:pPr>
              <w:jc w:val="center"/>
            </w:pPr>
          </w:p>
          <w:p w14:paraId="4CA2BAD9" w14:textId="78A15FAD" w:rsidR="000F64DB" w:rsidRDefault="00C10C2A">
            <w:pPr>
              <w:jc w:val="center"/>
              <w:rPr>
                <w:b/>
                <w:bCs/>
              </w:rPr>
            </w:pPr>
            <w:r>
              <w:t xml:space="preserve">Version </w:t>
            </w:r>
            <w:r>
              <w:fldChar w:fldCharType="begin"/>
            </w:r>
            <w:r>
              <w:instrText xml:space="preserve"> DOCPROPERTY "Version"</w:instrText>
            </w:r>
            <w:r>
              <w:fldChar w:fldCharType="separate"/>
            </w:r>
            <w:r w:rsidR="004E40B7">
              <w:t>1.0</w:t>
            </w:r>
            <w:r>
              <w:fldChar w:fldCharType="end"/>
            </w:r>
          </w:p>
        </w:tc>
      </w:tr>
      <w:tr w:rsidR="000F64DB" w14:paraId="696B7584" w14:textId="77777777">
        <w:trPr>
          <w:trHeight w:val="1361"/>
        </w:trPr>
        <w:tc>
          <w:tcPr>
            <w:tcW w:w="9638" w:type="dxa"/>
            <w:shd w:val="clear" w:color="auto" w:fill="auto"/>
            <w:vAlign w:val="center"/>
          </w:tcPr>
          <w:p w14:paraId="4D43F5CB" w14:textId="77777777" w:rsidR="000F64DB" w:rsidRDefault="00C10C2A">
            <w:pPr>
              <w:jc w:val="right"/>
            </w:pPr>
            <w:r>
              <w:rPr>
                <w:b/>
                <w:bCs/>
              </w:rPr>
              <w:t>Auteur</w:t>
            </w:r>
          </w:p>
          <w:p w14:paraId="43393C65" w14:textId="78828820" w:rsidR="000F64DB" w:rsidRDefault="00C10C2A">
            <w:pPr>
              <w:jc w:val="right"/>
            </w:pPr>
            <w:r>
              <w:fldChar w:fldCharType="begin"/>
            </w:r>
            <w:r>
              <w:instrText xml:space="preserve"> DOCPROPERTY "Auteur"</w:instrText>
            </w:r>
            <w:r>
              <w:fldChar w:fldCharType="separate"/>
            </w:r>
            <w:r w:rsidR="004E40B7">
              <w:t>Laurent Cordier</w:t>
            </w:r>
            <w:r>
              <w:fldChar w:fldCharType="end"/>
            </w:r>
          </w:p>
          <w:p w14:paraId="05CECBC2" w14:textId="06C75F14" w:rsidR="000F64DB" w:rsidRDefault="00C10C2A">
            <w:pPr>
              <w:jc w:val="right"/>
              <w:rPr>
                <w:color w:val="FF3333"/>
                <w:sz w:val="20"/>
                <w:szCs w:val="20"/>
              </w:rPr>
            </w:pPr>
            <w:r>
              <w:rPr>
                <w:i/>
                <w:iCs/>
              </w:rPr>
              <w:fldChar w:fldCharType="begin"/>
            </w:r>
            <w:r>
              <w:rPr>
                <w:i/>
                <w:iCs/>
              </w:rPr>
              <w:instrText xml:space="preserve"> DOCPROPERTY "Auteur_Role"</w:instrText>
            </w:r>
            <w:r>
              <w:rPr>
                <w:i/>
                <w:iCs/>
              </w:rPr>
              <w:fldChar w:fldCharType="separate"/>
            </w:r>
            <w:r w:rsidR="004E40B7">
              <w:rPr>
                <w:i/>
                <w:iCs/>
              </w:rPr>
              <w:t>Développeur d'application</w:t>
            </w:r>
            <w:r>
              <w:rPr>
                <w:i/>
                <w:iCs/>
              </w:rPr>
              <w:fldChar w:fldCharType="end"/>
            </w:r>
          </w:p>
        </w:tc>
      </w:tr>
    </w:tbl>
    <w:p w14:paraId="16ACB7E4" w14:textId="77777777" w:rsidR="000F64DB" w:rsidRDefault="000F64DB"/>
    <w:p w14:paraId="7B17642A" w14:textId="77777777" w:rsidR="000F64DB" w:rsidRDefault="000F64DB">
      <w:pPr>
        <w:pageBreakBefore/>
      </w:pPr>
    </w:p>
    <w:p w14:paraId="4B6AA441" w14:textId="77777777" w:rsidR="000F64DB" w:rsidRDefault="00C10C2A">
      <w:pPr>
        <w:pStyle w:val="TitreTR"/>
      </w:pPr>
      <w:r>
        <w:t>Table des matières</w:t>
      </w:r>
    </w:p>
    <w:p w14:paraId="7B62550E" w14:textId="00A21E0A" w:rsidR="004E40B7" w:rsidRPr="005F7B3F" w:rsidRDefault="00C10C2A">
      <w:pPr>
        <w:pStyle w:val="TM1"/>
        <w:rPr>
          <w:rFonts w:ascii="Calibri" w:eastAsia="Times New Roman" w:hAnsi="Calibri" w:cs="Times New Roman"/>
          <w:b w:val="0"/>
          <w:noProof/>
          <w:kern w:val="0"/>
          <w:szCs w:val="22"/>
          <w:lang w:eastAsia="fr-FR" w:bidi="ar-SA"/>
        </w:rPr>
      </w:pPr>
      <w:r>
        <w:fldChar w:fldCharType="begin"/>
      </w:r>
      <w:r>
        <w:instrText xml:space="preserve"> TOC \f \o "1-9" \t "Titre 10,10" </w:instrText>
      </w:r>
      <w:r>
        <w:fldChar w:fldCharType="separate"/>
      </w:r>
      <w:r w:rsidR="004E40B7">
        <w:rPr>
          <w:noProof/>
        </w:rPr>
        <w:t>1 - Versions</w:t>
      </w:r>
      <w:r w:rsidR="004E40B7">
        <w:rPr>
          <w:noProof/>
        </w:rPr>
        <w:tab/>
      </w:r>
      <w:r w:rsidR="004E40B7">
        <w:rPr>
          <w:noProof/>
        </w:rPr>
        <w:fldChar w:fldCharType="begin"/>
      </w:r>
      <w:r w:rsidR="004E40B7">
        <w:rPr>
          <w:noProof/>
        </w:rPr>
        <w:instrText xml:space="preserve"> PAGEREF _Toc28632294 \h </w:instrText>
      </w:r>
      <w:r w:rsidR="004E40B7">
        <w:rPr>
          <w:noProof/>
        </w:rPr>
      </w:r>
      <w:r w:rsidR="004E40B7">
        <w:rPr>
          <w:noProof/>
        </w:rPr>
        <w:fldChar w:fldCharType="separate"/>
      </w:r>
      <w:r w:rsidR="004E40B7">
        <w:rPr>
          <w:noProof/>
        </w:rPr>
        <w:t>3</w:t>
      </w:r>
      <w:r w:rsidR="004E40B7">
        <w:rPr>
          <w:noProof/>
        </w:rPr>
        <w:fldChar w:fldCharType="end"/>
      </w:r>
    </w:p>
    <w:p w14:paraId="0665FD97" w14:textId="4FE54A80" w:rsidR="004E40B7" w:rsidRPr="005F7B3F" w:rsidRDefault="004E40B7">
      <w:pPr>
        <w:pStyle w:val="TM1"/>
        <w:rPr>
          <w:rFonts w:ascii="Calibri" w:eastAsia="Times New Roman" w:hAnsi="Calibri" w:cs="Times New Roman"/>
          <w:b w:val="0"/>
          <w:noProof/>
          <w:kern w:val="0"/>
          <w:szCs w:val="22"/>
          <w:lang w:eastAsia="fr-FR" w:bidi="ar-SA"/>
        </w:rPr>
      </w:pPr>
      <w:r>
        <w:rPr>
          <w:noProof/>
        </w:rPr>
        <w:t>2 - Introduction</w:t>
      </w:r>
      <w:r>
        <w:rPr>
          <w:noProof/>
        </w:rPr>
        <w:tab/>
      </w:r>
      <w:r>
        <w:rPr>
          <w:noProof/>
        </w:rPr>
        <w:fldChar w:fldCharType="begin"/>
      </w:r>
      <w:r>
        <w:rPr>
          <w:noProof/>
        </w:rPr>
        <w:instrText xml:space="preserve"> PAGEREF _Toc28632295 \h </w:instrText>
      </w:r>
      <w:r>
        <w:rPr>
          <w:noProof/>
        </w:rPr>
      </w:r>
      <w:r>
        <w:rPr>
          <w:noProof/>
        </w:rPr>
        <w:fldChar w:fldCharType="separate"/>
      </w:r>
      <w:r>
        <w:rPr>
          <w:noProof/>
        </w:rPr>
        <w:t>4</w:t>
      </w:r>
      <w:r>
        <w:rPr>
          <w:noProof/>
        </w:rPr>
        <w:fldChar w:fldCharType="end"/>
      </w:r>
    </w:p>
    <w:p w14:paraId="11BE34F1" w14:textId="12334ACA" w:rsidR="004E40B7" w:rsidRPr="005F7B3F" w:rsidRDefault="004E40B7">
      <w:pPr>
        <w:pStyle w:val="TM2"/>
        <w:rPr>
          <w:rFonts w:ascii="Calibri" w:eastAsia="Times New Roman" w:hAnsi="Calibri" w:cs="Times New Roman"/>
          <w:noProof/>
          <w:kern w:val="0"/>
          <w:szCs w:val="22"/>
          <w:lang w:eastAsia="fr-FR" w:bidi="ar-SA"/>
        </w:rPr>
      </w:pPr>
      <w:r>
        <w:rPr>
          <w:noProof/>
        </w:rPr>
        <w:t>2.1 - Objet du document</w:t>
      </w:r>
      <w:r>
        <w:rPr>
          <w:noProof/>
        </w:rPr>
        <w:tab/>
      </w:r>
      <w:r>
        <w:rPr>
          <w:noProof/>
        </w:rPr>
        <w:fldChar w:fldCharType="begin"/>
      </w:r>
      <w:r>
        <w:rPr>
          <w:noProof/>
        </w:rPr>
        <w:instrText xml:space="preserve"> PAGEREF _Toc28632296 \h </w:instrText>
      </w:r>
      <w:r>
        <w:rPr>
          <w:noProof/>
        </w:rPr>
      </w:r>
      <w:r>
        <w:rPr>
          <w:noProof/>
        </w:rPr>
        <w:fldChar w:fldCharType="separate"/>
      </w:r>
      <w:r>
        <w:rPr>
          <w:noProof/>
        </w:rPr>
        <w:t>4</w:t>
      </w:r>
      <w:r>
        <w:rPr>
          <w:noProof/>
        </w:rPr>
        <w:fldChar w:fldCharType="end"/>
      </w:r>
    </w:p>
    <w:p w14:paraId="4901C609" w14:textId="418C236B" w:rsidR="004E40B7" w:rsidRPr="005F7B3F" w:rsidRDefault="004E40B7">
      <w:pPr>
        <w:pStyle w:val="TM2"/>
        <w:rPr>
          <w:rFonts w:ascii="Calibri" w:eastAsia="Times New Roman" w:hAnsi="Calibri" w:cs="Times New Roman"/>
          <w:noProof/>
          <w:kern w:val="0"/>
          <w:szCs w:val="22"/>
          <w:lang w:eastAsia="fr-FR" w:bidi="ar-SA"/>
        </w:rPr>
      </w:pPr>
      <w:r>
        <w:rPr>
          <w:noProof/>
        </w:rPr>
        <w:t>2.2 - Références</w:t>
      </w:r>
      <w:r>
        <w:rPr>
          <w:noProof/>
        </w:rPr>
        <w:tab/>
      </w:r>
      <w:r>
        <w:rPr>
          <w:noProof/>
        </w:rPr>
        <w:fldChar w:fldCharType="begin"/>
      </w:r>
      <w:r>
        <w:rPr>
          <w:noProof/>
        </w:rPr>
        <w:instrText xml:space="preserve"> PAGEREF _Toc28632297 \h </w:instrText>
      </w:r>
      <w:r>
        <w:rPr>
          <w:noProof/>
        </w:rPr>
      </w:r>
      <w:r>
        <w:rPr>
          <w:noProof/>
        </w:rPr>
        <w:fldChar w:fldCharType="separate"/>
      </w:r>
      <w:r>
        <w:rPr>
          <w:noProof/>
        </w:rPr>
        <w:t>4</w:t>
      </w:r>
      <w:r>
        <w:rPr>
          <w:noProof/>
        </w:rPr>
        <w:fldChar w:fldCharType="end"/>
      </w:r>
    </w:p>
    <w:p w14:paraId="641721DB" w14:textId="6E6BE8C7" w:rsidR="004E40B7" w:rsidRPr="005F7B3F" w:rsidRDefault="004E40B7">
      <w:pPr>
        <w:pStyle w:val="TM1"/>
        <w:rPr>
          <w:rFonts w:ascii="Calibri" w:eastAsia="Times New Roman" w:hAnsi="Calibri" w:cs="Times New Roman"/>
          <w:b w:val="0"/>
          <w:noProof/>
          <w:kern w:val="0"/>
          <w:szCs w:val="22"/>
          <w:lang w:eastAsia="fr-FR" w:bidi="ar-SA"/>
        </w:rPr>
      </w:pPr>
      <w:r>
        <w:rPr>
          <w:noProof/>
        </w:rPr>
        <w:t>3 - Prérequis</w:t>
      </w:r>
      <w:r>
        <w:rPr>
          <w:noProof/>
        </w:rPr>
        <w:tab/>
      </w:r>
      <w:r>
        <w:rPr>
          <w:noProof/>
        </w:rPr>
        <w:fldChar w:fldCharType="begin"/>
      </w:r>
      <w:r>
        <w:rPr>
          <w:noProof/>
        </w:rPr>
        <w:instrText xml:space="preserve"> PAGEREF _Toc28632298 \h </w:instrText>
      </w:r>
      <w:r>
        <w:rPr>
          <w:noProof/>
        </w:rPr>
      </w:r>
      <w:r>
        <w:rPr>
          <w:noProof/>
        </w:rPr>
        <w:fldChar w:fldCharType="separate"/>
      </w:r>
      <w:r>
        <w:rPr>
          <w:noProof/>
        </w:rPr>
        <w:t>5</w:t>
      </w:r>
      <w:r>
        <w:rPr>
          <w:noProof/>
        </w:rPr>
        <w:fldChar w:fldCharType="end"/>
      </w:r>
    </w:p>
    <w:p w14:paraId="667ABF8C" w14:textId="2C53F67E" w:rsidR="004E40B7" w:rsidRPr="005F7B3F" w:rsidRDefault="004E40B7">
      <w:pPr>
        <w:pStyle w:val="TM2"/>
        <w:rPr>
          <w:rFonts w:ascii="Calibri" w:eastAsia="Times New Roman" w:hAnsi="Calibri" w:cs="Times New Roman"/>
          <w:noProof/>
          <w:kern w:val="0"/>
          <w:szCs w:val="22"/>
          <w:lang w:eastAsia="fr-FR" w:bidi="ar-SA"/>
        </w:rPr>
      </w:pPr>
      <w:r>
        <w:rPr>
          <w:noProof/>
        </w:rPr>
        <w:t>3.1 - Système</w:t>
      </w:r>
      <w:r>
        <w:rPr>
          <w:noProof/>
        </w:rPr>
        <w:tab/>
      </w:r>
      <w:r>
        <w:rPr>
          <w:noProof/>
        </w:rPr>
        <w:fldChar w:fldCharType="begin"/>
      </w:r>
      <w:r>
        <w:rPr>
          <w:noProof/>
        </w:rPr>
        <w:instrText xml:space="preserve"> PAGEREF _Toc28632299 \h </w:instrText>
      </w:r>
      <w:r>
        <w:rPr>
          <w:noProof/>
        </w:rPr>
      </w:r>
      <w:r>
        <w:rPr>
          <w:noProof/>
        </w:rPr>
        <w:fldChar w:fldCharType="separate"/>
      </w:r>
      <w:r>
        <w:rPr>
          <w:noProof/>
        </w:rPr>
        <w:t>5</w:t>
      </w:r>
      <w:r>
        <w:rPr>
          <w:noProof/>
        </w:rPr>
        <w:fldChar w:fldCharType="end"/>
      </w:r>
    </w:p>
    <w:p w14:paraId="0E135AC5" w14:textId="49329240" w:rsidR="004E40B7" w:rsidRPr="005F7B3F" w:rsidRDefault="004E40B7">
      <w:pPr>
        <w:pStyle w:val="TM3"/>
        <w:rPr>
          <w:rFonts w:ascii="Calibri" w:eastAsia="Times New Roman" w:hAnsi="Calibri" w:cs="Times New Roman"/>
          <w:i w:val="0"/>
          <w:noProof/>
          <w:kern w:val="0"/>
          <w:sz w:val="22"/>
          <w:szCs w:val="22"/>
          <w:lang w:eastAsia="fr-FR" w:bidi="ar-SA"/>
        </w:rPr>
      </w:pPr>
      <w:r>
        <w:rPr>
          <w:noProof/>
        </w:rPr>
        <w:t>3.1.1 - Système de gestion de base de données</w:t>
      </w:r>
      <w:r>
        <w:rPr>
          <w:noProof/>
        </w:rPr>
        <w:tab/>
      </w:r>
      <w:r>
        <w:rPr>
          <w:noProof/>
        </w:rPr>
        <w:fldChar w:fldCharType="begin"/>
      </w:r>
      <w:r>
        <w:rPr>
          <w:noProof/>
        </w:rPr>
        <w:instrText xml:space="preserve"> PAGEREF _Toc28632300 \h </w:instrText>
      </w:r>
      <w:r>
        <w:rPr>
          <w:noProof/>
        </w:rPr>
      </w:r>
      <w:r>
        <w:rPr>
          <w:noProof/>
        </w:rPr>
        <w:fldChar w:fldCharType="separate"/>
      </w:r>
      <w:r>
        <w:rPr>
          <w:noProof/>
        </w:rPr>
        <w:t>5</w:t>
      </w:r>
      <w:r>
        <w:rPr>
          <w:noProof/>
        </w:rPr>
        <w:fldChar w:fldCharType="end"/>
      </w:r>
    </w:p>
    <w:p w14:paraId="178DE32D" w14:textId="01D0626A" w:rsidR="004E40B7" w:rsidRPr="005F7B3F" w:rsidRDefault="004E40B7">
      <w:pPr>
        <w:pStyle w:val="TM3"/>
        <w:rPr>
          <w:rFonts w:ascii="Calibri" w:eastAsia="Times New Roman" w:hAnsi="Calibri" w:cs="Times New Roman"/>
          <w:i w:val="0"/>
          <w:noProof/>
          <w:kern w:val="0"/>
          <w:sz w:val="22"/>
          <w:szCs w:val="22"/>
          <w:lang w:eastAsia="fr-FR" w:bidi="ar-SA"/>
        </w:rPr>
      </w:pPr>
      <w:r>
        <w:rPr>
          <w:noProof/>
        </w:rPr>
        <w:t>3.1.2 - Serveur OC Pizza</w:t>
      </w:r>
      <w:r>
        <w:rPr>
          <w:noProof/>
        </w:rPr>
        <w:tab/>
      </w:r>
      <w:r>
        <w:rPr>
          <w:noProof/>
        </w:rPr>
        <w:fldChar w:fldCharType="begin"/>
      </w:r>
      <w:r>
        <w:rPr>
          <w:noProof/>
        </w:rPr>
        <w:instrText xml:space="preserve"> PAGEREF _Toc28632301 \h </w:instrText>
      </w:r>
      <w:r>
        <w:rPr>
          <w:noProof/>
        </w:rPr>
      </w:r>
      <w:r>
        <w:rPr>
          <w:noProof/>
        </w:rPr>
        <w:fldChar w:fldCharType="separate"/>
      </w:r>
      <w:r>
        <w:rPr>
          <w:noProof/>
        </w:rPr>
        <w:t>5</w:t>
      </w:r>
      <w:r>
        <w:rPr>
          <w:noProof/>
        </w:rPr>
        <w:fldChar w:fldCharType="end"/>
      </w:r>
    </w:p>
    <w:p w14:paraId="3951043F" w14:textId="79ABBB06" w:rsidR="004E40B7" w:rsidRPr="005F7B3F" w:rsidRDefault="004E40B7">
      <w:pPr>
        <w:pStyle w:val="TM2"/>
        <w:rPr>
          <w:rFonts w:ascii="Calibri" w:eastAsia="Times New Roman" w:hAnsi="Calibri" w:cs="Times New Roman"/>
          <w:noProof/>
          <w:kern w:val="0"/>
          <w:szCs w:val="22"/>
          <w:lang w:eastAsia="fr-FR" w:bidi="ar-SA"/>
        </w:rPr>
      </w:pPr>
      <w:r>
        <w:rPr>
          <w:noProof/>
        </w:rPr>
        <w:t>3.2 - Base de données</w:t>
      </w:r>
      <w:r>
        <w:rPr>
          <w:noProof/>
        </w:rPr>
        <w:tab/>
      </w:r>
      <w:r>
        <w:rPr>
          <w:noProof/>
        </w:rPr>
        <w:fldChar w:fldCharType="begin"/>
      </w:r>
      <w:r>
        <w:rPr>
          <w:noProof/>
        </w:rPr>
        <w:instrText xml:space="preserve"> PAGEREF _Toc28632302 \h </w:instrText>
      </w:r>
      <w:r>
        <w:rPr>
          <w:noProof/>
        </w:rPr>
      </w:r>
      <w:r>
        <w:rPr>
          <w:noProof/>
        </w:rPr>
        <w:fldChar w:fldCharType="separate"/>
      </w:r>
      <w:r>
        <w:rPr>
          <w:noProof/>
        </w:rPr>
        <w:t>5</w:t>
      </w:r>
      <w:r>
        <w:rPr>
          <w:noProof/>
        </w:rPr>
        <w:fldChar w:fldCharType="end"/>
      </w:r>
    </w:p>
    <w:p w14:paraId="741CC8FD" w14:textId="1A3E6E3C" w:rsidR="004E40B7" w:rsidRPr="005F7B3F" w:rsidRDefault="004E40B7">
      <w:pPr>
        <w:pStyle w:val="TM2"/>
        <w:rPr>
          <w:rFonts w:ascii="Calibri" w:eastAsia="Times New Roman" w:hAnsi="Calibri" w:cs="Times New Roman"/>
          <w:noProof/>
          <w:kern w:val="0"/>
          <w:szCs w:val="22"/>
          <w:lang w:eastAsia="fr-FR" w:bidi="ar-SA"/>
        </w:rPr>
      </w:pPr>
      <w:r>
        <w:rPr>
          <w:noProof/>
        </w:rPr>
        <w:t>3.3 - Serveur Web &amp; applications</w:t>
      </w:r>
      <w:r>
        <w:rPr>
          <w:noProof/>
        </w:rPr>
        <w:tab/>
      </w:r>
      <w:r>
        <w:rPr>
          <w:noProof/>
        </w:rPr>
        <w:fldChar w:fldCharType="begin"/>
      </w:r>
      <w:r>
        <w:rPr>
          <w:noProof/>
        </w:rPr>
        <w:instrText xml:space="preserve"> PAGEREF _Toc28632303 \h </w:instrText>
      </w:r>
      <w:r>
        <w:rPr>
          <w:noProof/>
        </w:rPr>
      </w:r>
      <w:r>
        <w:rPr>
          <w:noProof/>
        </w:rPr>
        <w:fldChar w:fldCharType="separate"/>
      </w:r>
      <w:r>
        <w:rPr>
          <w:noProof/>
        </w:rPr>
        <w:t>5</w:t>
      </w:r>
      <w:r>
        <w:rPr>
          <w:noProof/>
        </w:rPr>
        <w:fldChar w:fldCharType="end"/>
      </w:r>
    </w:p>
    <w:p w14:paraId="0F578587" w14:textId="0E2FF031" w:rsidR="004E40B7" w:rsidRPr="005F7B3F" w:rsidRDefault="004E40B7">
      <w:pPr>
        <w:pStyle w:val="TM2"/>
        <w:rPr>
          <w:rFonts w:ascii="Calibri" w:eastAsia="Times New Roman" w:hAnsi="Calibri" w:cs="Times New Roman"/>
          <w:noProof/>
          <w:kern w:val="0"/>
          <w:szCs w:val="22"/>
          <w:lang w:eastAsia="fr-FR" w:bidi="ar-SA"/>
        </w:rPr>
      </w:pPr>
      <w:r>
        <w:rPr>
          <w:noProof/>
        </w:rPr>
        <w:t>3.4 - Containers (services web)</w:t>
      </w:r>
      <w:r>
        <w:rPr>
          <w:noProof/>
        </w:rPr>
        <w:tab/>
      </w:r>
      <w:r>
        <w:rPr>
          <w:noProof/>
        </w:rPr>
        <w:fldChar w:fldCharType="begin"/>
      </w:r>
      <w:r>
        <w:rPr>
          <w:noProof/>
        </w:rPr>
        <w:instrText xml:space="preserve"> PAGEREF _Toc28632304 \h </w:instrText>
      </w:r>
      <w:r>
        <w:rPr>
          <w:noProof/>
        </w:rPr>
      </w:r>
      <w:r>
        <w:rPr>
          <w:noProof/>
        </w:rPr>
        <w:fldChar w:fldCharType="separate"/>
      </w:r>
      <w:r>
        <w:rPr>
          <w:noProof/>
        </w:rPr>
        <w:t>5</w:t>
      </w:r>
      <w:r>
        <w:rPr>
          <w:noProof/>
        </w:rPr>
        <w:fldChar w:fldCharType="end"/>
      </w:r>
    </w:p>
    <w:p w14:paraId="2BAA4A03" w14:textId="189C1C31" w:rsidR="004E40B7" w:rsidRPr="005F7B3F" w:rsidRDefault="004E40B7">
      <w:pPr>
        <w:pStyle w:val="TM4"/>
        <w:rPr>
          <w:rFonts w:ascii="Calibri" w:eastAsia="Times New Roman" w:hAnsi="Calibri" w:cs="Times New Roman"/>
          <w:noProof/>
          <w:kern w:val="0"/>
          <w:sz w:val="22"/>
          <w:szCs w:val="22"/>
          <w:lang w:eastAsia="fr-FR" w:bidi="ar-SA"/>
        </w:rPr>
      </w:pPr>
      <w:r>
        <w:rPr>
          <w:noProof/>
        </w:rPr>
        <w:t>3.4.1.1 - Serveur Web</w:t>
      </w:r>
      <w:r>
        <w:rPr>
          <w:noProof/>
        </w:rPr>
        <w:tab/>
      </w:r>
      <w:r>
        <w:rPr>
          <w:noProof/>
        </w:rPr>
        <w:fldChar w:fldCharType="begin"/>
      </w:r>
      <w:r>
        <w:rPr>
          <w:noProof/>
        </w:rPr>
        <w:instrText xml:space="preserve"> PAGEREF _Toc28632305 \h </w:instrText>
      </w:r>
      <w:r>
        <w:rPr>
          <w:noProof/>
        </w:rPr>
      </w:r>
      <w:r>
        <w:rPr>
          <w:noProof/>
        </w:rPr>
        <w:fldChar w:fldCharType="separate"/>
      </w:r>
      <w:r>
        <w:rPr>
          <w:noProof/>
        </w:rPr>
        <w:t>6</w:t>
      </w:r>
      <w:r>
        <w:rPr>
          <w:noProof/>
        </w:rPr>
        <w:fldChar w:fldCharType="end"/>
      </w:r>
    </w:p>
    <w:p w14:paraId="3EE610E2" w14:textId="32DD7963" w:rsidR="004E40B7" w:rsidRPr="005F7B3F" w:rsidRDefault="004E40B7">
      <w:pPr>
        <w:pStyle w:val="TM4"/>
        <w:rPr>
          <w:rFonts w:ascii="Calibri" w:eastAsia="Times New Roman" w:hAnsi="Calibri" w:cs="Times New Roman"/>
          <w:noProof/>
          <w:kern w:val="0"/>
          <w:sz w:val="22"/>
          <w:szCs w:val="22"/>
          <w:lang w:eastAsia="fr-FR" w:bidi="ar-SA"/>
        </w:rPr>
      </w:pPr>
      <w:r>
        <w:rPr>
          <w:noProof/>
        </w:rPr>
        <w:t>3.4.1.2 - Caractéristiques techniques</w:t>
      </w:r>
      <w:r>
        <w:rPr>
          <w:noProof/>
        </w:rPr>
        <w:tab/>
      </w:r>
      <w:r>
        <w:rPr>
          <w:noProof/>
        </w:rPr>
        <w:fldChar w:fldCharType="begin"/>
      </w:r>
      <w:r>
        <w:rPr>
          <w:noProof/>
        </w:rPr>
        <w:instrText xml:space="preserve"> PAGEREF _Toc28632306 \h </w:instrText>
      </w:r>
      <w:r>
        <w:rPr>
          <w:noProof/>
        </w:rPr>
      </w:r>
      <w:r>
        <w:rPr>
          <w:noProof/>
        </w:rPr>
        <w:fldChar w:fldCharType="separate"/>
      </w:r>
      <w:r>
        <w:rPr>
          <w:noProof/>
        </w:rPr>
        <w:t>6</w:t>
      </w:r>
      <w:r>
        <w:rPr>
          <w:noProof/>
        </w:rPr>
        <w:fldChar w:fldCharType="end"/>
      </w:r>
    </w:p>
    <w:p w14:paraId="1B2285FF" w14:textId="27A77164" w:rsidR="004E40B7" w:rsidRPr="005F7B3F" w:rsidRDefault="004E40B7">
      <w:pPr>
        <w:pStyle w:val="TM2"/>
        <w:rPr>
          <w:rFonts w:ascii="Calibri" w:eastAsia="Times New Roman" w:hAnsi="Calibri" w:cs="Times New Roman"/>
          <w:noProof/>
          <w:kern w:val="0"/>
          <w:szCs w:val="22"/>
          <w:lang w:eastAsia="fr-FR" w:bidi="ar-SA"/>
        </w:rPr>
      </w:pPr>
      <w:r>
        <w:rPr>
          <w:noProof/>
        </w:rPr>
        <w:t>3.5 - Variables d’environnement</w:t>
      </w:r>
      <w:r>
        <w:rPr>
          <w:noProof/>
        </w:rPr>
        <w:tab/>
      </w:r>
      <w:r>
        <w:rPr>
          <w:noProof/>
        </w:rPr>
        <w:fldChar w:fldCharType="begin"/>
      </w:r>
      <w:r>
        <w:rPr>
          <w:noProof/>
        </w:rPr>
        <w:instrText xml:space="preserve"> PAGEREF _Toc28632307 \h </w:instrText>
      </w:r>
      <w:r>
        <w:rPr>
          <w:noProof/>
        </w:rPr>
      </w:r>
      <w:r>
        <w:rPr>
          <w:noProof/>
        </w:rPr>
        <w:fldChar w:fldCharType="separate"/>
      </w:r>
      <w:r>
        <w:rPr>
          <w:noProof/>
        </w:rPr>
        <w:t>6</w:t>
      </w:r>
      <w:r>
        <w:rPr>
          <w:noProof/>
        </w:rPr>
        <w:fldChar w:fldCharType="end"/>
      </w:r>
    </w:p>
    <w:p w14:paraId="167B3D97" w14:textId="2228277E" w:rsidR="004E40B7" w:rsidRPr="005F7B3F" w:rsidRDefault="004E40B7">
      <w:pPr>
        <w:pStyle w:val="TM3"/>
        <w:rPr>
          <w:rFonts w:ascii="Calibri" w:eastAsia="Times New Roman" w:hAnsi="Calibri" w:cs="Times New Roman"/>
          <w:i w:val="0"/>
          <w:noProof/>
          <w:kern w:val="0"/>
          <w:sz w:val="22"/>
          <w:szCs w:val="22"/>
          <w:lang w:eastAsia="fr-FR" w:bidi="ar-SA"/>
        </w:rPr>
      </w:pPr>
      <w:r>
        <w:rPr>
          <w:noProof/>
        </w:rPr>
        <w:t>3.5.1 - PATH</w:t>
      </w:r>
      <w:r>
        <w:rPr>
          <w:noProof/>
        </w:rPr>
        <w:tab/>
      </w:r>
      <w:r>
        <w:rPr>
          <w:noProof/>
        </w:rPr>
        <w:fldChar w:fldCharType="begin"/>
      </w:r>
      <w:r>
        <w:rPr>
          <w:noProof/>
        </w:rPr>
        <w:instrText xml:space="preserve"> PAGEREF _Toc28632308 \h </w:instrText>
      </w:r>
      <w:r>
        <w:rPr>
          <w:noProof/>
        </w:rPr>
      </w:r>
      <w:r>
        <w:rPr>
          <w:noProof/>
        </w:rPr>
        <w:fldChar w:fldCharType="separate"/>
      </w:r>
      <w:r>
        <w:rPr>
          <w:noProof/>
        </w:rPr>
        <w:t>6</w:t>
      </w:r>
      <w:r>
        <w:rPr>
          <w:noProof/>
        </w:rPr>
        <w:fldChar w:fldCharType="end"/>
      </w:r>
    </w:p>
    <w:p w14:paraId="10F674F1" w14:textId="1B71AC8B" w:rsidR="004E40B7" w:rsidRPr="005F7B3F" w:rsidRDefault="004E40B7">
      <w:pPr>
        <w:pStyle w:val="TM3"/>
        <w:rPr>
          <w:rFonts w:ascii="Calibri" w:eastAsia="Times New Roman" w:hAnsi="Calibri" w:cs="Times New Roman"/>
          <w:i w:val="0"/>
          <w:noProof/>
          <w:kern w:val="0"/>
          <w:sz w:val="22"/>
          <w:szCs w:val="22"/>
          <w:lang w:eastAsia="fr-FR" w:bidi="ar-SA"/>
        </w:rPr>
      </w:pPr>
      <w:r>
        <w:rPr>
          <w:noProof/>
        </w:rPr>
        <w:t>3.5.2 - Java_home</w:t>
      </w:r>
      <w:r>
        <w:rPr>
          <w:noProof/>
        </w:rPr>
        <w:tab/>
      </w:r>
      <w:r>
        <w:rPr>
          <w:noProof/>
        </w:rPr>
        <w:fldChar w:fldCharType="begin"/>
      </w:r>
      <w:r>
        <w:rPr>
          <w:noProof/>
        </w:rPr>
        <w:instrText xml:space="preserve"> PAGEREF _Toc28632309 \h </w:instrText>
      </w:r>
      <w:r>
        <w:rPr>
          <w:noProof/>
        </w:rPr>
      </w:r>
      <w:r>
        <w:rPr>
          <w:noProof/>
        </w:rPr>
        <w:fldChar w:fldCharType="separate"/>
      </w:r>
      <w:r>
        <w:rPr>
          <w:noProof/>
        </w:rPr>
        <w:t>6</w:t>
      </w:r>
      <w:r>
        <w:rPr>
          <w:noProof/>
        </w:rPr>
        <w:fldChar w:fldCharType="end"/>
      </w:r>
    </w:p>
    <w:p w14:paraId="59F10609" w14:textId="5541D553" w:rsidR="004E40B7" w:rsidRPr="005F7B3F" w:rsidRDefault="004E40B7">
      <w:pPr>
        <w:pStyle w:val="TM2"/>
        <w:rPr>
          <w:rFonts w:ascii="Calibri" w:eastAsia="Times New Roman" w:hAnsi="Calibri" w:cs="Times New Roman"/>
          <w:noProof/>
          <w:kern w:val="0"/>
          <w:szCs w:val="22"/>
          <w:lang w:eastAsia="fr-FR" w:bidi="ar-SA"/>
        </w:rPr>
      </w:pPr>
      <w:r>
        <w:rPr>
          <w:noProof/>
        </w:rPr>
        <w:t>3.6 - Autres Ressources - FireWall</w:t>
      </w:r>
      <w:r>
        <w:rPr>
          <w:noProof/>
        </w:rPr>
        <w:tab/>
      </w:r>
      <w:r>
        <w:rPr>
          <w:noProof/>
        </w:rPr>
        <w:fldChar w:fldCharType="begin"/>
      </w:r>
      <w:r>
        <w:rPr>
          <w:noProof/>
        </w:rPr>
        <w:instrText xml:space="preserve"> PAGEREF _Toc28632310 \h </w:instrText>
      </w:r>
      <w:r>
        <w:rPr>
          <w:noProof/>
        </w:rPr>
      </w:r>
      <w:r>
        <w:rPr>
          <w:noProof/>
        </w:rPr>
        <w:fldChar w:fldCharType="separate"/>
      </w:r>
      <w:r>
        <w:rPr>
          <w:noProof/>
        </w:rPr>
        <w:t>6</w:t>
      </w:r>
      <w:r>
        <w:rPr>
          <w:noProof/>
        </w:rPr>
        <w:fldChar w:fldCharType="end"/>
      </w:r>
    </w:p>
    <w:p w14:paraId="0E8161DC" w14:textId="59AEFF61" w:rsidR="004E40B7" w:rsidRPr="005F7B3F" w:rsidRDefault="004E40B7">
      <w:pPr>
        <w:pStyle w:val="TM1"/>
        <w:rPr>
          <w:rFonts w:ascii="Calibri" w:eastAsia="Times New Roman" w:hAnsi="Calibri" w:cs="Times New Roman"/>
          <w:b w:val="0"/>
          <w:noProof/>
          <w:kern w:val="0"/>
          <w:szCs w:val="22"/>
          <w:lang w:eastAsia="fr-FR" w:bidi="ar-SA"/>
        </w:rPr>
      </w:pPr>
      <w:r>
        <w:rPr>
          <w:noProof/>
        </w:rPr>
        <w:t>4 - Procédure de déploiement</w:t>
      </w:r>
      <w:r>
        <w:rPr>
          <w:noProof/>
        </w:rPr>
        <w:tab/>
      </w:r>
      <w:r>
        <w:rPr>
          <w:noProof/>
        </w:rPr>
        <w:fldChar w:fldCharType="begin"/>
      </w:r>
      <w:r>
        <w:rPr>
          <w:noProof/>
        </w:rPr>
        <w:instrText xml:space="preserve"> PAGEREF _Toc28632311 \h </w:instrText>
      </w:r>
      <w:r>
        <w:rPr>
          <w:noProof/>
        </w:rPr>
      </w:r>
      <w:r>
        <w:rPr>
          <w:noProof/>
        </w:rPr>
        <w:fldChar w:fldCharType="separate"/>
      </w:r>
      <w:r>
        <w:rPr>
          <w:noProof/>
        </w:rPr>
        <w:t>7</w:t>
      </w:r>
      <w:r>
        <w:rPr>
          <w:noProof/>
        </w:rPr>
        <w:fldChar w:fldCharType="end"/>
      </w:r>
    </w:p>
    <w:p w14:paraId="1493FF8E" w14:textId="4F1618EB" w:rsidR="004E40B7" w:rsidRPr="005F7B3F" w:rsidRDefault="004E40B7">
      <w:pPr>
        <w:pStyle w:val="TM2"/>
        <w:rPr>
          <w:rFonts w:ascii="Calibri" w:eastAsia="Times New Roman" w:hAnsi="Calibri" w:cs="Times New Roman"/>
          <w:noProof/>
          <w:kern w:val="0"/>
          <w:szCs w:val="22"/>
          <w:lang w:eastAsia="fr-FR" w:bidi="ar-SA"/>
        </w:rPr>
      </w:pPr>
      <w:r>
        <w:rPr>
          <w:noProof/>
        </w:rPr>
        <w:t>4.1 - Déploiement de l'Application Web</w:t>
      </w:r>
      <w:r>
        <w:rPr>
          <w:noProof/>
        </w:rPr>
        <w:tab/>
      </w:r>
      <w:r>
        <w:rPr>
          <w:noProof/>
        </w:rPr>
        <w:fldChar w:fldCharType="begin"/>
      </w:r>
      <w:r>
        <w:rPr>
          <w:noProof/>
        </w:rPr>
        <w:instrText xml:space="preserve"> PAGEREF _Toc28632312 \h </w:instrText>
      </w:r>
      <w:r>
        <w:rPr>
          <w:noProof/>
        </w:rPr>
      </w:r>
      <w:r>
        <w:rPr>
          <w:noProof/>
        </w:rPr>
        <w:fldChar w:fldCharType="separate"/>
      </w:r>
      <w:r>
        <w:rPr>
          <w:noProof/>
        </w:rPr>
        <w:t>7</w:t>
      </w:r>
      <w:r>
        <w:rPr>
          <w:noProof/>
        </w:rPr>
        <w:fldChar w:fldCharType="end"/>
      </w:r>
    </w:p>
    <w:p w14:paraId="0CBF9AC5" w14:textId="032D1CF3" w:rsidR="004E40B7" w:rsidRPr="005F7B3F" w:rsidRDefault="004E40B7">
      <w:pPr>
        <w:pStyle w:val="TM3"/>
        <w:rPr>
          <w:rFonts w:ascii="Calibri" w:eastAsia="Times New Roman" w:hAnsi="Calibri" w:cs="Times New Roman"/>
          <w:i w:val="0"/>
          <w:noProof/>
          <w:kern w:val="0"/>
          <w:sz w:val="22"/>
          <w:szCs w:val="22"/>
          <w:lang w:eastAsia="fr-FR" w:bidi="ar-SA"/>
        </w:rPr>
      </w:pPr>
      <w:r>
        <w:rPr>
          <w:noProof/>
        </w:rPr>
        <w:t>4.1.1 - Préparation</w:t>
      </w:r>
      <w:r>
        <w:rPr>
          <w:noProof/>
        </w:rPr>
        <w:tab/>
      </w:r>
      <w:r>
        <w:rPr>
          <w:noProof/>
        </w:rPr>
        <w:fldChar w:fldCharType="begin"/>
      </w:r>
      <w:r>
        <w:rPr>
          <w:noProof/>
        </w:rPr>
        <w:instrText xml:space="preserve"> PAGEREF _Toc28632313 \h </w:instrText>
      </w:r>
      <w:r>
        <w:rPr>
          <w:noProof/>
        </w:rPr>
      </w:r>
      <w:r>
        <w:rPr>
          <w:noProof/>
        </w:rPr>
        <w:fldChar w:fldCharType="separate"/>
      </w:r>
      <w:r>
        <w:rPr>
          <w:noProof/>
        </w:rPr>
        <w:t>7</w:t>
      </w:r>
      <w:r>
        <w:rPr>
          <w:noProof/>
        </w:rPr>
        <w:fldChar w:fldCharType="end"/>
      </w:r>
    </w:p>
    <w:p w14:paraId="2DA1232D" w14:textId="559F7DCE" w:rsidR="004E40B7" w:rsidRPr="005F7B3F" w:rsidRDefault="004E40B7">
      <w:pPr>
        <w:pStyle w:val="TM3"/>
        <w:rPr>
          <w:rFonts w:ascii="Calibri" w:eastAsia="Times New Roman" w:hAnsi="Calibri" w:cs="Times New Roman"/>
          <w:i w:val="0"/>
          <w:noProof/>
          <w:kern w:val="0"/>
          <w:sz w:val="22"/>
          <w:szCs w:val="22"/>
          <w:lang w:eastAsia="fr-FR" w:bidi="ar-SA"/>
        </w:rPr>
      </w:pPr>
      <w:r>
        <w:rPr>
          <w:noProof/>
        </w:rPr>
        <w:t>4.1.2 - Mise en route</w:t>
      </w:r>
      <w:r>
        <w:rPr>
          <w:noProof/>
        </w:rPr>
        <w:tab/>
      </w:r>
      <w:r>
        <w:rPr>
          <w:noProof/>
        </w:rPr>
        <w:fldChar w:fldCharType="begin"/>
      </w:r>
      <w:r>
        <w:rPr>
          <w:noProof/>
        </w:rPr>
        <w:instrText xml:space="preserve"> PAGEREF _Toc28632314 \h </w:instrText>
      </w:r>
      <w:r>
        <w:rPr>
          <w:noProof/>
        </w:rPr>
      </w:r>
      <w:r>
        <w:rPr>
          <w:noProof/>
        </w:rPr>
        <w:fldChar w:fldCharType="separate"/>
      </w:r>
      <w:r>
        <w:rPr>
          <w:noProof/>
        </w:rPr>
        <w:t>7</w:t>
      </w:r>
      <w:r>
        <w:rPr>
          <w:noProof/>
        </w:rPr>
        <w:fldChar w:fldCharType="end"/>
      </w:r>
    </w:p>
    <w:p w14:paraId="19CF4440" w14:textId="2601EC2F" w:rsidR="004E40B7" w:rsidRPr="005F7B3F" w:rsidRDefault="004E40B7">
      <w:pPr>
        <w:pStyle w:val="TM1"/>
        <w:rPr>
          <w:rFonts w:ascii="Calibri" w:eastAsia="Times New Roman" w:hAnsi="Calibri" w:cs="Times New Roman"/>
          <w:b w:val="0"/>
          <w:noProof/>
          <w:kern w:val="0"/>
          <w:szCs w:val="22"/>
          <w:lang w:eastAsia="fr-FR" w:bidi="ar-SA"/>
        </w:rPr>
      </w:pPr>
      <w:r>
        <w:rPr>
          <w:noProof/>
        </w:rPr>
        <w:t>5 - Procédure de démarrage / arrêt</w:t>
      </w:r>
      <w:r>
        <w:rPr>
          <w:noProof/>
        </w:rPr>
        <w:tab/>
      </w:r>
      <w:r>
        <w:rPr>
          <w:noProof/>
        </w:rPr>
        <w:fldChar w:fldCharType="begin"/>
      </w:r>
      <w:r>
        <w:rPr>
          <w:noProof/>
        </w:rPr>
        <w:instrText xml:space="preserve"> PAGEREF _Toc28632315 \h </w:instrText>
      </w:r>
      <w:r>
        <w:rPr>
          <w:noProof/>
        </w:rPr>
      </w:r>
      <w:r>
        <w:rPr>
          <w:noProof/>
        </w:rPr>
        <w:fldChar w:fldCharType="separate"/>
      </w:r>
      <w:r>
        <w:rPr>
          <w:noProof/>
        </w:rPr>
        <w:t>8</w:t>
      </w:r>
      <w:r>
        <w:rPr>
          <w:noProof/>
        </w:rPr>
        <w:fldChar w:fldCharType="end"/>
      </w:r>
    </w:p>
    <w:p w14:paraId="3F7A08FE" w14:textId="387804E4" w:rsidR="004E40B7" w:rsidRPr="005F7B3F" w:rsidRDefault="004E40B7">
      <w:pPr>
        <w:pStyle w:val="TM2"/>
        <w:rPr>
          <w:rFonts w:ascii="Calibri" w:eastAsia="Times New Roman" w:hAnsi="Calibri" w:cs="Times New Roman"/>
          <w:noProof/>
          <w:kern w:val="0"/>
          <w:szCs w:val="22"/>
          <w:lang w:eastAsia="fr-FR" w:bidi="ar-SA"/>
        </w:rPr>
      </w:pPr>
      <w:r>
        <w:rPr>
          <w:noProof/>
        </w:rPr>
        <w:t>5.1 - Base de données</w:t>
      </w:r>
      <w:r>
        <w:rPr>
          <w:noProof/>
        </w:rPr>
        <w:tab/>
      </w:r>
      <w:r>
        <w:rPr>
          <w:noProof/>
        </w:rPr>
        <w:fldChar w:fldCharType="begin"/>
      </w:r>
      <w:r>
        <w:rPr>
          <w:noProof/>
        </w:rPr>
        <w:instrText xml:space="preserve"> PAGEREF _Toc28632316 \h </w:instrText>
      </w:r>
      <w:r>
        <w:rPr>
          <w:noProof/>
        </w:rPr>
      </w:r>
      <w:r>
        <w:rPr>
          <w:noProof/>
        </w:rPr>
        <w:fldChar w:fldCharType="separate"/>
      </w:r>
      <w:r>
        <w:rPr>
          <w:noProof/>
        </w:rPr>
        <w:t>8</w:t>
      </w:r>
      <w:r>
        <w:rPr>
          <w:noProof/>
        </w:rPr>
        <w:fldChar w:fldCharType="end"/>
      </w:r>
    </w:p>
    <w:p w14:paraId="47B7C586" w14:textId="4A59D4BA" w:rsidR="004E40B7" w:rsidRPr="005F7B3F" w:rsidRDefault="004E40B7">
      <w:pPr>
        <w:pStyle w:val="TM2"/>
        <w:rPr>
          <w:rFonts w:ascii="Calibri" w:eastAsia="Times New Roman" w:hAnsi="Calibri" w:cs="Times New Roman"/>
          <w:noProof/>
          <w:kern w:val="0"/>
          <w:szCs w:val="22"/>
          <w:lang w:eastAsia="fr-FR" w:bidi="ar-SA"/>
        </w:rPr>
      </w:pPr>
      <w:r>
        <w:rPr>
          <w:noProof/>
        </w:rPr>
        <w:t>5.2 - Applications web</w:t>
      </w:r>
      <w:r>
        <w:rPr>
          <w:noProof/>
        </w:rPr>
        <w:tab/>
      </w:r>
      <w:r>
        <w:rPr>
          <w:noProof/>
        </w:rPr>
        <w:fldChar w:fldCharType="begin"/>
      </w:r>
      <w:r>
        <w:rPr>
          <w:noProof/>
        </w:rPr>
        <w:instrText xml:space="preserve"> PAGEREF _Toc28632317 \h </w:instrText>
      </w:r>
      <w:r>
        <w:rPr>
          <w:noProof/>
        </w:rPr>
      </w:r>
      <w:r>
        <w:rPr>
          <w:noProof/>
        </w:rPr>
        <w:fldChar w:fldCharType="separate"/>
      </w:r>
      <w:r>
        <w:rPr>
          <w:noProof/>
        </w:rPr>
        <w:t>8</w:t>
      </w:r>
      <w:r>
        <w:rPr>
          <w:noProof/>
        </w:rPr>
        <w:fldChar w:fldCharType="end"/>
      </w:r>
    </w:p>
    <w:p w14:paraId="702189EE" w14:textId="59A44831" w:rsidR="004E40B7" w:rsidRPr="005F7B3F" w:rsidRDefault="004E40B7">
      <w:pPr>
        <w:pStyle w:val="TM3"/>
        <w:rPr>
          <w:rFonts w:ascii="Calibri" w:eastAsia="Times New Roman" w:hAnsi="Calibri" w:cs="Times New Roman"/>
          <w:i w:val="0"/>
          <w:noProof/>
          <w:kern w:val="0"/>
          <w:sz w:val="22"/>
          <w:szCs w:val="22"/>
          <w:lang w:eastAsia="fr-FR" w:bidi="ar-SA"/>
        </w:rPr>
      </w:pPr>
      <w:r>
        <w:rPr>
          <w:noProof/>
        </w:rPr>
        <w:t>5.2.1 - Démarrage</w:t>
      </w:r>
      <w:r>
        <w:rPr>
          <w:noProof/>
        </w:rPr>
        <w:tab/>
      </w:r>
      <w:r>
        <w:rPr>
          <w:noProof/>
        </w:rPr>
        <w:fldChar w:fldCharType="begin"/>
      </w:r>
      <w:r>
        <w:rPr>
          <w:noProof/>
        </w:rPr>
        <w:instrText xml:space="preserve"> PAGEREF _Toc28632318 \h </w:instrText>
      </w:r>
      <w:r>
        <w:rPr>
          <w:noProof/>
        </w:rPr>
      </w:r>
      <w:r>
        <w:rPr>
          <w:noProof/>
        </w:rPr>
        <w:fldChar w:fldCharType="separate"/>
      </w:r>
      <w:r>
        <w:rPr>
          <w:noProof/>
        </w:rPr>
        <w:t>8</w:t>
      </w:r>
      <w:r>
        <w:rPr>
          <w:noProof/>
        </w:rPr>
        <w:fldChar w:fldCharType="end"/>
      </w:r>
    </w:p>
    <w:p w14:paraId="51B57103" w14:textId="4E6F0F69" w:rsidR="004E40B7" w:rsidRPr="005F7B3F" w:rsidRDefault="004E40B7">
      <w:pPr>
        <w:pStyle w:val="TM3"/>
        <w:rPr>
          <w:rFonts w:ascii="Calibri" w:eastAsia="Times New Roman" w:hAnsi="Calibri" w:cs="Times New Roman"/>
          <w:i w:val="0"/>
          <w:noProof/>
          <w:kern w:val="0"/>
          <w:sz w:val="22"/>
          <w:szCs w:val="22"/>
          <w:lang w:eastAsia="fr-FR" w:bidi="ar-SA"/>
        </w:rPr>
      </w:pPr>
      <w:r>
        <w:rPr>
          <w:noProof/>
        </w:rPr>
        <w:t>5.2.2 - Arrêt</w:t>
      </w:r>
      <w:r>
        <w:rPr>
          <w:noProof/>
        </w:rPr>
        <w:tab/>
      </w:r>
      <w:r>
        <w:rPr>
          <w:noProof/>
        </w:rPr>
        <w:fldChar w:fldCharType="begin"/>
      </w:r>
      <w:r>
        <w:rPr>
          <w:noProof/>
        </w:rPr>
        <w:instrText xml:space="preserve"> PAGEREF _Toc28632319 \h </w:instrText>
      </w:r>
      <w:r>
        <w:rPr>
          <w:noProof/>
        </w:rPr>
      </w:r>
      <w:r>
        <w:rPr>
          <w:noProof/>
        </w:rPr>
        <w:fldChar w:fldCharType="separate"/>
      </w:r>
      <w:r>
        <w:rPr>
          <w:noProof/>
        </w:rPr>
        <w:t>8</w:t>
      </w:r>
      <w:r>
        <w:rPr>
          <w:noProof/>
        </w:rPr>
        <w:fldChar w:fldCharType="end"/>
      </w:r>
    </w:p>
    <w:p w14:paraId="38BD5C2D" w14:textId="00DB0184" w:rsidR="004E40B7" w:rsidRPr="005F7B3F" w:rsidRDefault="004E40B7">
      <w:pPr>
        <w:pStyle w:val="TM3"/>
        <w:rPr>
          <w:rFonts w:ascii="Calibri" w:eastAsia="Times New Roman" w:hAnsi="Calibri" w:cs="Times New Roman"/>
          <w:i w:val="0"/>
          <w:noProof/>
          <w:kern w:val="0"/>
          <w:sz w:val="22"/>
          <w:szCs w:val="22"/>
          <w:lang w:eastAsia="fr-FR" w:bidi="ar-SA"/>
        </w:rPr>
      </w:pPr>
      <w:r>
        <w:rPr>
          <w:noProof/>
        </w:rPr>
        <w:t>5.2.3 - Vérification de bon fonctionnement</w:t>
      </w:r>
      <w:r>
        <w:rPr>
          <w:noProof/>
        </w:rPr>
        <w:tab/>
      </w:r>
      <w:r>
        <w:rPr>
          <w:noProof/>
        </w:rPr>
        <w:fldChar w:fldCharType="begin"/>
      </w:r>
      <w:r>
        <w:rPr>
          <w:noProof/>
        </w:rPr>
        <w:instrText xml:space="preserve"> PAGEREF _Toc28632320 \h </w:instrText>
      </w:r>
      <w:r>
        <w:rPr>
          <w:noProof/>
        </w:rPr>
      </w:r>
      <w:r>
        <w:rPr>
          <w:noProof/>
        </w:rPr>
        <w:fldChar w:fldCharType="separate"/>
      </w:r>
      <w:r>
        <w:rPr>
          <w:noProof/>
        </w:rPr>
        <w:t>8</w:t>
      </w:r>
      <w:r>
        <w:rPr>
          <w:noProof/>
        </w:rPr>
        <w:fldChar w:fldCharType="end"/>
      </w:r>
    </w:p>
    <w:p w14:paraId="53860D41" w14:textId="77CA9787" w:rsidR="004E40B7" w:rsidRPr="005F7B3F" w:rsidRDefault="004E40B7">
      <w:pPr>
        <w:pStyle w:val="TM1"/>
        <w:rPr>
          <w:rFonts w:ascii="Calibri" w:eastAsia="Times New Roman" w:hAnsi="Calibri" w:cs="Times New Roman"/>
          <w:b w:val="0"/>
          <w:noProof/>
          <w:kern w:val="0"/>
          <w:szCs w:val="22"/>
          <w:lang w:eastAsia="fr-FR" w:bidi="ar-SA"/>
        </w:rPr>
      </w:pPr>
      <w:r>
        <w:rPr>
          <w:noProof/>
        </w:rPr>
        <w:t>6 - Procédure de mise à jour</w:t>
      </w:r>
      <w:r>
        <w:rPr>
          <w:noProof/>
        </w:rPr>
        <w:tab/>
      </w:r>
      <w:r>
        <w:rPr>
          <w:noProof/>
        </w:rPr>
        <w:fldChar w:fldCharType="begin"/>
      </w:r>
      <w:r>
        <w:rPr>
          <w:noProof/>
        </w:rPr>
        <w:instrText xml:space="preserve"> PAGEREF _Toc28632321 \h </w:instrText>
      </w:r>
      <w:r>
        <w:rPr>
          <w:noProof/>
        </w:rPr>
      </w:r>
      <w:r>
        <w:rPr>
          <w:noProof/>
        </w:rPr>
        <w:fldChar w:fldCharType="separate"/>
      </w:r>
      <w:r>
        <w:rPr>
          <w:noProof/>
        </w:rPr>
        <w:t>9</w:t>
      </w:r>
      <w:r>
        <w:rPr>
          <w:noProof/>
        </w:rPr>
        <w:fldChar w:fldCharType="end"/>
      </w:r>
    </w:p>
    <w:p w14:paraId="58B74776" w14:textId="4224A551" w:rsidR="004E40B7" w:rsidRPr="005F7B3F" w:rsidRDefault="004E40B7">
      <w:pPr>
        <w:pStyle w:val="TM2"/>
        <w:rPr>
          <w:rFonts w:ascii="Calibri" w:eastAsia="Times New Roman" w:hAnsi="Calibri" w:cs="Times New Roman"/>
          <w:noProof/>
          <w:kern w:val="0"/>
          <w:szCs w:val="22"/>
          <w:lang w:eastAsia="fr-FR" w:bidi="ar-SA"/>
        </w:rPr>
      </w:pPr>
      <w:r>
        <w:rPr>
          <w:noProof/>
        </w:rPr>
        <w:t>6.1 - Base de données</w:t>
      </w:r>
      <w:r>
        <w:rPr>
          <w:noProof/>
        </w:rPr>
        <w:tab/>
      </w:r>
      <w:r>
        <w:rPr>
          <w:noProof/>
        </w:rPr>
        <w:fldChar w:fldCharType="begin"/>
      </w:r>
      <w:r>
        <w:rPr>
          <w:noProof/>
        </w:rPr>
        <w:instrText xml:space="preserve"> PAGEREF _Toc28632322 \h </w:instrText>
      </w:r>
      <w:r>
        <w:rPr>
          <w:noProof/>
        </w:rPr>
      </w:r>
      <w:r>
        <w:rPr>
          <w:noProof/>
        </w:rPr>
        <w:fldChar w:fldCharType="separate"/>
      </w:r>
      <w:r>
        <w:rPr>
          <w:noProof/>
        </w:rPr>
        <w:t>9</w:t>
      </w:r>
      <w:r>
        <w:rPr>
          <w:noProof/>
        </w:rPr>
        <w:fldChar w:fldCharType="end"/>
      </w:r>
    </w:p>
    <w:p w14:paraId="0A3D5356" w14:textId="088B0E6E" w:rsidR="004E40B7" w:rsidRPr="005F7B3F" w:rsidRDefault="004E40B7">
      <w:pPr>
        <w:pStyle w:val="TM2"/>
        <w:rPr>
          <w:rFonts w:ascii="Calibri" w:eastAsia="Times New Roman" w:hAnsi="Calibri" w:cs="Times New Roman"/>
          <w:noProof/>
          <w:kern w:val="0"/>
          <w:szCs w:val="22"/>
          <w:lang w:eastAsia="fr-FR" w:bidi="ar-SA"/>
        </w:rPr>
      </w:pPr>
      <w:r>
        <w:rPr>
          <w:noProof/>
        </w:rPr>
        <w:t>6.2 - Batches</w:t>
      </w:r>
      <w:r>
        <w:rPr>
          <w:noProof/>
        </w:rPr>
        <w:tab/>
      </w:r>
      <w:r>
        <w:rPr>
          <w:noProof/>
        </w:rPr>
        <w:fldChar w:fldCharType="begin"/>
      </w:r>
      <w:r>
        <w:rPr>
          <w:noProof/>
        </w:rPr>
        <w:instrText xml:space="preserve"> PAGEREF _Toc28632323 \h </w:instrText>
      </w:r>
      <w:r>
        <w:rPr>
          <w:noProof/>
        </w:rPr>
      </w:r>
      <w:r>
        <w:rPr>
          <w:noProof/>
        </w:rPr>
        <w:fldChar w:fldCharType="separate"/>
      </w:r>
      <w:r>
        <w:rPr>
          <w:noProof/>
        </w:rPr>
        <w:t>9</w:t>
      </w:r>
      <w:r>
        <w:rPr>
          <w:noProof/>
        </w:rPr>
        <w:fldChar w:fldCharType="end"/>
      </w:r>
    </w:p>
    <w:p w14:paraId="6DB2B912" w14:textId="1E4BFF8A" w:rsidR="004E40B7" w:rsidRPr="005F7B3F" w:rsidRDefault="004E40B7">
      <w:pPr>
        <w:pStyle w:val="TM2"/>
        <w:rPr>
          <w:rFonts w:ascii="Calibri" w:eastAsia="Times New Roman" w:hAnsi="Calibri" w:cs="Times New Roman"/>
          <w:noProof/>
          <w:kern w:val="0"/>
          <w:szCs w:val="22"/>
          <w:lang w:eastAsia="fr-FR" w:bidi="ar-SA"/>
        </w:rPr>
      </w:pPr>
      <w:r>
        <w:rPr>
          <w:noProof/>
        </w:rPr>
        <w:t>6.3 - Application web</w:t>
      </w:r>
      <w:r>
        <w:rPr>
          <w:noProof/>
        </w:rPr>
        <w:tab/>
      </w:r>
      <w:r>
        <w:rPr>
          <w:noProof/>
        </w:rPr>
        <w:fldChar w:fldCharType="begin"/>
      </w:r>
      <w:r>
        <w:rPr>
          <w:noProof/>
        </w:rPr>
        <w:instrText xml:space="preserve"> PAGEREF _Toc28632324 \h </w:instrText>
      </w:r>
      <w:r>
        <w:rPr>
          <w:noProof/>
        </w:rPr>
      </w:r>
      <w:r>
        <w:rPr>
          <w:noProof/>
        </w:rPr>
        <w:fldChar w:fldCharType="separate"/>
      </w:r>
      <w:r>
        <w:rPr>
          <w:noProof/>
        </w:rPr>
        <w:t>9</w:t>
      </w:r>
      <w:r>
        <w:rPr>
          <w:noProof/>
        </w:rPr>
        <w:fldChar w:fldCharType="end"/>
      </w:r>
    </w:p>
    <w:p w14:paraId="7C72D588" w14:textId="4C9CC6FE" w:rsidR="004E40B7" w:rsidRPr="005F7B3F" w:rsidRDefault="004E40B7">
      <w:pPr>
        <w:pStyle w:val="TM1"/>
        <w:rPr>
          <w:rFonts w:ascii="Calibri" w:eastAsia="Times New Roman" w:hAnsi="Calibri" w:cs="Times New Roman"/>
          <w:b w:val="0"/>
          <w:noProof/>
          <w:kern w:val="0"/>
          <w:szCs w:val="22"/>
          <w:lang w:eastAsia="fr-FR" w:bidi="ar-SA"/>
        </w:rPr>
      </w:pPr>
      <w:r>
        <w:rPr>
          <w:noProof/>
        </w:rPr>
        <w:t>7 - Supervision/Monitoring</w:t>
      </w:r>
      <w:r>
        <w:rPr>
          <w:noProof/>
        </w:rPr>
        <w:tab/>
      </w:r>
      <w:r>
        <w:rPr>
          <w:noProof/>
        </w:rPr>
        <w:fldChar w:fldCharType="begin"/>
      </w:r>
      <w:r>
        <w:rPr>
          <w:noProof/>
        </w:rPr>
        <w:instrText xml:space="preserve"> PAGEREF _Toc28632325 \h </w:instrText>
      </w:r>
      <w:r>
        <w:rPr>
          <w:noProof/>
        </w:rPr>
      </w:r>
      <w:r>
        <w:rPr>
          <w:noProof/>
        </w:rPr>
        <w:fldChar w:fldCharType="separate"/>
      </w:r>
      <w:r>
        <w:rPr>
          <w:noProof/>
        </w:rPr>
        <w:t>10</w:t>
      </w:r>
      <w:r>
        <w:rPr>
          <w:noProof/>
        </w:rPr>
        <w:fldChar w:fldCharType="end"/>
      </w:r>
    </w:p>
    <w:p w14:paraId="5C76B51F" w14:textId="58D325BB" w:rsidR="004E40B7" w:rsidRPr="005F7B3F" w:rsidRDefault="004E40B7">
      <w:pPr>
        <w:pStyle w:val="TM2"/>
        <w:rPr>
          <w:rFonts w:ascii="Calibri" w:eastAsia="Times New Roman" w:hAnsi="Calibri" w:cs="Times New Roman"/>
          <w:noProof/>
          <w:kern w:val="0"/>
          <w:szCs w:val="22"/>
          <w:lang w:eastAsia="fr-FR" w:bidi="ar-SA"/>
        </w:rPr>
      </w:pPr>
      <w:r>
        <w:rPr>
          <w:noProof/>
        </w:rPr>
        <w:t>7.1 - Supervision de l’application web</w:t>
      </w:r>
      <w:r>
        <w:rPr>
          <w:noProof/>
        </w:rPr>
        <w:tab/>
      </w:r>
      <w:r>
        <w:rPr>
          <w:noProof/>
        </w:rPr>
        <w:fldChar w:fldCharType="begin"/>
      </w:r>
      <w:r>
        <w:rPr>
          <w:noProof/>
        </w:rPr>
        <w:instrText xml:space="preserve"> PAGEREF _Toc28632326 \h </w:instrText>
      </w:r>
      <w:r>
        <w:rPr>
          <w:noProof/>
        </w:rPr>
      </w:r>
      <w:r>
        <w:rPr>
          <w:noProof/>
        </w:rPr>
        <w:fldChar w:fldCharType="separate"/>
      </w:r>
      <w:r>
        <w:rPr>
          <w:noProof/>
        </w:rPr>
        <w:t>10</w:t>
      </w:r>
      <w:r>
        <w:rPr>
          <w:noProof/>
        </w:rPr>
        <w:fldChar w:fldCharType="end"/>
      </w:r>
    </w:p>
    <w:p w14:paraId="510F43B2" w14:textId="468DFEB1" w:rsidR="004E40B7" w:rsidRPr="005F7B3F" w:rsidRDefault="004E40B7">
      <w:pPr>
        <w:pStyle w:val="TM1"/>
        <w:rPr>
          <w:rFonts w:ascii="Calibri" w:eastAsia="Times New Roman" w:hAnsi="Calibri" w:cs="Times New Roman"/>
          <w:b w:val="0"/>
          <w:noProof/>
          <w:kern w:val="0"/>
          <w:szCs w:val="22"/>
          <w:lang w:eastAsia="fr-FR" w:bidi="ar-SA"/>
        </w:rPr>
      </w:pPr>
      <w:r>
        <w:rPr>
          <w:noProof/>
        </w:rPr>
        <w:t>8 - Procédure de sauvegarde et restauration du SGBD</w:t>
      </w:r>
      <w:r>
        <w:rPr>
          <w:noProof/>
        </w:rPr>
        <w:tab/>
      </w:r>
      <w:r>
        <w:rPr>
          <w:noProof/>
        </w:rPr>
        <w:fldChar w:fldCharType="begin"/>
      </w:r>
      <w:r>
        <w:rPr>
          <w:noProof/>
        </w:rPr>
        <w:instrText xml:space="preserve"> PAGEREF _Toc28632327 \h </w:instrText>
      </w:r>
      <w:r>
        <w:rPr>
          <w:noProof/>
        </w:rPr>
      </w:r>
      <w:r>
        <w:rPr>
          <w:noProof/>
        </w:rPr>
        <w:fldChar w:fldCharType="separate"/>
      </w:r>
      <w:r>
        <w:rPr>
          <w:noProof/>
        </w:rPr>
        <w:t>11</w:t>
      </w:r>
      <w:r>
        <w:rPr>
          <w:noProof/>
        </w:rPr>
        <w:fldChar w:fldCharType="end"/>
      </w:r>
    </w:p>
    <w:p w14:paraId="51A4F0E9" w14:textId="0B0457D0" w:rsidR="004E40B7" w:rsidRPr="005F7B3F" w:rsidRDefault="004E40B7">
      <w:pPr>
        <w:pStyle w:val="TM2"/>
        <w:rPr>
          <w:rFonts w:ascii="Calibri" w:eastAsia="Times New Roman" w:hAnsi="Calibri" w:cs="Times New Roman"/>
          <w:noProof/>
          <w:kern w:val="0"/>
          <w:szCs w:val="22"/>
          <w:lang w:eastAsia="fr-FR" w:bidi="ar-SA"/>
        </w:rPr>
      </w:pPr>
      <w:r>
        <w:rPr>
          <w:noProof/>
        </w:rPr>
        <w:t>8.1 - commande de sauvegarde</w:t>
      </w:r>
      <w:r>
        <w:rPr>
          <w:noProof/>
        </w:rPr>
        <w:tab/>
      </w:r>
      <w:r>
        <w:rPr>
          <w:noProof/>
        </w:rPr>
        <w:fldChar w:fldCharType="begin"/>
      </w:r>
      <w:r>
        <w:rPr>
          <w:noProof/>
        </w:rPr>
        <w:instrText xml:space="preserve"> PAGEREF _Toc28632328 \h </w:instrText>
      </w:r>
      <w:r>
        <w:rPr>
          <w:noProof/>
        </w:rPr>
      </w:r>
      <w:r>
        <w:rPr>
          <w:noProof/>
        </w:rPr>
        <w:fldChar w:fldCharType="separate"/>
      </w:r>
      <w:r>
        <w:rPr>
          <w:noProof/>
        </w:rPr>
        <w:t>11</w:t>
      </w:r>
      <w:r>
        <w:rPr>
          <w:noProof/>
        </w:rPr>
        <w:fldChar w:fldCharType="end"/>
      </w:r>
    </w:p>
    <w:p w14:paraId="3FBAEE0A" w14:textId="5FC2430A" w:rsidR="004E40B7" w:rsidRPr="005F7B3F" w:rsidRDefault="004E40B7">
      <w:pPr>
        <w:pStyle w:val="TM2"/>
        <w:rPr>
          <w:rFonts w:ascii="Calibri" w:eastAsia="Times New Roman" w:hAnsi="Calibri" w:cs="Times New Roman"/>
          <w:noProof/>
          <w:kern w:val="0"/>
          <w:szCs w:val="22"/>
          <w:lang w:eastAsia="fr-FR" w:bidi="ar-SA"/>
        </w:rPr>
      </w:pPr>
      <w:r>
        <w:rPr>
          <w:noProof/>
        </w:rPr>
        <w:t>8.2 - Procédure de restauration (https://doc.postgresql.fr/9.5/continuous-archiving.html)</w:t>
      </w:r>
      <w:r>
        <w:rPr>
          <w:noProof/>
        </w:rPr>
        <w:tab/>
      </w:r>
      <w:r>
        <w:rPr>
          <w:noProof/>
        </w:rPr>
        <w:fldChar w:fldCharType="begin"/>
      </w:r>
      <w:r>
        <w:rPr>
          <w:noProof/>
        </w:rPr>
        <w:instrText xml:space="preserve"> PAGEREF _Toc28632329 \h </w:instrText>
      </w:r>
      <w:r>
        <w:rPr>
          <w:noProof/>
        </w:rPr>
      </w:r>
      <w:r>
        <w:rPr>
          <w:noProof/>
        </w:rPr>
        <w:fldChar w:fldCharType="separate"/>
      </w:r>
      <w:r>
        <w:rPr>
          <w:noProof/>
        </w:rPr>
        <w:t>12</w:t>
      </w:r>
      <w:r>
        <w:rPr>
          <w:noProof/>
        </w:rPr>
        <w:fldChar w:fldCharType="end"/>
      </w:r>
    </w:p>
    <w:p w14:paraId="014AD5D8" w14:textId="6172DF65" w:rsidR="004E40B7" w:rsidRPr="005F7B3F" w:rsidRDefault="004E40B7">
      <w:pPr>
        <w:pStyle w:val="TM1"/>
        <w:rPr>
          <w:rFonts w:ascii="Calibri" w:eastAsia="Times New Roman" w:hAnsi="Calibri" w:cs="Times New Roman"/>
          <w:b w:val="0"/>
          <w:noProof/>
          <w:kern w:val="0"/>
          <w:szCs w:val="22"/>
          <w:lang w:eastAsia="fr-FR" w:bidi="ar-SA"/>
        </w:rPr>
      </w:pPr>
      <w:r>
        <w:rPr>
          <w:noProof/>
        </w:rPr>
        <w:t>9 - Glossaire</w:t>
      </w:r>
      <w:r>
        <w:rPr>
          <w:noProof/>
        </w:rPr>
        <w:tab/>
      </w:r>
      <w:r>
        <w:rPr>
          <w:noProof/>
        </w:rPr>
        <w:fldChar w:fldCharType="begin"/>
      </w:r>
      <w:r>
        <w:rPr>
          <w:noProof/>
        </w:rPr>
        <w:instrText xml:space="preserve"> PAGEREF _Toc28632330 \h </w:instrText>
      </w:r>
      <w:r>
        <w:rPr>
          <w:noProof/>
        </w:rPr>
      </w:r>
      <w:r>
        <w:rPr>
          <w:noProof/>
        </w:rPr>
        <w:fldChar w:fldCharType="separate"/>
      </w:r>
      <w:r>
        <w:rPr>
          <w:noProof/>
        </w:rPr>
        <w:t>13</w:t>
      </w:r>
      <w:r>
        <w:rPr>
          <w:noProof/>
        </w:rPr>
        <w:fldChar w:fldCharType="end"/>
      </w:r>
    </w:p>
    <w:p w14:paraId="20EA021A" w14:textId="2EFA7BA3" w:rsidR="000F64DB" w:rsidRDefault="00C10C2A">
      <w:pPr>
        <w:pStyle w:val="TM1"/>
        <w:tabs>
          <w:tab w:val="clear" w:pos="9638"/>
          <w:tab w:val="right" w:leader="dot" w:pos="9866"/>
        </w:tabs>
      </w:pPr>
      <w:r>
        <w:fldChar w:fldCharType="end"/>
      </w:r>
    </w:p>
    <w:p w14:paraId="4C5F559E" w14:textId="77777777" w:rsidR="000F64DB" w:rsidRDefault="000F64DB">
      <w:pPr>
        <w:pStyle w:val="Balise"/>
        <w:rPr>
          <w:color w:val="auto"/>
        </w:rPr>
      </w:pPr>
    </w:p>
    <w:p w14:paraId="006474C1" w14:textId="77777777" w:rsidR="000F64DB" w:rsidRDefault="000F64DB">
      <w:pPr>
        <w:pStyle w:val="Balise"/>
        <w:rPr>
          <w:color w:val="auto"/>
        </w:rPr>
      </w:pPr>
    </w:p>
    <w:p w14:paraId="28DFC83C" w14:textId="77777777" w:rsidR="000F64DB" w:rsidRDefault="00C10C2A">
      <w:pPr>
        <w:pStyle w:val="Titre1"/>
      </w:pPr>
      <w:bookmarkStart w:id="0" w:name="_Toc28632294"/>
      <w:r>
        <w:t>Versions</w:t>
      </w:r>
      <w:bookmarkEnd w:id="0"/>
    </w:p>
    <w:p w14:paraId="2C118183" w14:textId="77777777" w:rsidR="000F64DB" w:rsidRDefault="000F64DB">
      <w:pPr>
        <w:pStyle w:val="Corpsdetexte"/>
      </w:pPr>
    </w:p>
    <w:tbl>
      <w:tblPr>
        <w:tblW w:w="9873" w:type="dxa"/>
        <w:tblInd w:w="110" w:type="dxa"/>
        <w:tblLayout w:type="fixed"/>
        <w:tblCellMar>
          <w:top w:w="55" w:type="dxa"/>
          <w:left w:w="55" w:type="dxa"/>
          <w:bottom w:w="55" w:type="dxa"/>
          <w:right w:w="55" w:type="dxa"/>
        </w:tblCellMar>
        <w:tblLook w:val="0000" w:firstRow="0" w:lastRow="0" w:firstColumn="0" w:lastColumn="0" w:noHBand="0" w:noVBand="0"/>
      </w:tblPr>
      <w:tblGrid>
        <w:gridCol w:w="2072"/>
        <w:gridCol w:w="1984"/>
        <w:gridCol w:w="4264"/>
        <w:gridCol w:w="1553"/>
      </w:tblGrid>
      <w:tr w:rsidR="001E4FE0" w14:paraId="4D2F8C3B" w14:textId="77777777" w:rsidTr="001E4FE0">
        <w:tc>
          <w:tcPr>
            <w:tcW w:w="2072" w:type="dxa"/>
            <w:tcBorders>
              <w:top w:val="none" w:sz="1" w:space="0" w:color="000000"/>
              <w:left w:val="none" w:sz="1" w:space="0" w:color="000000"/>
              <w:bottom w:val="none" w:sz="1" w:space="0" w:color="000000"/>
              <w:right w:val="none" w:sz="1" w:space="0" w:color="000000"/>
            </w:tcBorders>
            <w:shd w:val="clear" w:color="auto" w:fill="555555"/>
          </w:tcPr>
          <w:p w14:paraId="65EC9C67" w14:textId="77777777" w:rsidR="001E4FE0" w:rsidRDefault="001E4FE0" w:rsidP="000C7B0C">
            <w:pPr>
              <w:pStyle w:val="Tableauentte"/>
              <w:jc w:val="center"/>
            </w:pPr>
            <w:r>
              <w:t>Auteur</w:t>
            </w:r>
          </w:p>
        </w:tc>
        <w:tc>
          <w:tcPr>
            <w:tcW w:w="1984" w:type="dxa"/>
            <w:tcBorders>
              <w:top w:val="none" w:sz="1" w:space="0" w:color="000000"/>
              <w:left w:val="none" w:sz="1" w:space="0" w:color="000000"/>
              <w:bottom w:val="none" w:sz="1" w:space="0" w:color="000000"/>
              <w:right w:val="none" w:sz="1" w:space="0" w:color="000000"/>
            </w:tcBorders>
            <w:shd w:val="clear" w:color="auto" w:fill="555555"/>
          </w:tcPr>
          <w:p w14:paraId="41390957" w14:textId="77777777" w:rsidR="001E4FE0" w:rsidRDefault="001E4FE0" w:rsidP="000C7B0C">
            <w:pPr>
              <w:pStyle w:val="Tableauentte"/>
              <w:jc w:val="center"/>
            </w:pPr>
            <w:r>
              <w:t>Date</w:t>
            </w:r>
          </w:p>
        </w:tc>
        <w:tc>
          <w:tcPr>
            <w:tcW w:w="4264" w:type="dxa"/>
            <w:tcBorders>
              <w:top w:val="none" w:sz="1" w:space="0" w:color="000000"/>
              <w:left w:val="none" w:sz="1" w:space="0" w:color="000000"/>
              <w:bottom w:val="none" w:sz="1" w:space="0" w:color="000000"/>
              <w:right w:val="none" w:sz="1" w:space="0" w:color="000000"/>
            </w:tcBorders>
            <w:shd w:val="clear" w:color="auto" w:fill="555555"/>
          </w:tcPr>
          <w:p w14:paraId="442813FD" w14:textId="77777777" w:rsidR="001E4FE0" w:rsidRDefault="001E4FE0" w:rsidP="000C7B0C">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5093B264" w14:textId="77777777" w:rsidR="001E4FE0" w:rsidRDefault="001E4FE0" w:rsidP="000C7B0C">
            <w:pPr>
              <w:pStyle w:val="Tableauentte"/>
              <w:jc w:val="center"/>
            </w:pPr>
            <w:r>
              <w:t>Version</w:t>
            </w:r>
          </w:p>
        </w:tc>
      </w:tr>
      <w:tr w:rsidR="001E4FE0" w14:paraId="44FF44C0" w14:textId="77777777" w:rsidTr="001E4FE0">
        <w:trPr>
          <w:trHeight w:val="377"/>
        </w:trPr>
        <w:tc>
          <w:tcPr>
            <w:tcW w:w="2072" w:type="dxa"/>
            <w:tcBorders>
              <w:top w:val="none" w:sz="1" w:space="0" w:color="000000"/>
              <w:left w:val="none" w:sz="1" w:space="0" w:color="000000"/>
              <w:bottom w:val="none" w:sz="1" w:space="0" w:color="000000"/>
            </w:tcBorders>
            <w:shd w:val="clear" w:color="auto" w:fill="auto"/>
          </w:tcPr>
          <w:p w14:paraId="34238E79" w14:textId="77777777" w:rsidR="001E4FE0" w:rsidRDefault="001E4FE0" w:rsidP="000C7B0C">
            <w:pPr>
              <w:pStyle w:val="Contenudetableau"/>
              <w:jc w:val="center"/>
            </w:pPr>
            <w:r>
              <w:t>Laurent Cordier</w:t>
            </w:r>
          </w:p>
        </w:tc>
        <w:tc>
          <w:tcPr>
            <w:tcW w:w="1984" w:type="dxa"/>
            <w:tcBorders>
              <w:top w:val="none" w:sz="1" w:space="0" w:color="000000"/>
              <w:left w:val="none" w:sz="1" w:space="0" w:color="000000"/>
              <w:bottom w:val="none" w:sz="1" w:space="0" w:color="000000"/>
            </w:tcBorders>
            <w:shd w:val="clear" w:color="auto" w:fill="auto"/>
          </w:tcPr>
          <w:p w14:paraId="531D8608" w14:textId="77777777" w:rsidR="001E4FE0" w:rsidRDefault="001E4FE0" w:rsidP="000C7B0C">
            <w:pPr>
              <w:pStyle w:val="Contenudetableau"/>
              <w:jc w:val="center"/>
            </w:pPr>
            <w:r>
              <w:t>24/12/2019</w:t>
            </w:r>
          </w:p>
        </w:tc>
        <w:tc>
          <w:tcPr>
            <w:tcW w:w="4264" w:type="dxa"/>
            <w:tcBorders>
              <w:top w:val="none" w:sz="1" w:space="0" w:color="000000"/>
              <w:left w:val="none" w:sz="1" w:space="0" w:color="000000"/>
              <w:bottom w:val="none" w:sz="1" w:space="0" w:color="000000"/>
            </w:tcBorders>
            <w:shd w:val="clear" w:color="auto" w:fill="auto"/>
          </w:tcPr>
          <w:p w14:paraId="2EABC516" w14:textId="77777777" w:rsidR="001E4FE0" w:rsidRDefault="001E4FE0" w:rsidP="000C7B0C">
            <w:pPr>
              <w:pStyle w:val="Contenudetableau"/>
            </w:pPr>
            <w: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0EB4B137" w14:textId="77777777" w:rsidR="001E4FE0" w:rsidRDefault="001E4FE0" w:rsidP="000C7B0C">
            <w:pPr>
              <w:pStyle w:val="Contenudetableau"/>
              <w:jc w:val="center"/>
            </w:pPr>
            <w:r>
              <w:t>1.0</w:t>
            </w:r>
          </w:p>
        </w:tc>
      </w:tr>
      <w:tr w:rsidR="001E4FE0" w14:paraId="199AA777" w14:textId="77777777" w:rsidTr="001E4FE0">
        <w:trPr>
          <w:trHeight w:val="377"/>
        </w:trPr>
        <w:tc>
          <w:tcPr>
            <w:tcW w:w="2072" w:type="dxa"/>
            <w:tcBorders>
              <w:left w:val="none" w:sz="1" w:space="0" w:color="000000"/>
              <w:bottom w:val="none" w:sz="1" w:space="0" w:color="000000"/>
            </w:tcBorders>
            <w:shd w:val="clear" w:color="auto" w:fill="auto"/>
          </w:tcPr>
          <w:p w14:paraId="0FFD5551" w14:textId="77777777" w:rsidR="001E4FE0" w:rsidRDefault="001E4FE0" w:rsidP="001E4FE0">
            <w:pPr>
              <w:pStyle w:val="Contenudetableau"/>
            </w:pPr>
          </w:p>
        </w:tc>
        <w:tc>
          <w:tcPr>
            <w:tcW w:w="1984" w:type="dxa"/>
            <w:tcBorders>
              <w:left w:val="none" w:sz="1" w:space="0" w:color="000000"/>
              <w:bottom w:val="none" w:sz="1" w:space="0" w:color="000000"/>
            </w:tcBorders>
            <w:shd w:val="clear" w:color="auto" w:fill="auto"/>
          </w:tcPr>
          <w:p w14:paraId="04BEB68F" w14:textId="77777777" w:rsidR="001E4FE0" w:rsidRDefault="001E4FE0" w:rsidP="000C7B0C">
            <w:pPr>
              <w:pStyle w:val="Contenudetableau"/>
              <w:jc w:val="center"/>
            </w:pPr>
          </w:p>
        </w:tc>
        <w:tc>
          <w:tcPr>
            <w:tcW w:w="4264" w:type="dxa"/>
            <w:tcBorders>
              <w:left w:val="none" w:sz="1" w:space="0" w:color="000000"/>
              <w:bottom w:val="none" w:sz="1" w:space="0" w:color="000000"/>
            </w:tcBorders>
            <w:shd w:val="clear" w:color="auto" w:fill="auto"/>
          </w:tcPr>
          <w:p w14:paraId="236E2CEB" w14:textId="77777777" w:rsidR="001E4FE0" w:rsidRDefault="001E4FE0" w:rsidP="000C7B0C">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54BE0A36" w14:textId="77777777" w:rsidR="001E4FE0" w:rsidRDefault="001E4FE0" w:rsidP="000C7B0C">
            <w:pPr>
              <w:pStyle w:val="Contenudetableau"/>
              <w:jc w:val="center"/>
            </w:pPr>
          </w:p>
        </w:tc>
      </w:tr>
      <w:tr w:rsidR="001E4FE0" w14:paraId="06EE2C58" w14:textId="77777777" w:rsidTr="001E4FE0">
        <w:trPr>
          <w:trHeight w:val="377"/>
        </w:trPr>
        <w:tc>
          <w:tcPr>
            <w:tcW w:w="2072" w:type="dxa"/>
            <w:tcBorders>
              <w:left w:val="none" w:sz="1" w:space="0" w:color="000000"/>
              <w:bottom w:val="none" w:sz="1" w:space="0" w:color="000000"/>
            </w:tcBorders>
            <w:shd w:val="clear" w:color="auto" w:fill="auto"/>
          </w:tcPr>
          <w:p w14:paraId="5D173EA5" w14:textId="77777777" w:rsidR="001E4FE0" w:rsidRDefault="001E4FE0" w:rsidP="001E4FE0">
            <w:pPr>
              <w:pStyle w:val="Contenudetableau"/>
            </w:pPr>
          </w:p>
        </w:tc>
        <w:tc>
          <w:tcPr>
            <w:tcW w:w="1984" w:type="dxa"/>
            <w:tcBorders>
              <w:left w:val="none" w:sz="1" w:space="0" w:color="000000"/>
              <w:bottom w:val="none" w:sz="1" w:space="0" w:color="000000"/>
            </w:tcBorders>
            <w:shd w:val="clear" w:color="auto" w:fill="auto"/>
          </w:tcPr>
          <w:p w14:paraId="5FCB258B" w14:textId="77777777" w:rsidR="001E4FE0" w:rsidRDefault="001E4FE0" w:rsidP="000C7B0C">
            <w:pPr>
              <w:pStyle w:val="Contenudetableau"/>
              <w:jc w:val="center"/>
            </w:pPr>
          </w:p>
        </w:tc>
        <w:tc>
          <w:tcPr>
            <w:tcW w:w="4264" w:type="dxa"/>
            <w:tcBorders>
              <w:left w:val="none" w:sz="1" w:space="0" w:color="000000"/>
              <w:bottom w:val="none" w:sz="1" w:space="0" w:color="000000"/>
            </w:tcBorders>
            <w:shd w:val="clear" w:color="auto" w:fill="auto"/>
          </w:tcPr>
          <w:p w14:paraId="0F6C2B07" w14:textId="77777777" w:rsidR="001E4FE0" w:rsidRDefault="001E4FE0" w:rsidP="000C7B0C">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43BB63BD" w14:textId="77777777" w:rsidR="001E4FE0" w:rsidRDefault="001E4FE0" w:rsidP="000C7B0C">
            <w:pPr>
              <w:pStyle w:val="Contenudetableau"/>
              <w:jc w:val="center"/>
            </w:pPr>
          </w:p>
        </w:tc>
      </w:tr>
      <w:tr w:rsidR="001E4FE0" w14:paraId="184E135C" w14:textId="77777777" w:rsidTr="001E4FE0">
        <w:trPr>
          <w:trHeight w:val="377"/>
        </w:trPr>
        <w:tc>
          <w:tcPr>
            <w:tcW w:w="2072" w:type="dxa"/>
            <w:tcBorders>
              <w:left w:val="none" w:sz="1" w:space="0" w:color="000000"/>
              <w:bottom w:val="none" w:sz="1" w:space="0" w:color="000000"/>
            </w:tcBorders>
            <w:shd w:val="clear" w:color="auto" w:fill="auto"/>
          </w:tcPr>
          <w:p w14:paraId="7A27E7E8" w14:textId="2E05008F" w:rsidR="001E4FE0" w:rsidRDefault="001E4FE0" w:rsidP="001E4FE0">
            <w:pPr>
              <w:pStyle w:val="Contenudetableau"/>
            </w:pPr>
          </w:p>
        </w:tc>
        <w:tc>
          <w:tcPr>
            <w:tcW w:w="1984" w:type="dxa"/>
            <w:tcBorders>
              <w:left w:val="none" w:sz="1" w:space="0" w:color="000000"/>
              <w:bottom w:val="none" w:sz="1" w:space="0" w:color="000000"/>
            </w:tcBorders>
            <w:shd w:val="clear" w:color="auto" w:fill="auto"/>
          </w:tcPr>
          <w:p w14:paraId="67F8BB78" w14:textId="77777777" w:rsidR="001E4FE0" w:rsidRDefault="001E4FE0" w:rsidP="000C7B0C">
            <w:pPr>
              <w:pStyle w:val="Contenudetableau"/>
              <w:jc w:val="center"/>
            </w:pPr>
          </w:p>
        </w:tc>
        <w:tc>
          <w:tcPr>
            <w:tcW w:w="4264" w:type="dxa"/>
            <w:tcBorders>
              <w:left w:val="none" w:sz="1" w:space="0" w:color="000000"/>
              <w:bottom w:val="none" w:sz="1" w:space="0" w:color="000000"/>
            </w:tcBorders>
            <w:shd w:val="clear" w:color="auto" w:fill="auto"/>
          </w:tcPr>
          <w:p w14:paraId="4C3CE51A" w14:textId="77777777" w:rsidR="001E4FE0" w:rsidRDefault="001E4FE0" w:rsidP="000C7B0C">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572DEF9C" w14:textId="77777777" w:rsidR="001E4FE0" w:rsidRDefault="001E4FE0" w:rsidP="000C7B0C">
            <w:pPr>
              <w:pStyle w:val="Contenudetableau"/>
              <w:jc w:val="center"/>
            </w:pPr>
          </w:p>
        </w:tc>
      </w:tr>
    </w:tbl>
    <w:p w14:paraId="02AAC056" w14:textId="77777777" w:rsidR="000F64DB" w:rsidRDefault="000F64DB" w:rsidP="001E4FE0">
      <w:pPr>
        <w:pStyle w:val="Corpsdetexte"/>
        <w:rPr>
          <w:rFonts w:ascii="DejaVu Sans" w:hAnsi="DejaVu Sans"/>
          <w:sz w:val="20"/>
          <w:szCs w:val="20"/>
        </w:rPr>
      </w:pPr>
    </w:p>
    <w:p w14:paraId="6BA159FE" w14:textId="77777777" w:rsidR="000F64DB" w:rsidRDefault="00C10C2A">
      <w:pPr>
        <w:pStyle w:val="Titre1"/>
      </w:pPr>
      <w:bookmarkStart w:id="1" w:name="_Toc28632295"/>
      <w:r>
        <w:t>Introduction</w:t>
      </w:r>
      <w:bookmarkEnd w:id="1"/>
    </w:p>
    <w:p w14:paraId="280664DD" w14:textId="77777777" w:rsidR="000F64DB" w:rsidRDefault="00C10C2A">
      <w:pPr>
        <w:pStyle w:val="Titre2"/>
      </w:pPr>
      <w:bookmarkStart w:id="2" w:name="_Toc28632296"/>
      <w:r>
        <w:t>Objet du document</w:t>
      </w:r>
      <w:bookmarkEnd w:id="2"/>
    </w:p>
    <w:p w14:paraId="6D672729" w14:textId="1BA4E902" w:rsidR="009F7AD1" w:rsidRDefault="009F7AD1">
      <w:pPr>
        <w:pStyle w:val="Corpsdetexte"/>
      </w:pPr>
      <w:r>
        <w:t>Le présent document constitue le dossier d’exploitation de l'application OC Pizza portant sur la m</w:t>
      </w:r>
      <w:r w:rsidRPr="00914F69">
        <w:t>ise en place d’un nouveau système informatique pour l’ensemble des pizzerias</w:t>
      </w:r>
      <w:r>
        <w:t xml:space="preserve"> </w:t>
      </w:r>
      <w:r w:rsidRPr="00914F69">
        <w:t>du groupe. </w:t>
      </w:r>
    </w:p>
    <w:p w14:paraId="0635F21C" w14:textId="77777777" w:rsidR="000F64DB" w:rsidRDefault="00C10C2A">
      <w:pPr>
        <w:pStyle w:val="Titre2"/>
      </w:pPr>
      <w:bookmarkStart w:id="3" w:name="_Toc28632297"/>
      <w:r>
        <w:t>Références</w:t>
      </w:r>
      <w:bookmarkEnd w:id="3"/>
    </w:p>
    <w:p w14:paraId="5E206588" w14:textId="77379DEF" w:rsidR="0038688F" w:rsidRDefault="0038688F" w:rsidP="0038688F">
      <w:pPr>
        <w:pStyle w:val="Corpsdetexte"/>
      </w:pPr>
      <w:r>
        <w:t>Pour de plus amples informations, se référer aux éléments suivants :</w:t>
      </w:r>
    </w:p>
    <w:p w14:paraId="1BE3F4CA" w14:textId="77777777" w:rsidR="0038688F" w:rsidRDefault="0038688F" w:rsidP="0038688F">
      <w:pPr>
        <w:pStyle w:val="Corpsdetexte"/>
        <w:numPr>
          <w:ilvl w:val="0"/>
          <w:numId w:val="4"/>
        </w:numPr>
      </w:pPr>
      <w:r>
        <w:rPr>
          <w:b/>
          <w:bCs/>
        </w:rPr>
        <w:t xml:space="preserve">DCF – Projet08 </w:t>
      </w:r>
      <w:r>
        <w:t>: Dossier de conception fonctionnelle de l'application.</w:t>
      </w:r>
      <w:r>
        <w:tab/>
      </w:r>
    </w:p>
    <w:p w14:paraId="1332AFD2" w14:textId="1D0500CF" w:rsidR="0038688F" w:rsidRDefault="0038688F" w:rsidP="0038688F">
      <w:pPr>
        <w:pStyle w:val="Corpsdetexte"/>
        <w:widowControl/>
        <w:numPr>
          <w:ilvl w:val="0"/>
          <w:numId w:val="4"/>
        </w:numPr>
        <w:suppressAutoHyphens w:val="0"/>
      </w:pPr>
      <w:r w:rsidRPr="00334563">
        <w:rPr>
          <w:b/>
          <w:bCs/>
        </w:rPr>
        <w:t>D</w:t>
      </w:r>
      <w:r>
        <w:rPr>
          <w:b/>
          <w:bCs/>
        </w:rPr>
        <w:t>CT</w:t>
      </w:r>
      <w:r>
        <w:t xml:space="preserve"> </w:t>
      </w:r>
      <w:r w:rsidRPr="00D5099D">
        <w:rPr>
          <w:b/>
          <w:bCs/>
        </w:rPr>
        <w:t>– Projet08</w:t>
      </w:r>
      <w:r>
        <w:t xml:space="preserve"> : Dossier d’exploitation.</w:t>
      </w:r>
    </w:p>
    <w:p w14:paraId="4B423369" w14:textId="2C890D94" w:rsidR="000F64DB" w:rsidRDefault="000E2AE8">
      <w:pPr>
        <w:pStyle w:val="Titre1"/>
      </w:pPr>
      <w:bookmarkStart w:id="4" w:name="_Toc28632298"/>
      <w:r>
        <w:t>Prérequis</w:t>
      </w:r>
      <w:bookmarkEnd w:id="4"/>
    </w:p>
    <w:p w14:paraId="45BB15DE" w14:textId="77777777" w:rsidR="000F64DB" w:rsidRDefault="00C10C2A">
      <w:pPr>
        <w:pStyle w:val="Titre2"/>
      </w:pPr>
      <w:bookmarkStart w:id="5" w:name="_Toc28632299"/>
      <w:r>
        <w:t>Système</w:t>
      </w:r>
      <w:bookmarkEnd w:id="5"/>
    </w:p>
    <w:p w14:paraId="4F1D70F8" w14:textId="3C21979C" w:rsidR="00872DEC" w:rsidRDefault="00872DEC" w:rsidP="000E2AE8">
      <w:pPr>
        <w:pStyle w:val="Titre3"/>
        <w:spacing w:before="240" w:after="120"/>
      </w:pPr>
      <w:bookmarkStart w:id="6" w:name="_Toc28632300"/>
      <w:r>
        <w:t>Système de gestion de base de données</w:t>
      </w:r>
      <w:bookmarkEnd w:id="6"/>
    </w:p>
    <w:p w14:paraId="7935A452" w14:textId="4690C45D" w:rsidR="00924B59" w:rsidRPr="00872DEC" w:rsidRDefault="00872DEC" w:rsidP="00872DEC">
      <w:pPr>
        <w:pStyle w:val="Corpsdetexte"/>
      </w:pPr>
      <w:r>
        <w:t xml:space="preserve">Le </w:t>
      </w:r>
      <w:r>
        <w:t>SGBD</w:t>
      </w:r>
      <w:r>
        <w:t xml:space="preserve"> </w:t>
      </w:r>
      <w:r w:rsidRPr="00465C21">
        <w:t>PostgreSQL 12.1</w:t>
      </w:r>
      <w:r>
        <w:t>doit être installé et actif en tant que service Windows avec démarrage automatique.</w:t>
      </w:r>
      <w:r w:rsidR="00327D63">
        <w:t xml:space="preserve"> </w:t>
      </w:r>
      <w:r w:rsidR="00924B59">
        <w:t xml:space="preserve">L’outil </w:t>
      </w:r>
      <w:proofErr w:type="spellStart"/>
      <w:r w:rsidR="00924B59">
        <w:t>pgAdmin</w:t>
      </w:r>
      <w:proofErr w:type="spellEnd"/>
      <w:r w:rsidR="00924B59">
        <w:t xml:space="preserve"> V4 doit être installé et fonctionnel.</w:t>
      </w:r>
    </w:p>
    <w:p w14:paraId="5BDBE942" w14:textId="1B1F73F4" w:rsidR="000F64DB" w:rsidRDefault="006D1E50" w:rsidP="000E2AE8">
      <w:pPr>
        <w:pStyle w:val="Titre3"/>
        <w:spacing w:before="240" w:after="120"/>
      </w:pPr>
      <w:bookmarkStart w:id="7" w:name="_Toc28632301"/>
      <w:r>
        <w:t xml:space="preserve">Serveur </w:t>
      </w:r>
      <w:r w:rsidR="00945DFB">
        <w:t>OC Pizza</w:t>
      </w:r>
      <w:bookmarkEnd w:id="7"/>
      <w:r w:rsidR="00C10C2A">
        <w:t xml:space="preserve"> </w:t>
      </w:r>
    </w:p>
    <w:p w14:paraId="1E907061" w14:textId="6DC2228D" w:rsidR="000F64DB" w:rsidRDefault="00770CA6">
      <w:pPr>
        <w:pStyle w:val="Corpsdetexte"/>
      </w:pPr>
      <w:r>
        <w:t xml:space="preserve">OC Pizza </w:t>
      </w:r>
      <w:r w:rsidR="003D7A2F">
        <w:t>exploite un serve</w:t>
      </w:r>
      <w:r w:rsidR="008F695A">
        <w:t>u</w:t>
      </w:r>
      <w:r w:rsidR="003D7A2F">
        <w:t xml:space="preserve">r </w:t>
      </w:r>
      <w:r w:rsidR="00C96BFD">
        <w:t>sous Windows server 2019.</w:t>
      </w:r>
    </w:p>
    <w:p w14:paraId="146D3EC7" w14:textId="7773E004" w:rsidR="000F64DB" w:rsidRDefault="00C10C2A" w:rsidP="00133146">
      <w:pPr>
        <w:pStyle w:val="Titre2"/>
        <w:spacing w:before="360" w:after="120"/>
        <w:ind w:left="578" w:hanging="578"/>
      </w:pPr>
      <w:bookmarkStart w:id="8" w:name="_Toc28632302"/>
      <w:r>
        <w:t>Base de données</w:t>
      </w:r>
      <w:bookmarkEnd w:id="8"/>
      <w:r w:rsidR="00351C83">
        <w:t xml:space="preserve"> </w:t>
      </w:r>
    </w:p>
    <w:p w14:paraId="634FFCCC" w14:textId="58BA4E1B" w:rsidR="00B42327" w:rsidRDefault="00B42327">
      <w:pPr>
        <w:pStyle w:val="Corpsdetexte"/>
      </w:pPr>
      <w:r>
        <w:t xml:space="preserve">Le répertoire </w:t>
      </w:r>
      <w:r w:rsidR="00D1231E">
        <w:t>c:\bdData doit</w:t>
      </w:r>
      <w:r>
        <w:t xml:space="preserve"> </w:t>
      </w:r>
      <w:r w:rsidR="005E6466">
        <w:t>exister et avoir les</w:t>
      </w:r>
      <w:r w:rsidR="00B82826">
        <w:t xml:space="preserve"> droits d’accès</w:t>
      </w:r>
      <w:r w:rsidR="00AE2682">
        <w:t xml:space="preserve"> en </w:t>
      </w:r>
      <w:proofErr w:type="spellStart"/>
      <w:r w:rsidR="0045580F">
        <w:t>rwx</w:t>
      </w:r>
      <w:proofErr w:type="spellEnd"/>
      <w:r w:rsidR="00B82826">
        <w:t xml:space="preserve"> pour </w:t>
      </w:r>
      <w:r w:rsidR="0045580F">
        <w:t>le compte « </w:t>
      </w:r>
      <w:r w:rsidR="00CC6190">
        <w:t>Système locale »</w:t>
      </w:r>
      <w:r w:rsidR="000B427F">
        <w:t>.</w:t>
      </w:r>
    </w:p>
    <w:p w14:paraId="06B94D48" w14:textId="4350CC9A" w:rsidR="00B84C64" w:rsidRDefault="00C10C2A" w:rsidP="004D6114">
      <w:pPr>
        <w:pStyle w:val="Corpsdetexte"/>
      </w:pPr>
      <w:r>
        <w:t>L</w:t>
      </w:r>
      <w:r w:rsidR="00685719">
        <w:t>a</w:t>
      </w:r>
      <w:r>
        <w:t xml:space="preserve"> base de données </w:t>
      </w:r>
      <w:r w:rsidR="004D6114">
        <w:t xml:space="preserve">db_projet08 </w:t>
      </w:r>
      <w:r w:rsidR="00D1231E">
        <w:t>doit être</w:t>
      </w:r>
      <w:r>
        <w:t xml:space="preserve"> accessible et à </w:t>
      </w:r>
      <w:r w:rsidR="00CE71B1">
        <w:t>jour</w:t>
      </w:r>
      <w:r w:rsidR="004D6114">
        <w:t>.</w:t>
      </w:r>
    </w:p>
    <w:p w14:paraId="40CE5C3C" w14:textId="77777777" w:rsidR="00351C83" w:rsidRDefault="002307F3" w:rsidP="004D6114">
      <w:pPr>
        <w:pStyle w:val="Corpsdetexte"/>
      </w:pPr>
      <w:r>
        <w:t xml:space="preserve">Le mot de passe </w:t>
      </w:r>
      <w:r w:rsidR="00906F6B">
        <w:t xml:space="preserve">requis pour la connexion </w:t>
      </w:r>
      <w:r w:rsidR="007F3D08">
        <w:t xml:space="preserve">au </w:t>
      </w:r>
      <w:r w:rsidR="006B16DE">
        <w:t>SGBD</w:t>
      </w:r>
      <w:r w:rsidR="007F3D08">
        <w:t xml:space="preserve"> </w:t>
      </w:r>
      <w:r w:rsidR="00556647">
        <w:t xml:space="preserve">est celui choisi lors de </w:t>
      </w:r>
      <w:r w:rsidR="006B16DE">
        <w:t>son i</w:t>
      </w:r>
      <w:r w:rsidR="00556647">
        <w:t xml:space="preserve">nstallation. </w:t>
      </w:r>
    </w:p>
    <w:p w14:paraId="571578D9" w14:textId="7623550C" w:rsidR="002307F3" w:rsidRPr="00465C21" w:rsidRDefault="00556647" w:rsidP="004D6114">
      <w:pPr>
        <w:pStyle w:val="Corpsdetexte"/>
      </w:pPr>
      <w:r>
        <w:t>Le mot de passe requis pour la connexion</w:t>
      </w:r>
      <w:r w:rsidR="006B16DE">
        <w:t xml:space="preserve"> à la base</w:t>
      </w:r>
      <w:r w:rsidR="002C44C3">
        <w:t xml:space="preserve"> de connées db_projet08 </w:t>
      </w:r>
      <w:r w:rsidR="009B106C">
        <w:t xml:space="preserve">est celui transmis pas courrier séparé </w:t>
      </w:r>
      <w:r w:rsidR="00951D60">
        <w:t xml:space="preserve">par </w:t>
      </w:r>
      <w:r w:rsidR="00B25108">
        <w:t xml:space="preserve">« IT </w:t>
      </w:r>
      <w:r w:rsidR="00351C83">
        <w:t>Consulting</w:t>
      </w:r>
      <w:r w:rsidR="00B25108">
        <w:t> »</w:t>
      </w:r>
      <w:r w:rsidR="00351C83">
        <w:t xml:space="preserve"> au DBA de </w:t>
      </w:r>
      <w:r w:rsidR="00B25108">
        <w:t>« </w:t>
      </w:r>
      <w:r w:rsidR="00351C83">
        <w:t>OC Pizza</w:t>
      </w:r>
      <w:r w:rsidR="00B25108">
        <w:t> »</w:t>
      </w:r>
      <w:r w:rsidR="00351C83">
        <w:t>.</w:t>
      </w:r>
    </w:p>
    <w:p w14:paraId="3F7B4CFC" w14:textId="6197B217" w:rsidR="000F64DB" w:rsidRDefault="000F64DB" w:rsidP="00737243">
      <w:pPr>
        <w:pStyle w:val="Corpsdetexte"/>
        <w:ind w:left="720"/>
      </w:pPr>
    </w:p>
    <w:p w14:paraId="6B16091E" w14:textId="391D733F" w:rsidR="00C94682" w:rsidRDefault="00A82667">
      <w:pPr>
        <w:pStyle w:val="Titre2"/>
      </w:pPr>
      <w:bookmarkStart w:id="9" w:name="_Toc28632303"/>
      <w:r>
        <w:t>Serveur Web</w:t>
      </w:r>
      <w:r w:rsidR="00DF40FC">
        <w:t xml:space="preserve"> &amp; applications</w:t>
      </w:r>
      <w:bookmarkEnd w:id="9"/>
    </w:p>
    <w:p w14:paraId="00944770" w14:textId="0D370D19" w:rsidR="00FA594A" w:rsidRDefault="00147022" w:rsidP="00A82667">
      <w:pPr>
        <w:pStyle w:val="Corpsdetexte"/>
      </w:pPr>
      <w:r>
        <w:t xml:space="preserve">Le serveur Web </w:t>
      </w:r>
      <w:r w:rsidR="00342C48">
        <w:t>n</w:t>
      </w:r>
      <w:r>
        <w:t>ode.js doit être installé dans sa version</w:t>
      </w:r>
      <w:r w:rsidR="005E5EAE">
        <w:t xml:space="preserve"> </w:t>
      </w:r>
      <w:r w:rsidR="005E5EAE" w:rsidRPr="005E5EAE">
        <w:t>v12.1</w:t>
      </w:r>
      <w:r w:rsidR="00870055">
        <w:t>4</w:t>
      </w:r>
      <w:r w:rsidR="005E5EAE" w:rsidRPr="005E5EAE">
        <w:t>.0</w:t>
      </w:r>
      <w:r w:rsidR="00342C48">
        <w:t>.</w:t>
      </w:r>
      <w:r w:rsidR="00870055">
        <w:t xml:space="preserve"> LTS</w:t>
      </w:r>
      <w:r w:rsidR="00342C48">
        <w:t xml:space="preserve"> Le</w:t>
      </w:r>
      <w:r w:rsidR="00B80F2C">
        <w:t xml:space="preserve"> package est téléchargeable ici : </w:t>
      </w:r>
      <w:hyperlink r:id="rId8" w:history="1">
        <w:r w:rsidR="00870055">
          <w:rPr>
            <w:rStyle w:val="Lienhypertexte"/>
          </w:rPr>
          <w:t>https://nodejs.org/fr/</w:t>
        </w:r>
      </w:hyperlink>
      <w:r w:rsidR="00870055">
        <w:t xml:space="preserve"> </w:t>
      </w:r>
      <w:r w:rsidR="0027485A">
        <w:t>.</w:t>
      </w:r>
    </w:p>
    <w:p w14:paraId="242CDF47" w14:textId="4F2C9491" w:rsidR="00DF40FC" w:rsidRDefault="00F37D1B" w:rsidP="00A82667">
      <w:pPr>
        <w:pStyle w:val="Corpsdetexte"/>
      </w:pPr>
      <w:r>
        <w:t>Enfin, l</w:t>
      </w:r>
      <w:r w:rsidR="00B96E6F">
        <w:t xml:space="preserve">es </w:t>
      </w:r>
      <w:r w:rsidR="00F01C70">
        <w:t>webapp suivantes doivent être accessibles et à jour :</w:t>
      </w:r>
    </w:p>
    <w:p w14:paraId="197D5C94" w14:textId="168E6196" w:rsidR="00F01C70" w:rsidRDefault="00E15FB7" w:rsidP="00E15FB7">
      <w:pPr>
        <w:pStyle w:val="Corpsdetexte"/>
        <w:numPr>
          <w:ilvl w:val="0"/>
          <w:numId w:val="12"/>
        </w:numPr>
      </w:pPr>
      <w:r>
        <w:t>e-c</w:t>
      </w:r>
      <w:r w:rsidR="00DF753A">
        <w:t>ommerce</w:t>
      </w:r>
    </w:p>
    <w:p w14:paraId="3E46F634" w14:textId="78B16B9D" w:rsidR="00DF753A" w:rsidRDefault="00E15FB7" w:rsidP="00E15FB7">
      <w:pPr>
        <w:pStyle w:val="Corpsdetexte"/>
        <w:numPr>
          <w:ilvl w:val="0"/>
          <w:numId w:val="12"/>
        </w:numPr>
      </w:pPr>
      <w:r>
        <w:t>e-p</w:t>
      </w:r>
      <w:r w:rsidR="00DF753A">
        <w:t>roduc</w:t>
      </w:r>
      <w:r>
        <w:t>tion</w:t>
      </w:r>
    </w:p>
    <w:p w14:paraId="497A656A" w14:textId="0A08AE5C" w:rsidR="00E15FB7" w:rsidRDefault="00E15FB7" w:rsidP="00E15FB7">
      <w:pPr>
        <w:pStyle w:val="Corpsdetexte"/>
        <w:numPr>
          <w:ilvl w:val="0"/>
          <w:numId w:val="12"/>
        </w:numPr>
      </w:pPr>
      <w:r>
        <w:t>e-management</w:t>
      </w:r>
    </w:p>
    <w:p w14:paraId="0B463FBE" w14:textId="77777777" w:rsidR="00E15FB7" w:rsidRPr="00A82667" w:rsidRDefault="00E15FB7" w:rsidP="00A82667">
      <w:pPr>
        <w:pStyle w:val="Corpsdetexte"/>
      </w:pPr>
    </w:p>
    <w:p w14:paraId="78452EAB" w14:textId="3365FFE0" w:rsidR="000F64DB" w:rsidRDefault="006E10A1">
      <w:pPr>
        <w:pStyle w:val="Titre2"/>
      </w:pPr>
      <w:bookmarkStart w:id="10" w:name="_Toc28632304"/>
      <w:r>
        <w:t xml:space="preserve">Containers (services </w:t>
      </w:r>
      <w:r w:rsidR="006C564D">
        <w:t>web)</w:t>
      </w:r>
      <w:bookmarkEnd w:id="10"/>
    </w:p>
    <w:p w14:paraId="111C4F22" w14:textId="0A10A39B" w:rsidR="000F64DB" w:rsidRDefault="00395D5B">
      <w:pPr>
        <w:pStyle w:val="Corpsdetexte"/>
      </w:pPr>
      <w:r>
        <w:t>Les containers</w:t>
      </w:r>
      <w:r w:rsidR="00F26CCC">
        <w:t xml:space="preserve"> </w:t>
      </w:r>
      <w:r w:rsidR="0052380C">
        <w:t>suivants, sous</w:t>
      </w:r>
      <w:r w:rsidR="00F26CCC">
        <w:t xml:space="preserve"> forme de fichier </w:t>
      </w:r>
      <w:r w:rsidR="002233F6">
        <w:t>JAR, doivent</w:t>
      </w:r>
      <w:r w:rsidR="00C10C2A">
        <w:t xml:space="preserve"> être accessibles et à </w:t>
      </w:r>
      <w:r w:rsidR="00EA7317">
        <w:t>jour :</w:t>
      </w:r>
    </w:p>
    <w:p w14:paraId="06148C51" w14:textId="37FAE8AB" w:rsidR="000F64DB" w:rsidRDefault="002C4B28">
      <w:pPr>
        <w:pStyle w:val="Corpsdetexte"/>
        <w:numPr>
          <w:ilvl w:val="0"/>
          <w:numId w:val="5"/>
        </w:numPr>
      </w:pPr>
      <w:r>
        <w:rPr>
          <w:b/>
          <w:bCs/>
        </w:rPr>
        <w:t>S</w:t>
      </w:r>
      <w:r w:rsidR="00D17335">
        <w:rPr>
          <w:b/>
          <w:bCs/>
        </w:rPr>
        <w:t>ervice</w:t>
      </w:r>
      <w:r>
        <w:rPr>
          <w:b/>
          <w:bCs/>
        </w:rPr>
        <w:t>-</w:t>
      </w:r>
      <w:proofErr w:type="spellStart"/>
      <w:r w:rsidR="004D621F">
        <w:rPr>
          <w:b/>
          <w:bCs/>
        </w:rPr>
        <w:t>F</w:t>
      </w:r>
      <w:r>
        <w:rPr>
          <w:b/>
          <w:bCs/>
        </w:rPr>
        <w:t>rontalWeb</w:t>
      </w:r>
      <w:proofErr w:type="spellEnd"/>
      <w:r w:rsidR="00F47A40">
        <w:rPr>
          <w:b/>
          <w:bCs/>
        </w:rPr>
        <w:t xml:space="preserve"> </w:t>
      </w:r>
      <w:r w:rsidR="00C10C2A">
        <w:rPr>
          <w:b/>
          <w:bCs/>
        </w:rPr>
        <w:t>:</w:t>
      </w:r>
      <w:r w:rsidR="00C10C2A">
        <w:t xml:space="preserve"> version </w:t>
      </w:r>
      <w:r w:rsidR="002459B4">
        <w:t>1.0</w:t>
      </w:r>
    </w:p>
    <w:p w14:paraId="2FBCC495" w14:textId="22659375" w:rsidR="00F47A40" w:rsidRDefault="00F47A40">
      <w:pPr>
        <w:pStyle w:val="Corpsdetexte"/>
        <w:numPr>
          <w:ilvl w:val="0"/>
          <w:numId w:val="5"/>
        </w:numPr>
      </w:pPr>
      <w:r>
        <w:rPr>
          <w:b/>
          <w:bCs/>
        </w:rPr>
        <w:t>Service-</w:t>
      </w:r>
      <w:proofErr w:type="spellStart"/>
      <w:r>
        <w:t>Crud</w:t>
      </w:r>
      <w:proofErr w:type="spellEnd"/>
      <w:r w:rsidR="00717EAA">
        <w:t> : version 1.0</w:t>
      </w:r>
    </w:p>
    <w:p w14:paraId="2DD6BC4F" w14:textId="005379B2" w:rsidR="00717EAA" w:rsidRDefault="00717EAA">
      <w:pPr>
        <w:pStyle w:val="Corpsdetexte"/>
        <w:numPr>
          <w:ilvl w:val="0"/>
          <w:numId w:val="5"/>
        </w:numPr>
      </w:pPr>
      <w:r>
        <w:rPr>
          <w:b/>
          <w:bCs/>
        </w:rPr>
        <w:t>Service-</w:t>
      </w:r>
      <w:proofErr w:type="spellStart"/>
      <w:r>
        <w:t>intf</w:t>
      </w:r>
      <w:r w:rsidR="00D72E24">
        <w:t>Paiement</w:t>
      </w:r>
      <w:proofErr w:type="spellEnd"/>
      <w:r w:rsidR="00D72E24">
        <w:t> : version 1.0</w:t>
      </w:r>
    </w:p>
    <w:p w14:paraId="50270892" w14:textId="651951DB" w:rsidR="006339AE" w:rsidRDefault="006339AE" w:rsidP="008C58BF">
      <w:pPr>
        <w:pStyle w:val="Titre4"/>
        <w:spacing w:before="120"/>
        <w:ind w:left="862" w:hanging="862"/>
      </w:pPr>
      <w:bookmarkStart w:id="11" w:name="_Toc28632305"/>
      <w:r>
        <w:t>Serveur Web</w:t>
      </w:r>
      <w:bookmarkEnd w:id="11"/>
    </w:p>
    <w:p w14:paraId="1766267D" w14:textId="2E168F91" w:rsidR="006339AE" w:rsidRPr="006339AE" w:rsidRDefault="006339AE" w:rsidP="006339AE">
      <w:pPr>
        <w:pStyle w:val="Corpsdetexte"/>
      </w:pPr>
      <w:r>
        <w:t xml:space="preserve">Le serveur WEB est </w:t>
      </w:r>
      <w:r w:rsidR="0052380C">
        <w:t>Tomcat,</w:t>
      </w:r>
      <w:r w:rsidR="00F67FCD">
        <w:t xml:space="preserve"> embarqué dans chaque fichier JAR</w:t>
      </w:r>
      <w:r w:rsidR="000238EA">
        <w:t xml:space="preserve"> </w:t>
      </w:r>
      <w:r w:rsidR="00BD3C6A">
        <w:t>–</w:t>
      </w:r>
      <w:r w:rsidR="000238EA">
        <w:t xml:space="preserve"> </w:t>
      </w:r>
      <w:r w:rsidR="00BD3C6A">
        <w:t>produit en envir</w:t>
      </w:r>
      <w:r w:rsidR="00797068">
        <w:t>onnement Spring Boot.</w:t>
      </w:r>
      <w:r w:rsidR="000865A9">
        <w:t xml:space="preserve"> </w:t>
      </w:r>
    </w:p>
    <w:p w14:paraId="77A4CD16" w14:textId="04A1D9A4" w:rsidR="00A46002" w:rsidRDefault="00A46002" w:rsidP="008C58BF">
      <w:pPr>
        <w:pStyle w:val="Titre4"/>
        <w:spacing w:before="120"/>
        <w:ind w:left="862" w:hanging="862"/>
      </w:pPr>
      <w:bookmarkStart w:id="12" w:name="_Toc28632306"/>
      <w:r>
        <w:t>Caractéristiques techniques</w:t>
      </w:r>
      <w:bookmarkEnd w:id="12"/>
    </w:p>
    <w:p w14:paraId="085CC892" w14:textId="20C1C340" w:rsidR="00A46002" w:rsidRDefault="00AC47E0" w:rsidP="00A46002">
      <w:pPr>
        <w:pStyle w:val="Corpsdetexte"/>
      </w:pPr>
      <w:r>
        <w:t>Java en version 11.0.4</w:t>
      </w:r>
      <w:r w:rsidR="00966DF0">
        <w:t xml:space="preserve"> doit être installé</w:t>
      </w:r>
      <w:r w:rsidR="004A54FF">
        <w:t>.</w:t>
      </w:r>
    </w:p>
    <w:p w14:paraId="1D7048C7" w14:textId="5A9BFEC2" w:rsidR="00A46002" w:rsidRDefault="00966DF0" w:rsidP="004A54FF">
      <w:pPr>
        <w:pStyle w:val="Corpsdetexte"/>
      </w:pPr>
      <w:r>
        <w:t xml:space="preserve">Apache Maven en version </w:t>
      </w:r>
      <w:r w:rsidR="004A54FF">
        <w:t>3.6.2 doit être installé.</w:t>
      </w:r>
    </w:p>
    <w:p w14:paraId="0400469E" w14:textId="0063BE8A" w:rsidR="00686313" w:rsidRDefault="00686313">
      <w:pPr>
        <w:pStyle w:val="Titre2"/>
      </w:pPr>
      <w:bookmarkStart w:id="13" w:name="_Toc28632307"/>
      <w:r>
        <w:t>Variables d’environnement</w:t>
      </w:r>
      <w:bookmarkEnd w:id="13"/>
    </w:p>
    <w:p w14:paraId="7874C3ED" w14:textId="3E7B874F" w:rsidR="00A270E8" w:rsidRDefault="00A270E8" w:rsidP="008C58BF">
      <w:pPr>
        <w:pStyle w:val="Titre3"/>
        <w:spacing w:before="240" w:after="120"/>
      </w:pPr>
      <w:bookmarkStart w:id="14" w:name="_Toc28632308"/>
      <w:r>
        <w:t>PATH</w:t>
      </w:r>
      <w:bookmarkEnd w:id="14"/>
    </w:p>
    <w:p w14:paraId="3D0C59D9" w14:textId="176AD4DC" w:rsidR="009C6A1C" w:rsidRDefault="004D1F47" w:rsidP="00686313">
      <w:pPr>
        <w:pStyle w:val="Corpsdetexte"/>
      </w:pPr>
      <w:r>
        <w:t>Il faut modifier le PATH général com</w:t>
      </w:r>
      <w:r w:rsidR="009C6A1C">
        <w:t>me suit (valeur usuelle)</w:t>
      </w:r>
    </w:p>
    <w:p w14:paraId="7BDA0472" w14:textId="77777777" w:rsidR="00B931DE" w:rsidRDefault="00221DD9" w:rsidP="00221DD9">
      <w:pPr>
        <w:pStyle w:val="Corpsdetexte"/>
        <w:numPr>
          <w:ilvl w:val="0"/>
          <w:numId w:val="16"/>
        </w:numPr>
        <w:jc w:val="left"/>
      </w:pPr>
      <w:r>
        <w:t xml:space="preserve">Pour les binaires JAVA : </w:t>
      </w:r>
    </w:p>
    <w:p w14:paraId="1AADA462" w14:textId="628DFAC3" w:rsidR="00191757" w:rsidRDefault="007A2E37" w:rsidP="00B931DE">
      <w:pPr>
        <w:pStyle w:val="Corpsdetexte"/>
        <w:numPr>
          <w:ilvl w:val="1"/>
          <w:numId w:val="16"/>
        </w:numPr>
        <w:jc w:val="left"/>
      </w:pPr>
      <w:r w:rsidRPr="007A2E37">
        <w:t>C:\Program</w:t>
      </w:r>
      <w:r w:rsidR="00F25345">
        <w:t xml:space="preserve"> </w:t>
      </w:r>
      <w:r w:rsidRPr="007A2E37">
        <w:t>Files</w:t>
      </w:r>
      <w:proofErr w:type="gramStart"/>
      <w:r w:rsidRPr="007A2E37">
        <w:t>\Java\jdk11.0.4\bin;</w:t>
      </w:r>
      <w:proofErr w:type="gramEnd"/>
    </w:p>
    <w:p w14:paraId="15EB38CA" w14:textId="77777777" w:rsidR="00B931DE" w:rsidRDefault="00221DD9" w:rsidP="00221DD9">
      <w:pPr>
        <w:pStyle w:val="Corpsdetexte"/>
        <w:numPr>
          <w:ilvl w:val="0"/>
          <w:numId w:val="16"/>
        </w:numPr>
        <w:jc w:val="left"/>
      </w:pPr>
      <w:r>
        <w:t>Pour les binaires et utilitaires PostgreSQL</w:t>
      </w:r>
      <w:r w:rsidR="00B931DE">
        <w:t xml:space="preserve"> : </w:t>
      </w:r>
    </w:p>
    <w:p w14:paraId="04864CB9" w14:textId="77777777" w:rsidR="00B931DE" w:rsidRDefault="007A2E37" w:rsidP="00B931DE">
      <w:pPr>
        <w:pStyle w:val="Corpsdetexte"/>
        <w:numPr>
          <w:ilvl w:val="1"/>
          <w:numId w:val="16"/>
        </w:numPr>
        <w:jc w:val="left"/>
      </w:pPr>
      <w:r w:rsidRPr="007A2E37">
        <w:t>D:\ProgramFiles\PostgreSql\bin</w:t>
      </w:r>
      <w:r w:rsidR="00221DD9">
        <w:t xml:space="preserve"> </w:t>
      </w:r>
      <w:r w:rsidRPr="007A2E37">
        <w:t>;</w:t>
      </w:r>
      <w:r w:rsidR="00221DD9">
        <w:t xml:space="preserve"> </w:t>
      </w:r>
    </w:p>
    <w:p w14:paraId="08D60122" w14:textId="7BEE6ADB" w:rsidR="00191757" w:rsidRDefault="007A2E37" w:rsidP="00B931DE">
      <w:pPr>
        <w:pStyle w:val="Corpsdetexte"/>
        <w:numPr>
          <w:ilvl w:val="1"/>
          <w:numId w:val="16"/>
        </w:numPr>
        <w:jc w:val="left"/>
      </w:pPr>
      <w:proofErr w:type="gramStart"/>
      <w:r w:rsidRPr="007A2E37">
        <w:t>D:\ProgramFiles\PostgreSql\scripts;</w:t>
      </w:r>
      <w:proofErr w:type="gramEnd"/>
    </w:p>
    <w:p w14:paraId="41AD25EE" w14:textId="77777777" w:rsidR="00B931DE" w:rsidRDefault="00B931DE" w:rsidP="00221DD9">
      <w:pPr>
        <w:pStyle w:val="Corpsdetexte"/>
        <w:numPr>
          <w:ilvl w:val="0"/>
          <w:numId w:val="16"/>
        </w:numPr>
        <w:jc w:val="left"/>
      </w:pPr>
      <w:r>
        <w:t>Pour Maven :</w:t>
      </w:r>
    </w:p>
    <w:p w14:paraId="4504621B" w14:textId="28CC5387" w:rsidR="00191757" w:rsidRDefault="007A2E37" w:rsidP="00B931DE">
      <w:pPr>
        <w:pStyle w:val="Corpsdetexte"/>
        <w:numPr>
          <w:ilvl w:val="1"/>
          <w:numId w:val="16"/>
        </w:numPr>
        <w:jc w:val="left"/>
      </w:pPr>
      <w:proofErr w:type="gramStart"/>
      <w:r w:rsidRPr="007A2E37">
        <w:t>D:\ProgramFiles\apache-maven-3.6.2\bin;</w:t>
      </w:r>
      <w:proofErr w:type="gramEnd"/>
    </w:p>
    <w:p w14:paraId="07639839" w14:textId="77777777" w:rsidR="00D83C9A" w:rsidRDefault="00B931DE" w:rsidP="00221DD9">
      <w:pPr>
        <w:pStyle w:val="Corpsdetexte"/>
        <w:numPr>
          <w:ilvl w:val="0"/>
          <w:numId w:val="16"/>
        </w:numPr>
        <w:jc w:val="left"/>
      </w:pPr>
      <w:r>
        <w:t>Pour le serveur web node.js</w:t>
      </w:r>
      <w:r w:rsidR="00D83C9A">
        <w:t xml:space="preserve"> : </w:t>
      </w:r>
    </w:p>
    <w:p w14:paraId="2DE7245D" w14:textId="6B53C2C3" w:rsidR="00A270E8" w:rsidRDefault="007A2E37" w:rsidP="00D83C9A">
      <w:pPr>
        <w:pStyle w:val="Corpsdetexte"/>
        <w:numPr>
          <w:ilvl w:val="1"/>
          <w:numId w:val="16"/>
        </w:numPr>
        <w:jc w:val="left"/>
      </w:pPr>
      <w:proofErr w:type="gramStart"/>
      <w:r w:rsidRPr="007A2E37">
        <w:t>D:\ProgramFiles\nodejs\;</w:t>
      </w:r>
      <w:proofErr w:type="gramEnd"/>
    </w:p>
    <w:p w14:paraId="1890C6EB" w14:textId="77F747C7" w:rsidR="00A270E8" w:rsidRDefault="00AA6EDE" w:rsidP="00AA6EDE">
      <w:pPr>
        <w:pStyle w:val="Titre3"/>
        <w:spacing w:before="240" w:after="120"/>
      </w:pPr>
      <w:bookmarkStart w:id="15" w:name="_Toc28632309"/>
      <w:proofErr w:type="spellStart"/>
      <w:r>
        <w:t>Java_home</w:t>
      </w:r>
      <w:bookmarkEnd w:id="15"/>
      <w:proofErr w:type="spellEnd"/>
    </w:p>
    <w:p w14:paraId="6E0F6188" w14:textId="77777777" w:rsidR="00D83C9A" w:rsidRDefault="00BE31A8" w:rsidP="00D83C9A">
      <w:pPr>
        <w:pStyle w:val="Corpsdetexte"/>
        <w:numPr>
          <w:ilvl w:val="0"/>
          <w:numId w:val="17"/>
        </w:numPr>
      </w:pPr>
      <w:r>
        <w:t xml:space="preserve">Pour </w:t>
      </w:r>
      <w:proofErr w:type="spellStart"/>
      <w:r w:rsidR="00A270E8">
        <w:t>j</w:t>
      </w:r>
      <w:r>
        <w:t>ava</w:t>
      </w:r>
      <w:r w:rsidR="00A270E8">
        <w:t>_home</w:t>
      </w:r>
      <w:proofErr w:type="spellEnd"/>
      <w:r>
        <w:t xml:space="preserve"> : </w:t>
      </w:r>
    </w:p>
    <w:p w14:paraId="2A0CB871" w14:textId="704406C5" w:rsidR="00BE31A8" w:rsidRDefault="009C6A1C" w:rsidP="00686313">
      <w:pPr>
        <w:pStyle w:val="Corpsdetexte"/>
        <w:numPr>
          <w:ilvl w:val="1"/>
          <w:numId w:val="17"/>
        </w:numPr>
      </w:pPr>
      <w:r w:rsidRPr="009C6A1C">
        <w:t>C:\Program Files\Java\jdk-11.0.4</w:t>
      </w:r>
    </w:p>
    <w:p w14:paraId="23AE9432" w14:textId="77777777" w:rsidR="000F64DB" w:rsidRDefault="00C10C2A">
      <w:pPr>
        <w:pStyle w:val="Titre1"/>
      </w:pPr>
      <w:bookmarkStart w:id="16" w:name="_Toc28632311"/>
      <w:bookmarkStart w:id="17" w:name="_Ref28632662"/>
      <w:bookmarkStart w:id="18" w:name="_Ref28632667"/>
      <w:r>
        <w:t>Procédure de déploiement</w:t>
      </w:r>
      <w:bookmarkEnd w:id="16"/>
      <w:bookmarkEnd w:id="17"/>
      <w:bookmarkEnd w:id="18"/>
    </w:p>
    <w:p w14:paraId="2E51CCA8" w14:textId="661C8520" w:rsidR="006E4D7A" w:rsidRDefault="001B28A1" w:rsidP="001B28A1">
      <w:pPr>
        <w:pStyle w:val="Titre2"/>
        <w:ind w:left="578" w:hanging="578"/>
      </w:pPr>
      <w:bookmarkStart w:id="19" w:name="_Toc28632312"/>
      <w:r>
        <w:t>Déploiement de l'Application Web</w:t>
      </w:r>
      <w:bookmarkEnd w:id="19"/>
    </w:p>
    <w:p w14:paraId="7A54870F" w14:textId="4459D54C" w:rsidR="000F64DB" w:rsidRDefault="008D3B57" w:rsidP="007E7A7B">
      <w:pPr>
        <w:pStyle w:val="Titre3"/>
        <w:spacing w:before="240" w:after="120"/>
      </w:pPr>
      <w:bookmarkStart w:id="20" w:name="_Ref28625831"/>
      <w:bookmarkStart w:id="21" w:name="_Toc28632313"/>
      <w:r>
        <w:t>Préparation</w:t>
      </w:r>
      <w:bookmarkEnd w:id="20"/>
      <w:bookmarkEnd w:id="21"/>
      <w:r w:rsidR="00282D93">
        <w:t xml:space="preserve"> après livraison</w:t>
      </w:r>
    </w:p>
    <w:p w14:paraId="36B43A48" w14:textId="624CFE5C" w:rsidR="008D3B57" w:rsidRDefault="008D3B57" w:rsidP="008D3B57">
      <w:pPr>
        <w:pStyle w:val="Corpsdetexte"/>
      </w:pPr>
      <w:r>
        <w:t>Le livrable contient un fichier webapp.zip qu’il faut d</w:t>
      </w:r>
      <w:r w:rsidR="00905EC6">
        <w:t>écompresser en respectant les chemins relatifs.</w:t>
      </w:r>
    </w:p>
    <w:p w14:paraId="3EC6FAA5" w14:textId="578E8BD2" w:rsidR="00905EC6" w:rsidRDefault="00992E63" w:rsidP="008D3B57">
      <w:pPr>
        <w:pStyle w:val="Corpsdetexte"/>
      </w:pPr>
      <w:r>
        <w:t>La structure est la suivante :</w:t>
      </w:r>
    </w:p>
    <w:p w14:paraId="1296DF11" w14:textId="26961D14" w:rsidR="00992E63" w:rsidRDefault="00C66E49" w:rsidP="003E378D">
      <w:pPr>
        <w:pStyle w:val="Corpsdetexte"/>
        <w:numPr>
          <w:ilvl w:val="0"/>
          <w:numId w:val="13"/>
        </w:numPr>
      </w:pPr>
      <w:proofErr w:type="gramStart"/>
      <w:r>
        <w:t>./</w:t>
      </w:r>
      <w:proofErr w:type="gramEnd"/>
      <w:r>
        <w:t>e-commerce/webapp</w:t>
      </w:r>
    </w:p>
    <w:p w14:paraId="67E653CB" w14:textId="0D118D2C" w:rsidR="00C66E49" w:rsidRDefault="00C66E49" w:rsidP="003E378D">
      <w:pPr>
        <w:pStyle w:val="Corpsdetexte"/>
        <w:numPr>
          <w:ilvl w:val="0"/>
          <w:numId w:val="13"/>
        </w:numPr>
      </w:pPr>
      <w:proofErr w:type="gramStart"/>
      <w:r>
        <w:t>./</w:t>
      </w:r>
      <w:proofErr w:type="gramEnd"/>
      <w:r>
        <w:t>e-production/webapp</w:t>
      </w:r>
    </w:p>
    <w:p w14:paraId="75619BD6" w14:textId="5646DAAB" w:rsidR="00C66E49" w:rsidRDefault="00C66E49" w:rsidP="003E378D">
      <w:pPr>
        <w:pStyle w:val="Corpsdetexte"/>
        <w:numPr>
          <w:ilvl w:val="0"/>
          <w:numId w:val="13"/>
        </w:numPr>
      </w:pPr>
      <w:proofErr w:type="gramStart"/>
      <w:r>
        <w:t>./</w:t>
      </w:r>
      <w:proofErr w:type="gramEnd"/>
      <w:r>
        <w:t>e-management/webapp</w:t>
      </w:r>
    </w:p>
    <w:p w14:paraId="7BF3D4DF" w14:textId="4AE18C5A" w:rsidR="003E378D" w:rsidRDefault="00282D93" w:rsidP="007E7A7B">
      <w:pPr>
        <w:pStyle w:val="Titre3"/>
        <w:spacing w:before="240" w:after="120"/>
      </w:pPr>
      <w:r>
        <w:t>Préparation pour déploiement</w:t>
      </w:r>
    </w:p>
    <w:p w14:paraId="4A99CA79" w14:textId="77777777" w:rsidR="009B1914" w:rsidRDefault="009B1914" w:rsidP="009A05E9">
      <w:pPr>
        <w:pStyle w:val="Corpsdetexte"/>
      </w:pPr>
      <w:r>
        <w:t xml:space="preserve">Ouvrir un terminal </w:t>
      </w:r>
      <w:proofErr w:type="spellStart"/>
      <w:r>
        <w:t>powershell</w:t>
      </w:r>
      <w:proofErr w:type="spellEnd"/>
      <w:r>
        <w:t xml:space="preserve"> avec les droits admin.</w:t>
      </w:r>
    </w:p>
    <w:p w14:paraId="024D2A02" w14:textId="52AF663A" w:rsidR="009A05E9" w:rsidRDefault="009B1914" w:rsidP="009A05E9">
      <w:pPr>
        <w:pStyle w:val="Corpsdetexte"/>
      </w:pPr>
      <w:r>
        <w:t>Puis d</w:t>
      </w:r>
      <w:r w:rsidR="009A05E9">
        <w:t xml:space="preserve">ans </w:t>
      </w:r>
      <w:r w:rsidR="007E7A7B">
        <w:t>chaque répertoire</w:t>
      </w:r>
      <w:r w:rsidR="009A05E9">
        <w:t xml:space="preserve"> </w:t>
      </w:r>
      <w:r w:rsidR="001B1EF3">
        <w:t>« webapp » (</w:t>
      </w:r>
      <w:proofErr w:type="spellStart"/>
      <w:r w:rsidR="001B1EF3">
        <w:t>cf</w:t>
      </w:r>
      <w:proofErr w:type="spellEnd"/>
      <w:r w:rsidR="001B1EF3">
        <w:t xml:space="preserve"> </w:t>
      </w:r>
      <w:r w:rsidR="00F21ED0">
        <w:t xml:space="preserve"> </w:t>
      </w:r>
      <w:r w:rsidR="00F21ED0">
        <w:fldChar w:fldCharType="begin"/>
      </w:r>
      <w:r w:rsidR="00F21ED0">
        <w:instrText xml:space="preserve"> REF _Ref28625831 \r \h </w:instrText>
      </w:r>
      <w:r w:rsidR="00F21ED0">
        <w:fldChar w:fldCharType="separate"/>
      </w:r>
      <w:r w:rsidR="004E40B7">
        <w:t>4.1.1 -</w:t>
      </w:r>
      <w:r w:rsidR="00F21ED0">
        <w:fldChar w:fldCharType="end"/>
      </w:r>
      <w:r w:rsidR="001B1EF3">
        <w:t>), exécuter l</w:t>
      </w:r>
      <w:r w:rsidR="00456563">
        <w:t>es</w:t>
      </w:r>
      <w:r w:rsidR="001B1EF3">
        <w:t xml:space="preserve"> commande</w:t>
      </w:r>
      <w:r w:rsidR="00456563">
        <w:t>s</w:t>
      </w:r>
      <w:r w:rsidR="00F9149C">
        <w:t> :</w:t>
      </w:r>
    </w:p>
    <w:p w14:paraId="0BC1053F" w14:textId="0D252D7E" w:rsidR="00456563" w:rsidRDefault="00F21ED0" w:rsidP="00F21ED0">
      <w:pPr>
        <w:pStyle w:val="Corpsdetexte"/>
        <w:numPr>
          <w:ilvl w:val="0"/>
          <w:numId w:val="14"/>
        </w:numPr>
      </w:pPr>
      <w:proofErr w:type="spellStart"/>
      <w:r>
        <w:t>n</w:t>
      </w:r>
      <w:r w:rsidR="00456563">
        <w:t>pm</w:t>
      </w:r>
      <w:proofErr w:type="spellEnd"/>
      <w:r w:rsidR="00456563">
        <w:t xml:space="preserve"> update</w:t>
      </w:r>
    </w:p>
    <w:p w14:paraId="773FA3CA" w14:textId="35E10323" w:rsidR="003E378D" w:rsidRPr="008D3B57" w:rsidRDefault="00F21ED0" w:rsidP="00777CE0">
      <w:pPr>
        <w:pStyle w:val="Corpsdetexte"/>
        <w:numPr>
          <w:ilvl w:val="0"/>
          <w:numId w:val="14"/>
        </w:numPr>
      </w:pPr>
      <w:proofErr w:type="spellStart"/>
      <w:r>
        <w:t>n</w:t>
      </w:r>
      <w:r w:rsidR="00456563">
        <w:t>g</w:t>
      </w:r>
      <w:proofErr w:type="spellEnd"/>
      <w:r w:rsidR="00456563">
        <w:t xml:space="preserve"> </w:t>
      </w:r>
      <w:proofErr w:type="spellStart"/>
      <w:r w:rsidR="00AA3077">
        <w:t>build</w:t>
      </w:r>
      <w:proofErr w:type="spellEnd"/>
      <w:r w:rsidR="00F54D6F">
        <w:t xml:space="preserve"> </w:t>
      </w:r>
      <w:r w:rsidR="005407A6">
        <w:t>–</w:t>
      </w:r>
      <w:r w:rsidR="00F54D6F">
        <w:t>prod</w:t>
      </w:r>
      <w:r w:rsidR="005407A6">
        <w:t xml:space="preserve"> </w:t>
      </w:r>
    </w:p>
    <w:p w14:paraId="0E137A5F" w14:textId="1780CD2C" w:rsidR="000F64DB" w:rsidRDefault="009546A0">
      <w:pPr>
        <w:pStyle w:val="Corpsdetexte"/>
      </w:pPr>
      <w:r>
        <w:t xml:space="preserve">Selon les indications fournies par l’hébergeur retenu par </w:t>
      </w:r>
      <w:proofErr w:type="spellStart"/>
      <w:r>
        <w:t>OCPizza</w:t>
      </w:r>
      <w:proofErr w:type="spellEnd"/>
      <w:r>
        <w:t xml:space="preserve">, les fichiers à déployer se trouvent dans le </w:t>
      </w:r>
      <w:proofErr w:type="gramStart"/>
      <w:r>
        <w:t>répertoire .</w:t>
      </w:r>
      <w:proofErr w:type="gramEnd"/>
      <w:r>
        <w:t>/</w:t>
      </w:r>
      <w:proofErr w:type="spellStart"/>
      <w:r>
        <w:t>dist</w:t>
      </w:r>
      <w:proofErr w:type="spellEnd"/>
      <w:r>
        <w:t xml:space="preserve"> de chaque webapp.</w:t>
      </w:r>
    </w:p>
    <w:p w14:paraId="1C4A4C8E" w14:textId="77777777" w:rsidR="000F64DB" w:rsidRDefault="00C10C2A">
      <w:pPr>
        <w:pStyle w:val="Titre1"/>
      </w:pPr>
      <w:bookmarkStart w:id="22" w:name="_Toc28632315"/>
      <w:r>
        <w:t>Procédure de démarrage / arrêt</w:t>
      </w:r>
      <w:bookmarkEnd w:id="22"/>
    </w:p>
    <w:p w14:paraId="6967B1D9" w14:textId="77777777" w:rsidR="000F64DB" w:rsidRDefault="00C10C2A">
      <w:pPr>
        <w:pStyle w:val="Titre2"/>
      </w:pPr>
      <w:bookmarkStart w:id="23" w:name="_Toc28632316"/>
      <w:r>
        <w:t>Base de données</w:t>
      </w:r>
      <w:bookmarkEnd w:id="23"/>
    </w:p>
    <w:p w14:paraId="4A1EB440" w14:textId="3CC8FCBB" w:rsidR="000F64DB" w:rsidRDefault="00D35C74">
      <w:pPr>
        <w:pStyle w:val="Corpsdetexte"/>
      </w:pPr>
      <w:r>
        <w:t>PostgreSQL est installé en tant que service Windows en mode démarrage auto</w:t>
      </w:r>
      <w:r w:rsidR="007179A7">
        <w:t>.</w:t>
      </w:r>
      <w:r w:rsidR="009E704C">
        <w:t xml:space="preserve"> La ruche </w:t>
      </w:r>
      <w:r w:rsidR="009E704C" w:rsidRPr="005A23E6">
        <w:t>HKEY_LOCAL_MACHINE</w:t>
      </w:r>
      <w:r w:rsidR="009E704C">
        <w:t xml:space="preserve"> </w:t>
      </w:r>
      <w:r w:rsidR="004A30E0">
        <w:t>contient :</w:t>
      </w:r>
    </w:p>
    <w:p w14:paraId="47CE7664" w14:textId="6FEE9510" w:rsidR="007179A7" w:rsidRDefault="005A23E6" w:rsidP="004A30E0">
      <w:pPr>
        <w:pStyle w:val="Corpsdetexte"/>
        <w:numPr>
          <w:ilvl w:val="0"/>
          <w:numId w:val="15"/>
        </w:numPr>
      </w:pPr>
      <w:r w:rsidRPr="005A23E6">
        <w:t>SYSTEM\</w:t>
      </w:r>
      <w:proofErr w:type="spellStart"/>
      <w:r w:rsidRPr="005A23E6">
        <w:t>CurrentControlSet</w:t>
      </w:r>
      <w:proofErr w:type="spellEnd"/>
      <w:r w:rsidRPr="005A23E6">
        <w:t>\Services\postgresql-x64-12</w:t>
      </w:r>
    </w:p>
    <w:p w14:paraId="2ED987EA" w14:textId="1B0A0EE1" w:rsidR="004A30E0" w:rsidRDefault="00734E0C" w:rsidP="004A30E0">
      <w:pPr>
        <w:pStyle w:val="Corpsdetexte"/>
        <w:numPr>
          <w:ilvl w:val="1"/>
          <w:numId w:val="15"/>
        </w:numPr>
      </w:pPr>
      <w:proofErr w:type="spellStart"/>
      <w:r>
        <w:t>DisplayName</w:t>
      </w:r>
      <w:proofErr w:type="spellEnd"/>
      <w:r>
        <w:t xml:space="preserve"> : </w:t>
      </w:r>
      <w:r w:rsidRPr="00734E0C">
        <w:t>postgresql-x64-12 - PostgreSQL Server 12</w:t>
      </w:r>
    </w:p>
    <w:p w14:paraId="70783F77" w14:textId="232CFCDA" w:rsidR="000F64DB" w:rsidRDefault="00AA0687" w:rsidP="00AA0687">
      <w:pPr>
        <w:pStyle w:val="Corpsdetexte"/>
        <w:numPr>
          <w:ilvl w:val="1"/>
          <w:numId w:val="15"/>
        </w:numPr>
      </w:pPr>
      <w:r>
        <w:t>Start : 2</w:t>
      </w:r>
    </w:p>
    <w:p w14:paraId="5027A03B" w14:textId="0F1058DE" w:rsidR="000F64DB" w:rsidRDefault="00C10C2A">
      <w:pPr>
        <w:pStyle w:val="Titre2"/>
      </w:pPr>
      <w:bookmarkStart w:id="24" w:name="_Toc28632317"/>
      <w:bookmarkStart w:id="25" w:name="_GoBack"/>
      <w:bookmarkEnd w:id="25"/>
      <w:r>
        <w:t>Application</w:t>
      </w:r>
      <w:r w:rsidR="00AA0687">
        <w:t>s</w:t>
      </w:r>
      <w:r>
        <w:t xml:space="preserve"> web</w:t>
      </w:r>
      <w:bookmarkEnd w:id="24"/>
    </w:p>
    <w:p w14:paraId="7D174128" w14:textId="459D44A8" w:rsidR="006D1B79" w:rsidRDefault="006D1B79" w:rsidP="00960402">
      <w:pPr>
        <w:pStyle w:val="Titre3"/>
        <w:spacing w:before="240" w:after="120"/>
      </w:pPr>
      <w:bookmarkStart w:id="26" w:name="_Toc28632318"/>
      <w:r>
        <w:t>Pour la production</w:t>
      </w:r>
    </w:p>
    <w:p w14:paraId="3D5FC523" w14:textId="3580B870" w:rsidR="006D1B79" w:rsidRPr="006D1B79" w:rsidRDefault="006D1B79" w:rsidP="006D1B79">
      <w:pPr>
        <w:pStyle w:val="Corpsdetexte"/>
      </w:pPr>
      <w:r>
        <w:t xml:space="preserve">Se reporter aux </w:t>
      </w:r>
      <w:r w:rsidR="006066A6">
        <w:t>consignes de l’hébergeur retenu par OC Pizza</w:t>
      </w:r>
    </w:p>
    <w:p w14:paraId="012DECD5" w14:textId="69819FFB" w:rsidR="00AA0687" w:rsidRDefault="006066A6" w:rsidP="00960402">
      <w:pPr>
        <w:pStyle w:val="Titre3"/>
        <w:spacing w:before="240" w:after="120"/>
      </w:pPr>
      <w:r>
        <w:t xml:space="preserve">Pour le contrôle et la vérification </w:t>
      </w:r>
      <w:bookmarkEnd w:id="26"/>
    </w:p>
    <w:p w14:paraId="4588F03D" w14:textId="536EF950" w:rsidR="00C149E5" w:rsidRDefault="00C149E5" w:rsidP="00C149E5">
      <w:pPr>
        <w:pStyle w:val="Corpsdetexte"/>
      </w:pPr>
      <w:r>
        <w:t xml:space="preserve">Ouvrir un terminal </w:t>
      </w:r>
      <w:r w:rsidR="004F3CBC">
        <w:t>PowerShell</w:t>
      </w:r>
      <w:r>
        <w:t xml:space="preserve"> avec les droits admin.</w:t>
      </w:r>
    </w:p>
    <w:p w14:paraId="31752F33" w14:textId="29E86448" w:rsidR="00C149E5" w:rsidRDefault="00C149E5" w:rsidP="00C149E5">
      <w:pPr>
        <w:pStyle w:val="Corpsdetexte"/>
      </w:pPr>
      <w:r>
        <w:t>Puis dans chaque répertoire « webapp » (</w:t>
      </w:r>
      <w:proofErr w:type="spellStart"/>
      <w:r>
        <w:t>cf</w:t>
      </w:r>
      <w:proofErr w:type="spellEnd"/>
      <w:r>
        <w:t xml:space="preserve">  </w:t>
      </w:r>
      <w:r>
        <w:fldChar w:fldCharType="begin"/>
      </w:r>
      <w:r>
        <w:instrText xml:space="preserve"> REF _Ref28625831 \r \h </w:instrText>
      </w:r>
      <w:r>
        <w:fldChar w:fldCharType="separate"/>
      </w:r>
      <w:r w:rsidR="004E40B7">
        <w:t>4.1.1 -</w:t>
      </w:r>
      <w:r>
        <w:fldChar w:fldCharType="end"/>
      </w:r>
      <w:r>
        <w:t>), exécuter la commande :</w:t>
      </w:r>
    </w:p>
    <w:p w14:paraId="6D7DF95D" w14:textId="7ADC8225" w:rsidR="00C149E5" w:rsidRDefault="00C149E5" w:rsidP="00AA0687">
      <w:pPr>
        <w:pStyle w:val="Corpsdetexte"/>
        <w:numPr>
          <w:ilvl w:val="0"/>
          <w:numId w:val="15"/>
        </w:numPr>
      </w:pPr>
      <w:proofErr w:type="spellStart"/>
      <w:r>
        <w:t>ng</w:t>
      </w:r>
      <w:proofErr w:type="spellEnd"/>
      <w:r>
        <w:t xml:space="preserve"> serve -</w:t>
      </w:r>
      <w:r w:rsidR="00215695">
        <w:t>-</w:t>
      </w:r>
      <w:r>
        <w:t xml:space="preserve">port xxx (se reporter à la documentation technique pour </w:t>
      </w:r>
      <w:r w:rsidR="00AB25EC">
        <w:t>connaître</w:t>
      </w:r>
      <w:r>
        <w:t xml:space="preserve"> la valeur du port pour chaque webapp).</w:t>
      </w:r>
    </w:p>
    <w:p w14:paraId="095A56F1" w14:textId="20628D54" w:rsidR="00C149E5" w:rsidRDefault="00C149E5" w:rsidP="00960402">
      <w:pPr>
        <w:pStyle w:val="Titre3"/>
        <w:spacing w:before="240" w:after="120"/>
      </w:pPr>
      <w:bookmarkStart w:id="27" w:name="_Toc28632319"/>
      <w:r>
        <w:t>Arrêt</w:t>
      </w:r>
      <w:bookmarkEnd w:id="27"/>
    </w:p>
    <w:p w14:paraId="60155901" w14:textId="11236060" w:rsidR="00F71CFD" w:rsidRDefault="00B9261F" w:rsidP="00A64A0A">
      <w:pPr>
        <w:pStyle w:val="Corpsdetexte"/>
      </w:pPr>
      <w:r>
        <w:t xml:space="preserve">CTR-C dans la fenêtre terminal de la webapp à </w:t>
      </w:r>
      <w:r w:rsidR="004F3CBC">
        <w:t>arrêter</w:t>
      </w:r>
      <w:r w:rsidR="00960402">
        <w:t>.</w:t>
      </w:r>
    </w:p>
    <w:p w14:paraId="7750FD0B" w14:textId="29906C73" w:rsidR="00F71CFD" w:rsidRDefault="00F71CFD" w:rsidP="00960402">
      <w:pPr>
        <w:pStyle w:val="Titre3"/>
        <w:spacing w:before="240" w:after="120"/>
      </w:pPr>
      <w:bookmarkStart w:id="28" w:name="_Toc28632320"/>
      <w:r>
        <w:t>Vérification de bon fonctionnement</w:t>
      </w:r>
      <w:bookmarkEnd w:id="28"/>
    </w:p>
    <w:p w14:paraId="249D37B1" w14:textId="1A64245B" w:rsidR="00F71CFD" w:rsidRPr="00F71CFD" w:rsidRDefault="00F71CFD" w:rsidP="00F71CFD">
      <w:pPr>
        <w:pStyle w:val="Corpsdetexte"/>
      </w:pPr>
      <w:r>
        <w:t>Ouvrir un navigateur</w:t>
      </w:r>
      <w:r w:rsidR="001850F9">
        <w:t xml:space="preserve">.  Saisir l’adresse </w:t>
      </w:r>
      <w:hyperlink r:id="rId9" w:history="1">
        <w:r w:rsidR="00F17E67" w:rsidRPr="00C11D53">
          <w:rPr>
            <w:rStyle w:val="Lienhypertexte"/>
          </w:rPr>
          <w:t>http://localhost:xxxx</w:t>
        </w:r>
      </w:hyperlink>
      <w:r w:rsidR="00F17E67">
        <w:t xml:space="preserve"> </w:t>
      </w:r>
      <w:proofErr w:type="spellStart"/>
      <w:r w:rsidR="00F17E67">
        <w:t>où</w:t>
      </w:r>
      <w:proofErr w:type="spellEnd"/>
      <w:r w:rsidR="00F17E67">
        <w:t xml:space="preserve"> xxx est le port de la webapp à vérifier</w:t>
      </w:r>
    </w:p>
    <w:p w14:paraId="2B078979" w14:textId="5B31B64E" w:rsidR="00F71CFD" w:rsidRDefault="00F71CFD" w:rsidP="00A64A0A">
      <w:pPr>
        <w:pStyle w:val="Corpsdetexte"/>
      </w:pPr>
    </w:p>
    <w:p w14:paraId="1D2BB5E4" w14:textId="77777777" w:rsidR="00F71CFD" w:rsidRPr="00A64A0A" w:rsidRDefault="00F71CFD" w:rsidP="00A64A0A">
      <w:pPr>
        <w:pStyle w:val="Corpsdetexte"/>
      </w:pPr>
    </w:p>
    <w:p w14:paraId="4B2D05D3" w14:textId="77777777" w:rsidR="00C149E5" w:rsidRPr="00AA0687" w:rsidRDefault="00C149E5" w:rsidP="00AA0687">
      <w:pPr>
        <w:pStyle w:val="Corpsdetexte"/>
      </w:pPr>
    </w:p>
    <w:p w14:paraId="1B3AD5C5" w14:textId="77777777" w:rsidR="000F64DB" w:rsidRDefault="00C10C2A">
      <w:pPr>
        <w:pStyle w:val="Titre1"/>
      </w:pPr>
      <w:bookmarkStart w:id="29" w:name="_Toc28632321"/>
      <w:r>
        <w:t>Procédure de mise à jour</w:t>
      </w:r>
      <w:bookmarkEnd w:id="29"/>
    </w:p>
    <w:p w14:paraId="3B27B458" w14:textId="77777777" w:rsidR="000F64DB" w:rsidRDefault="00C10C2A">
      <w:pPr>
        <w:pStyle w:val="Titre2"/>
      </w:pPr>
      <w:bookmarkStart w:id="30" w:name="_Toc28632322"/>
      <w:r>
        <w:t>Base de données</w:t>
      </w:r>
      <w:bookmarkEnd w:id="30"/>
    </w:p>
    <w:p w14:paraId="7D3E5C45" w14:textId="77777777" w:rsidR="000F64DB" w:rsidRDefault="000F64DB">
      <w:pPr>
        <w:pStyle w:val="Corpsdetexte"/>
      </w:pPr>
    </w:p>
    <w:p w14:paraId="6EFECCFC" w14:textId="77777777" w:rsidR="000F64DB" w:rsidRDefault="000F64DB">
      <w:pPr>
        <w:pStyle w:val="Corpsdetexte"/>
      </w:pPr>
    </w:p>
    <w:p w14:paraId="1B699F73" w14:textId="37BD9C99" w:rsidR="00A04E88" w:rsidRDefault="00C10C2A" w:rsidP="00A04E88">
      <w:pPr>
        <w:pStyle w:val="Titre2"/>
      </w:pPr>
      <w:bookmarkStart w:id="31" w:name="_Toc28632324"/>
      <w:r>
        <w:t>Application web</w:t>
      </w:r>
      <w:bookmarkEnd w:id="31"/>
    </w:p>
    <w:p w14:paraId="0853D2B1" w14:textId="002D5CA6" w:rsidR="00A04E88" w:rsidRPr="00A04E88" w:rsidRDefault="005C7625" w:rsidP="00A04E88">
      <w:pPr>
        <w:pStyle w:val="Corpsdetexte"/>
      </w:pPr>
      <w:r>
        <w:t xml:space="preserve">Se reporter au &amp; </w:t>
      </w:r>
      <w:r w:rsidR="00F05F6A">
        <w:fldChar w:fldCharType="begin"/>
      </w:r>
      <w:r w:rsidR="00F05F6A">
        <w:instrText xml:space="preserve"> REF _Ref28632662 \r \h </w:instrText>
      </w:r>
      <w:r w:rsidR="00F05F6A">
        <w:fldChar w:fldCharType="separate"/>
      </w:r>
      <w:r w:rsidR="00F05F6A">
        <w:t>4 -</w:t>
      </w:r>
      <w:r w:rsidR="00F05F6A">
        <w:fldChar w:fldCharType="end"/>
      </w:r>
      <w:r w:rsidR="00F05F6A">
        <w:fldChar w:fldCharType="begin"/>
      </w:r>
      <w:r w:rsidR="00F05F6A">
        <w:instrText xml:space="preserve"> REF _Ref28632667 \h </w:instrText>
      </w:r>
      <w:r w:rsidR="00F05F6A">
        <w:fldChar w:fldCharType="separate"/>
      </w:r>
      <w:r w:rsidR="00F05F6A">
        <w:t>Procédure de déploiement</w:t>
      </w:r>
      <w:r w:rsidR="00F05F6A">
        <w:fldChar w:fldCharType="end"/>
      </w:r>
      <w:r w:rsidR="00F05F6A">
        <w:t>.</w:t>
      </w:r>
    </w:p>
    <w:p w14:paraId="78D5617F" w14:textId="77777777" w:rsidR="000F64DB" w:rsidRDefault="00C10C2A">
      <w:pPr>
        <w:pStyle w:val="Titre1"/>
      </w:pPr>
      <w:bookmarkStart w:id="32" w:name="_Toc28632325"/>
      <w:r>
        <w:t>Supervision/Monitoring</w:t>
      </w:r>
      <w:bookmarkEnd w:id="32"/>
    </w:p>
    <w:p w14:paraId="2D0A3947" w14:textId="77777777" w:rsidR="000F64DB" w:rsidRDefault="00C10C2A">
      <w:pPr>
        <w:pStyle w:val="Titre2"/>
      </w:pPr>
      <w:bookmarkStart w:id="33" w:name="_Toc28632326"/>
      <w:r>
        <w:t>Supervision de l’application web</w:t>
      </w:r>
      <w:bookmarkEnd w:id="33"/>
    </w:p>
    <w:p w14:paraId="7C44213F" w14:textId="7F054E87" w:rsidR="000F64DB" w:rsidRDefault="000072AA">
      <w:pPr>
        <w:pStyle w:val="Corpsdetexte"/>
      </w:pPr>
      <w:r>
        <w:t>Dans un navigateur</w:t>
      </w:r>
      <w:r w:rsidR="00247852">
        <w:t>, appelez les url :</w:t>
      </w:r>
    </w:p>
    <w:p w14:paraId="4D371860" w14:textId="7D88A41A" w:rsidR="00247852" w:rsidRDefault="00247852">
      <w:pPr>
        <w:pStyle w:val="Corpsdetexte"/>
      </w:pPr>
      <w:hyperlink r:id="rId10" w:history="1">
        <w:r>
          <w:rPr>
            <w:rStyle w:val="Lienhypertexte"/>
          </w:rPr>
          <w:t>http://localhost:9</w:t>
        </w:r>
        <w:r w:rsidR="003F16E3">
          <w:rPr>
            <w:rStyle w:val="Lienhypertexte"/>
          </w:rPr>
          <w:t>20</w:t>
        </w:r>
        <w:r>
          <w:rPr>
            <w:rStyle w:val="Lienhypertexte"/>
          </w:rPr>
          <w:t>1/actuator/health/</w:t>
        </w:r>
      </w:hyperlink>
      <w:r w:rsidR="003F16E3">
        <w:t xml:space="preserve"> </w:t>
      </w:r>
      <w:r w:rsidR="00D85665">
        <w:t xml:space="preserve"> pour vérifier le bon fonctionnement d</w:t>
      </w:r>
      <w:r w:rsidR="00453C0F">
        <w:t>u service</w:t>
      </w:r>
      <w:r w:rsidR="00DB7F2C">
        <w:t>-</w:t>
      </w:r>
      <w:proofErr w:type="spellStart"/>
      <w:r w:rsidR="00DB7F2C">
        <w:t>FrontWeb</w:t>
      </w:r>
      <w:proofErr w:type="spellEnd"/>
    </w:p>
    <w:p w14:paraId="3E8AFA1D" w14:textId="7E0C7633" w:rsidR="00247852" w:rsidRDefault="003F16E3">
      <w:pPr>
        <w:pStyle w:val="Corpsdetexte"/>
      </w:pPr>
      <w:hyperlink r:id="rId11" w:history="1">
        <w:r w:rsidRPr="00C11D53">
          <w:rPr>
            <w:rStyle w:val="Lienhypertexte"/>
          </w:rPr>
          <w:t>http://localhost:9</w:t>
        </w:r>
        <w:r w:rsidRPr="00C11D53">
          <w:rPr>
            <w:rStyle w:val="Lienhypertexte"/>
          </w:rPr>
          <w:t>202</w:t>
        </w:r>
        <w:r w:rsidRPr="00C11D53">
          <w:rPr>
            <w:rStyle w:val="Lienhypertexte"/>
          </w:rPr>
          <w:t>/actuator/health/</w:t>
        </w:r>
      </w:hyperlink>
      <w:r w:rsidR="00DB7F2C">
        <w:t xml:space="preserve"> pour vérifier le bon fonctionnement du service-</w:t>
      </w:r>
      <w:proofErr w:type="spellStart"/>
      <w:r w:rsidR="005B700F">
        <w:t>IntfPaiement</w:t>
      </w:r>
      <w:proofErr w:type="spellEnd"/>
    </w:p>
    <w:p w14:paraId="498F72F4" w14:textId="3F1F6D00" w:rsidR="005B700F" w:rsidRDefault="005B700F">
      <w:pPr>
        <w:pStyle w:val="Corpsdetexte"/>
      </w:pPr>
      <w:hyperlink r:id="rId12" w:history="1">
        <w:r w:rsidRPr="00C11D53">
          <w:rPr>
            <w:rStyle w:val="Lienhypertexte"/>
          </w:rPr>
          <w:t>http://localhost:9</w:t>
        </w:r>
        <w:r w:rsidRPr="00C11D53">
          <w:rPr>
            <w:rStyle w:val="Lienhypertexte"/>
          </w:rPr>
          <w:t>203</w:t>
        </w:r>
        <w:r w:rsidRPr="00C11D53">
          <w:rPr>
            <w:rStyle w:val="Lienhypertexte"/>
          </w:rPr>
          <w:t>/actuator/health/</w:t>
        </w:r>
      </w:hyperlink>
      <w:r>
        <w:t xml:space="preserve"> pour vérifier le bon fonctionnement du service-</w:t>
      </w:r>
      <w:proofErr w:type="spellStart"/>
      <w:r w:rsidR="00D2286C">
        <w:t>Crud</w:t>
      </w:r>
      <w:proofErr w:type="spellEnd"/>
    </w:p>
    <w:p w14:paraId="00300FEA" w14:textId="4EDF353C" w:rsidR="00D2286C" w:rsidRDefault="00D2286C">
      <w:pPr>
        <w:pStyle w:val="Corpsdetexte"/>
      </w:pPr>
    </w:p>
    <w:p w14:paraId="4DA04A3E" w14:textId="77777777" w:rsidR="00B0763D" w:rsidRDefault="00B0763D">
      <w:pPr>
        <w:pStyle w:val="Corpsdetexte"/>
      </w:pPr>
      <w:r>
        <w:t>Le navigateur affiche :</w:t>
      </w:r>
    </w:p>
    <w:p w14:paraId="64BE779D" w14:textId="59F2FD22" w:rsidR="00D933E0" w:rsidRDefault="00D933E0" w:rsidP="00D933E0">
      <w:pPr>
        <w:pStyle w:val="PrformatHTML"/>
        <w:rPr>
          <w:color w:val="000000"/>
        </w:rPr>
      </w:pPr>
      <w:r w:rsidRPr="00D933E0">
        <w:rPr>
          <w:color w:val="000000"/>
        </w:rPr>
        <w:t>{"</w:t>
      </w:r>
      <w:proofErr w:type="spellStart"/>
      <w:r w:rsidRPr="00D933E0">
        <w:rPr>
          <w:color w:val="000000"/>
        </w:rPr>
        <w:t>status</w:t>
      </w:r>
      <w:proofErr w:type="spellEnd"/>
      <w:proofErr w:type="gramStart"/>
      <w:r w:rsidRPr="00D933E0">
        <w:rPr>
          <w:color w:val="000000"/>
        </w:rPr>
        <w:t>":</w:t>
      </w:r>
      <w:proofErr w:type="gramEnd"/>
      <w:r w:rsidRPr="00D933E0">
        <w:rPr>
          <w:color w:val="000000"/>
        </w:rPr>
        <w:t>"UP"}</w:t>
      </w:r>
      <w:r w:rsidR="004C2983">
        <w:rPr>
          <w:color w:val="000000"/>
        </w:rPr>
        <w:t xml:space="preserve"> lorsque la santé du service est normal</w:t>
      </w:r>
    </w:p>
    <w:p w14:paraId="2118D6D7" w14:textId="2FB94792" w:rsidR="004C2983" w:rsidRDefault="004C2983" w:rsidP="00D933E0">
      <w:pPr>
        <w:pStyle w:val="PrformatHTML"/>
        <w:rPr>
          <w:color w:val="000000"/>
        </w:rPr>
      </w:pPr>
      <w:r w:rsidRPr="00D933E0">
        <w:rPr>
          <w:color w:val="000000"/>
        </w:rPr>
        <w:t>{"</w:t>
      </w:r>
      <w:proofErr w:type="spellStart"/>
      <w:r w:rsidRPr="00D933E0">
        <w:rPr>
          <w:color w:val="000000"/>
        </w:rPr>
        <w:t>status</w:t>
      </w:r>
      <w:proofErr w:type="spellEnd"/>
      <w:proofErr w:type="gramStart"/>
      <w:r w:rsidRPr="00D933E0">
        <w:rPr>
          <w:color w:val="000000"/>
        </w:rPr>
        <w:t>":</w:t>
      </w:r>
      <w:proofErr w:type="gramEnd"/>
      <w:r w:rsidRPr="00D933E0">
        <w:rPr>
          <w:color w:val="000000"/>
        </w:rPr>
        <w:t>"</w:t>
      </w:r>
      <w:r>
        <w:rPr>
          <w:color w:val="000000"/>
        </w:rPr>
        <w:t>DOWN</w:t>
      </w:r>
      <w:r w:rsidRPr="00D933E0">
        <w:rPr>
          <w:color w:val="000000"/>
        </w:rPr>
        <w:t>"}</w:t>
      </w:r>
      <w:r>
        <w:rPr>
          <w:color w:val="000000"/>
        </w:rPr>
        <w:t xml:space="preserve"> lorsque le service </w:t>
      </w:r>
      <w:r w:rsidR="00BA2567">
        <w:rPr>
          <w:color w:val="000000"/>
        </w:rPr>
        <w:t xml:space="preserve">n’est pas </w:t>
      </w:r>
      <w:r w:rsidR="00C40E3E">
        <w:rPr>
          <w:color w:val="000000"/>
        </w:rPr>
        <w:t>en état de fonctionnement normal.</w:t>
      </w:r>
    </w:p>
    <w:p w14:paraId="71FB722B" w14:textId="79A109C1" w:rsidR="004B0EDF" w:rsidRPr="00D933E0" w:rsidRDefault="004B0EDF" w:rsidP="00D933E0">
      <w:pPr>
        <w:pStyle w:val="PrformatHTML"/>
        <w:rPr>
          <w:color w:val="000000"/>
        </w:rPr>
      </w:pPr>
      <w:r>
        <w:rPr>
          <w:color w:val="000000"/>
        </w:rPr>
        <w:t xml:space="preserve">En cas d’erreur 404, le service est </w:t>
      </w:r>
      <w:proofErr w:type="spellStart"/>
      <w:r>
        <w:rPr>
          <w:color w:val="000000"/>
        </w:rPr>
        <w:t>arrété</w:t>
      </w:r>
      <w:proofErr w:type="spellEnd"/>
      <w:r w:rsidR="002C69AA">
        <w:rPr>
          <w:color w:val="000000"/>
        </w:rPr>
        <w:t>.</w:t>
      </w:r>
    </w:p>
    <w:p w14:paraId="640A2599" w14:textId="79FFB7E5" w:rsidR="00D2286C" w:rsidRDefault="00D2286C">
      <w:pPr>
        <w:pStyle w:val="Corpsdetexte"/>
      </w:pPr>
    </w:p>
    <w:p w14:paraId="468101F3" w14:textId="77777777" w:rsidR="00D85665" w:rsidRDefault="00D85665">
      <w:pPr>
        <w:pStyle w:val="Corpsdetexte"/>
      </w:pPr>
    </w:p>
    <w:p w14:paraId="5CBC6087" w14:textId="77777777" w:rsidR="000F64DB" w:rsidRDefault="000F64DB">
      <w:pPr>
        <w:pStyle w:val="Corpsdetexte"/>
      </w:pPr>
    </w:p>
    <w:p w14:paraId="41CFF196" w14:textId="2638BE84" w:rsidR="000F64DB" w:rsidRDefault="00C10C2A">
      <w:pPr>
        <w:pStyle w:val="Titre1"/>
      </w:pPr>
      <w:bookmarkStart w:id="34" w:name="_Toc28632327"/>
      <w:r>
        <w:t>Procédure de sauvegarde et restauration</w:t>
      </w:r>
      <w:r w:rsidR="009B344B">
        <w:t xml:space="preserve"> d</w:t>
      </w:r>
      <w:r w:rsidR="002A0CB3">
        <w:t>u SGBD</w:t>
      </w:r>
      <w:bookmarkEnd w:id="34"/>
    </w:p>
    <w:p w14:paraId="6173D976" w14:textId="3F1174C3" w:rsidR="000F64DB" w:rsidRDefault="000F64DB">
      <w:pPr>
        <w:pStyle w:val="Corpsdetexte"/>
      </w:pPr>
    </w:p>
    <w:p w14:paraId="1BB9400C" w14:textId="33A57730" w:rsidR="005443E7" w:rsidRDefault="005443E7">
      <w:pPr>
        <w:pStyle w:val="Corpsdetexte"/>
      </w:pPr>
      <w:r>
        <w:t>L’exploitation d’une base de données et en particu</w:t>
      </w:r>
      <w:r w:rsidR="005973F3">
        <w:t>lier</w:t>
      </w:r>
      <w:r w:rsidR="0036407B">
        <w:t xml:space="preserve"> </w:t>
      </w:r>
      <w:r w:rsidR="005973F3">
        <w:t>du SBGD PostgreSQL est hors périm</w:t>
      </w:r>
      <w:r w:rsidR="0036407B">
        <w:t xml:space="preserve">ètre de ce document. </w:t>
      </w:r>
      <w:r w:rsidR="005B5A7E">
        <w:t xml:space="preserve">Les informations qui </w:t>
      </w:r>
      <w:r w:rsidR="00246FEA">
        <w:t>concernent</w:t>
      </w:r>
      <w:r w:rsidR="005B5A7E">
        <w:t xml:space="preserve"> les sauvegarde</w:t>
      </w:r>
      <w:r w:rsidR="00AA7DD5">
        <w:t xml:space="preserve">s </w:t>
      </w:r>
      <w:proofErr w:type="gramStart"/>
      <w:r w:rsidR="00AA7DD5">
        <w:t xml:space="preserve">et </w:t>
      </w:r>
      <w:r w:rsidR="005B5A7E">
        <w:t xml:space="preserve"> restauration</w:t>
      </w:r>
      <w:r w:rsidR="00AA7DD5">
        <w:t>s</w:t>
      </w:r>
      <w:proofErr w:type="gramEnd"/>
      <w:r w:rsidR="005B5A7E">
        <w:t xml:space="preserve"> </w:t>
      </w:r>
      <w:r w:rsidR="00AA7DD5">
        <w:t>ainsi que</w:t>
      </w:r>
      <w:r w:rsidR="005B5A7E">
        <w:t xml:space="preserve"> le détail de leur mise en œuvre sont présentées ici : </w:t>
      </w:r>
      <w:hyperlink r:id="rId13" w:history="1">
        <w:r w:rsidR="005B5A7E">
          <w:rPr>
            <w:rStyle w:val="Lienhypertexte"/>
          </w:rPr>
          <w:t>https://doc.postgresql.fr/9.5/continuous-archiving.html</w:t>
        </w:r>
      </w:hyperlink>
    </w:p>
    <w:p w14:paraId="0CC738A6" w14:textId="66F62141" w:rsidR="00726CB9" w:rsidRDefault="00726CB9">
      <w:pPr>
        <w:pStyle w:val="Corpsdetexte"/>
      </w:pPr>
      <w:r w:rsidRPr="00A37671">
        <w:rPr>
          <w:color w:val="FF0000"/>
          <w:u w:val="single"/>
        </w:rPr>
        <w:t>Note</w:t>
      </w:r>
      <w:r>
        <w:t> :</w:t>
      </w:r>
    </w:p>
    <w:p w14:paraId="7A03902E" w14:textId="6A25EF33" w:rsidR="00726CB9" w:rsidRDefault="00726CB9" w:rsidP="00726CB9">
      <w:pPr>
        <w:pStyle w:val="Corpsdetexte"/>
        <w:numPr>
          <w:ilvl w:val="0"/>
          <w:numId w:val="10"/>
        </w:numPr>
        <w:rPr>
          <w:rFonts w:ascii="Courier New" w:hAnsi="Courier New" w:cs="Courier New"/>
          <w:color w:val="0D0A0B"/>
          <w:szCs w:val="22"/>
          <w:shd w:val="clear" w:color="auto" w:fill="FFFFFF"/>
        </w:rPr>
      </w:pPr>
      <w:r>
        <w:t xml:space="preserve">Le fichier </w:t>
      </w:r>
      <w:proofErr w:type="spellStart"/>
      <w:r>
        <w:rPr>
          <w:rFonts w:ascii="Courier New" w:hAnsi="Courier New" w:cs="Courier New"/>
          <w:color w:val="0D0A0B"/>
          <w:szCs w:val="22"/>
          <w:shd w:val="clear" w:color="auto" w:fill="FFFFFF"/>
        </w:rPr>
        <w:t>recovery.</w:t>
      </w:r>
      <w:r w:rsidR="00A37671">
        <w:rPr>
          <w:rFonts w:ascii="Courier New" w:hAnsi="Courier New" w:cs="Courier New"/>
          <w:color w:val="0D0A0B"/>
          <w:szCs w:val="22"/>
          <w:shd w:val="clear" w:color="auto" w:fill="FFFFFF"/>
        </w:rPr>
        <w:t>conf</w:t>
      </w:r>
      <w:proofErr w:type="spellEnd"/>
      <w:r w:rsidR="00A37671">
        <w:rPr>
          <w:rFonts w:ascii="Courier New" w:hAnsi="Courier New" w:cs="Courier New"/>
          <w:color w:val="0D0A0B"/>
          <w:szCs w:val="22"/>
          <w:shd w:val="clear" w:color="auto" w:fill="FFFFFF"/>
        </w:rPr>
        <w:t xml:space="preserve"> n’existe</w:t>
      </w:r>
      <w:r w:rsidRPr="00342F2F">
        <w:t xml:space="preserve"> plus en version 12</w:t>
      </w:r>
      <w:r>
        <w:rPr>
          <w:rFonts w:ascii="Courier New" w:hAnsi="Courier New" w:cs="Courier New"/>
          <w:color w:val="0D0A0B"/>
          <w:szCs w:val="22"/>
          <w:shd w:val="clear" w:color="auto" w:fill="FFFFFF"/>
        </w:rPr>
        <w:t>.</w:t>
      </w:r>
    </w:p>
    <w:p w14:paraId="0B6698E0" w14:textId="319EAFE1" w:rsidR="00726CB9" w:rsidRPr="005A255D" w:rsidRDefault="005A255D" w:rsidP="005A255D">
      <w:pPr>
        <w:pStyle w:val="Corpsdetexte"/>
        <w:numPr>
          <w:ilvl w:val="0"/>
          <w:numId w:val="10"/>
        </w:numPr>
        <w:rPr>
          <w:rFonts w:ascii="Courier New" w:hAnsi="Courier New" w:cs="Courier New"/>
          <w:color w:val="0D0A0B"/>
          <w:szCs w:val="22"/>
          <w:shd w:val="clear" w:color="auto" w:fill="FFFFFF"/>
        </w:rPr>
      </w:pPr>
      <w:r w:rsidRPr="005A255D">
        <w:t>Le fichier</w:t>
      </w:r>
      <w:r>
        <w:rPr>
          <w:rFonts w:ascii="Courier New" w:hAnsi="Courier New" w:cs="Courier New"/>
          <w:color w:val="0D0A0B"/>
          <w:szCs w:val="22"/>
          <w:shd w:val="clear" w:color="auto" w:fill="FFFFFF"/>
        </w:rPr>
        <w:t xml:space="preserve"> postgresql.conf </w:t>
      </w:r>
      <w:r w:rsidRPr="005A255D">
        <w:t xml:space="preserve">contient les informations précédemment contenues dans </w:t>
      </w:r>
      <w:r>
        <w:t xml:space="preserve">l’ancien fichier </w:t>
      </w:r>
      <w:proofErr w:type="spellStart"/>
      <w:r>
        <w:rPr>
          <w:rFonts w:ascii="Courier New" w:hAnsi="Courier New" w:cs="Courier New"/>
          <w:color w:val="0D0A0B"/>
          <w:szCs w:val="22"/>
          <w:shd w:val="clear" w:color="auto" w:fill="FFFFFF"/>
        </w:rPr>
        <w:t>recovery.conf</w:t>
      </w:r>
      <w:proofErr w:type="spellEnd"/>
      <w:r>
        <w:rPr>
          <w:rFonts w:ascii="Courier New" w:hAnsi="Courier New" w:cs="Courier New"/>
          <w:color w:val="0D0A0B"/>
          <w:szCs w:val="22"/>
          <w:shd w:val="clear" w:color="auto" w:fill="FFFFFF"/>
        </w:rPr>
        <w:t>.</w:t>
      </w:r>
    </w:p>
    <w:p w14:paraId="772B6CCA" w14:textId="4743BD6F" w:rsidR="005B5A7E" w:rsidRDefault="00DD40A2">
      <w:pPr>
        <w:pStyle w:val="Corpsdetexte"/>
      </w:pPr>
      <w:r>
        <w:t xml:space="preserve">Les paragraphes suivants </w:t>
      </w:r>
      <w:r w:rsidR="008571B8">
        <w:t xml:space="preserve">présentent </w:t>
      </w:r>
      <w:r w:rsidR="00D4733C">
        <w:t>une commande de sauvegarde et une méthode de restauration</w:t>
      </w:r>
      <w:r w:rsidR="00207A06">
        <w:t xml:space="preserve">. </w:t>
      </w:r>
    </w:p>
    <w:p w14:paraId="1F436835" w14:textId="7A82418F" w:rsidR="00AE73E9" w:rsidRDefault="00B04FE4" w:rsidP="008B3825">
      <w:pPr>
        <w:pStyle w:val="Titre2"/>
      </w:pPr>
      <w:bookmarkStart w:id="35" w:name="_Toc28632328"/>
      <w:r>
        <w:t>commande</w:t>
      </w:r>
      <w:r w:rsidR="00AE73E9">
        <w:t xml:space="preserve"> de sauvegarde</w:t>
      </w:r>
      <w:bookmarkEnd w:id="35"/>
      <w:r w:rsidR="00AE73E9">
        <w:t xml:space="preserve"> </w:t>
      </w:r>
    </w:p>
    <w:p w14:paraId="7A1D0404" w14:textId="2C6211A2" w:rsidR="008B3825" w:rsidRDefault="00B61D51">
      <w:pPr>
        <w:pStyle w:val="Corpsdetexte"/>
      </w:pPr>
      <w:r>
        <w:t xml:space="preserve">La </w:t>
      </w:r>
      <w:r w:rsidR="00B04FE4">
        <w:t>commande</w:t>
      </w:r>
      <w:r>
        <w:t xml:space="preserve"> </w:t>
      </w:r>
      <w:r w:rsidR="00B04FE4">
        <w:t>présentée</w:t>
      </w:r>
      <w:r>
        <w:t xml:space="preserve"> </w:t>
      </w:r>
      <w:r w:rsidR="00B04FE4">
        <w:t xml:space="preserve">correspond à </w:t>
      </w:r>
      <w:r>
        <w:t xml:space="preserve">une sauvegarde </w:t>
      </w:r>
      <w:r w:rsidR="0017232E">
        <w:t xml:space="preserve">physique </w:t>
      </w:r>
      <w:r w:rsidR="00B04FE4">
        <w:t xml:space="preserve">au fil de l’eau </w:t>
      </w:r>
      <w:r w:rsidR="0017232E">
        <w:t xml:space="preserve">à l’aide de </w:t>
      </w:r>
      <w:r w:rsidR="00AA7DD5">
        <w:t>l’outil, interactif</w:t>
      </w:r>
      <w:r w:rsidR="002D4BE5">
        <w:t xml:space="preserve"> ou </w:t>
      </w:r>
      <w:proofErr w:type="gramStart"/>
      <w:r w:rsidR="002D4BE5">
        <w:t>non ,</w:t>
      </w:r>
      <w:proofErr w:type="gramEnd"/>
      <w:r w:rsidR="00A32367">
        <w:t xml:space="preserve"> </w:t>
      </w:r>
      <w:r w:rsidR="00377A4E">
        <w:t>pg_</w:t>
      </w:r>
      <w:r w:rsidR="00513974">
        <w:t>baseba</w:t>
      </w:r>
      <w:r w:rsidR="001D557C">
        <w:t>c</w:t>
      </w:r>
      <w:r w:rsidR="00513974">
        <w:t xml:space="preserve">kup </w:t>
      </w:r>
      <w:r w:rsidR="00FC3123">
        <w:t xml:space="preserve">fourni avec </w:t>
      </w:r>
      <w:r w:rsidR="00941274">
        <w:t>PostgreSQL</w:t>
      </w:r>
      <w:r w:rsidR="00FC3123">
        <w:t>.</w:t>
      </w:r>
    </w:p>
    <w:p w14:paraId="62FC0335" w14:textId="1296D88B" w:rsidR="001D557C" w:rsidRDefault="00BF6074">
      <w:pPr>
        <w:pStyle w:val="Corpsdetexte"/>
      </w:pPr>
      <w:r>
        <w:t xml:space="preserve">Le </w:t>
      </w:r>
      <w:r w:rsidR="00941274">
        <w:t>répertoire «</w:t>
      </w:r>
      <w:r w:rsidR="0032089E">
        <w:t> </w:t>
      </w:r>
      <w:r w:rsidR="006E0B79">
        <w:t>c:/</w:t>
      </w:r>
      <w:r w:rsidR="00033406">
        <w:t>dataSauve</w:t>
      </w:r>
      <w:r w:rsidR="006C437E">
        <w:t>NAS/</w:t>
      </w:r>
      <w:r w:rsidR="0032089E">
        <w:t xml:space="preserve">repSauve » </w:t>
      </w:r>
      <w:r w:rsidR="00D778E2">
        <w:t xml:space="preserve">est créé par </w:t>
      </w:r>
      <w:r w:rsidR="006E0B79">
        <w:t>l’</w:t>
      </w:r>
      <w:r w:rsidR="00D778E2">
        <w:t>administrateur</w:t>
      </w:r>
      <w:r w:rsidR="006E0B79">
        <w:t xml:space="preserve"> système</w:t>
      </w:r>
      <w:r w:rsidR="00D778E2">
        <w:t xml:space="preserve"> qui se charge de la sauvegarde journalière sur support externe</w:t>
      </w:r>
      <w:r w:rsidR="0030472A">
        <w:t xml:space="preserve">. La nature du support </w:t>
      </w:r>
      <w:r w:rsidR="008F361F">
        <w:t>externe</w:t>
      </w:r>
      <w:r w:rsidR="0030472A">
        <w:t xml:space="preserve"> (Cloud, NAS</w:t>
      </w:r>
      <w:r w:rsidR="0080047F">
        <w:t xml:space="preserve">, </w:t>
      </w:r>
      <w:r w:rsidR="008F361F">
        <w:t>robot</w:t>
      </w:r>
      <w:r w:rsidR="0080047F">
        <w:t xml:space="preserve"> de </w:t>
      </w:r>
      <w:r w:rsidR="00941274">
        <w:t>DON, …) est hors périmètre de ce document.</w:t>
      </w:r>
    </w:p>
    <w:p w14:paraId="3FFE0225" w14:textId="2B4F270D" w:rsidR="006760DF" w:rsidRDefault="006760DF">
      <w:pPr>
        <w:pStyle w:val="Corpsdetexte"/>
      </w:pPr>
      <w:r>
        <w:t xml:space="preserve">La commande </w:t>
      </w:r>
      <w:r w:rsidR="002D4BE5">
        <w:t xml:space="preserve">dans sa version </w:t>
      </w:r>
      <w:r w:rsidR="00AF2788">
        <w:t xml:space="preserve">interactive </w:t>
      </w:r>
      <w:r>
        <w:t>est :</w:t>
      </w:r>
    </w:p>
    <w:p w14:paraId="55AB1DE1" w14:textId="77777777" w:rsidR="00672C5A" w:rsidRDefault="00E70B81">
      <w:pPr>
        <w:pStyle w:val="Corpsdetexte"/>
      </w:pPr>
      <w:r>
        <w:t>pg_basebackup</w:t>
      </w:r>
      <w:r>
        <w:t xml:space="preserve"> </w:t>
      </w:r>
    </w:p>
    <w:p w14:paraId="227B4D3A" w14:textId="73E070BA" w:rsidR="00672C5A" w:rsidRDefault="009F5552" w:rsidP="00672C5A">
      <w:pPr>
        <w:pStyle w:val="Corpsdetexte"/>
        <w:ind w:firstLine="709"/>
      </w:pPr>
      <w:r>
        <w:t>--</w:t>
      </w:r>
      <w:proofErr w:type="spellStart"/>
      <w:r w:rsidR="00B7783F">
        <w:t>pgdata</w:t>
      </w:r>
      <w:proofErr w:type="spellEnd"/>
      <w:r w:rsidR="00B7783F">
        <w:t>=</w:t>
      </w:r>
      <w:r w:rsidR="00A92BEA" w:rsidRPr="00A92BEA">
        <w:t xml:space="preserve"> </w:t>
      </w:r>
      <w:r w:rsidR="00A92BEA">
        <w:t>c:/dataSauveNAS/repSauve</w:t>
      </w:r>
      <w:r w:rsidR="00A92BEA">
        <w:t>/</w:t>
      </w:r>
      <w:r w:rsidR="00EC075B">
        <w:t> « </w:t>
      </w:r>
      <w:proofErr w:type="spellStart"/>
      <w:r w:rsidR="00A92BEA">
        <w:t>jjmm</w:t>
      </w:r>
      <w:r w:rsidR="00EC075B">
        <w:t>yyyy</w:t>
      </w:r>
      <w:proofErr w:type="spellEnd"/>
      <w:r w:rsidR="00EC075B">
        <w:t xml:space="preserve"> » </w:t>
      </w:r>
    </w:p>
    <w:p w14:paraId="07DE78C0" w14:textId="63DBA351" w:rsidR="00E70B81" w:rsidRDefault="009F5552" w:rsidP="00672C5A">
      <w:pPr>
        <w:pStyle w:val="Corpsdetexte"/>
        <w:ind w:firstLine="709"/>
      </w:pPr>
      <w:r>
        <w:t>-</w:t>
      </w:r>
      <w:r w:rsidR="003A4403">
        <w:t>-format</w:t>
      </w:r>
      <w:r w:rsidR="0013190C">
        <w:t xml:space="preserve">=tar </w:t>
      </w:r>
    </w:p>
    <w:p w14:paraId="31A31944" w14:textId="7F115E11" w:rsidR="00672C5A" w:rsidRDefault="00672C5A" w:rsidP="00672C5A">
      <w:pPr>
        <w:pStyle w:val="Corpsdetexte"/>
        <w:ind w:firstLine="709"/>
      </w:pPr>
      <w:r>
        <w:t>-</w:t>
      </w:r>
      <w:r w:rsidR="009F5552">
        <w:t>-</w:t>
      </w:r>
      <w:proofErr w:type="spellStart"/>
      <w:r w:rsidR="00C572C8">
        <w:t>write</w:t>
      </w:r>
      <w:proofErr w:type="spellEnd"/>
      <w:r w:rsidR="00C572C8">
        <w:t>-</w:t>
      </w:r>
      <w:proofErr w:type="spellStart"/>
      <w:r w:rsidR="00433565">
        <w:t>r</w:t>
      </w:r>
      <w:r w:rsidR="00C572C8">
        <w:t>ecovery</w:t>
      </w:r>
      <w:proofErr w:type="spellEnd"/>
      <w:r w:rsidR="00C572C8">
        <w:t>-conf</w:t>
      </w:r>
    </w:p>
    <w:p w14:paraId="5852A005" w14:textId="05AFBA2F" w:rsidR="00AD490B" w:rsidRDefault="00AD490B" w:rsidP="00672C5A">
      <w:pPr>
        <w:pStyle w:val="Corpsdetexte"/>
        <w:ind w:firstLine="709"/>
      </w:pPr>
      <w:r>
        <w:t>--</w:t>
      </w:r>
      <w:proofErr w:type="spellStart"/>
      <w:r w:rsidR="00A76B85">
        <w:t>xlog-method</w:t>
      </w:r>
      <w:proofErr w:type="spellEnd"/>
      <w:r w:rsidR="00A76B85">
        <w:t>=</w:t>
      </w:r>
      <w:proofErr w:type="spellStart"/>
      <w:r w:rsidR="003B78D7">
        <w:t>stream</w:t>
      </w:r>
      <w:proofErr w:type="spellEnd"/>
    </w:p>
    <w:p w14:paraId="4186568C" w14:textId="6D85FDB3" w:rsidR="003B78D7" w:rsidRDefault="00DC540E" w:rsidP="00672C5A">
      <w:pPr>
        <w:pStyle w:val="Corpsdetexte"/>
        <w:ind w:firstLine="709"/>
      </w:pPr>
      <w:r>
        <w:t>--progress</w:t>
      </w:r>
    </w:p>
    <w:p w14:paraId="4862B1F7" w14:textId="0F368F1B" w:rsidR="00DC540E" w:rsidRDefault="00D925AF" w:rsidP="00672C5A">
      <w:pPr>
        <w:pStyle w:val="Corpsdetexte"/>
        <w:ind w:firstLine="709"/>
      </w:pPr>
      <w:r>
        <w:t>--host</w:t>
      </w:r>
      <w:r w:rsidR="003467F9">
        <w:t>=localhost</w:t>
      </w:r>
    </w:p>
    <w:p w14:paraId="3B1CC398" w14:textId="4AFC57FA" w:rsidR="003467F9" w:rsidRPr="00DB7082" w:rsidRDefault="003467F9" w:rsidP="00672C5A">
      <w:pPr>
        <w:pStyle w:val="Corpsdetexte"/>
        <w:ind w:firstLine="709"/>
      </w:pPr>
      <w:r>
        <w:t>--port</w:t>
      </w:r>
      <w:r w:rsidR="00226730">
        <w:t>=</w:t>
      </w:r>
      <w:r w:rsidR="00497891" w:rsidRPr="00497891">
        <w:rPr>
          <w:rFonts w:ascii="Segoe UI" w:hAnsi="Segoe UI" w:cs="Segoe UI"/>
          <w:color w:val="848EA0"/>
          <w:sz w:val="21"/>
          <w:szCs w:val="21"/>
          <w:shd w:val="clear" w:color="auto" w:fill="F3F5F9"/>
        </w:rPr>
        <w:t xml:space="preserve"> </w:t>
      </w:r>
      <w:r w:rsidR="00DB7082" w:rsidRPr="00DB7082">
        <w:t>5432</w:t>
      </w:r>
    </w:p>
    <w:p w14:paraId="4DC7FFE4" w14:textId="056CFD13" w:rsidR="00DB7082" w:rsidRDefault="00DB7082" w:rsidP="00672C5A">
      <w:pPr>
        <w:pStyle w:val="Corpsdetexte"/>
        <w:ind w:firstLine="709"/>
      </w:pPr>
      <w:r w:rsidRPr="00DB7082">
        <w:t>--</w:t>
      </w:r>
      <w:r w:rsidR="006E249A">
        <w:t>username</w:t>
      </w:r>
      <w:r w:rsidR="0035653C">
        <w:t>=rl_projet08</w:t>
      </w:r>
    </w:p>
    <w:p w14:paraId="413569D7" w14:textId="6AF47CE4" w:rsidR="0035653C" w:rsidRDefault="008B516A" w:rsidP="00672C5A">
      <w:pPr>
        <w:pStyle w:val="Corpsdetexte"/>
        <w:ind w:firstLine="709"/>
      </w:pPr>
      <w:r>
        <w:t>--</w:t>
      </w:r>
      <w:r w:rsidR="00B47750">
        <w:t>password</w:t>
      </w:r>
    </w:p>
    <w:p w14:paraId="5B80FC3A" w14:textId="21F4EBB4" w:rsidR="006760DF" w:rsidRDefault="00EC075B">
      <w:pPr>
        <w:pStyle w:val="Corpsdetexte"/>
      </w:pPr>
      <w:r>
        <w:t xml:space="preserve">où </w:t>
      </w:r>
      <w:proofErr w:type="spellStart"/>
      <w:r>
        <w:t>jjmmyyyy</w:t>
      </w:r>
      <w:proofErr w:type="spellEnd"/>
      <w:r>
        <w:t xml:space="preserve"> est à valoriser avec la date de la sauvegarde</w:t>
      </w:r>
      <w:r w:rsidR="006E47A6">
        <w:t xml:space="preserve"> journalière</w:t>
      </w:r>
      <w:r w:rsidR="00735049">
        <w:t xml:space="preserve">. Le password </w:t>
      </w:r>
      <w:r w:rsidR="001611D0">
        <w:t>a été</w:t>
      </w:r>
      <w:r w:rsidR="00735049">
        <w:t xml:space="preserve"> transmis par d</w:t>
      </w:r>
      <w:r w:rsidR="003E4677">
        <w:t>ocument séparé par IT Consulting</w:t>
      </w:r>
      <w:r w:rsidR="001611D0">
        <w:t xml:space="preserve"> lors de la livraison.</w:t>
      </w:r>
    </w:p>
    <w:p w14:paraId="4C032C63" w14:textId="798B6EEC" w:rsidR="00310FD5" w:rsidRDefault="00310FD5">
      <w:pPr>
        <w:pStyle w:val="Corpsdetexte"/>
      </w:pPr>
      <w:r>
        <w:t xml:space="preserve">Le répertoire </w:t>
      </w:r>
      <w:r>
        <w:t>c:/dataSauveNAS/repSauve </w:t>
      </w:r>
      <w:proofErr w:type="gramStart"/>
      <w:r>
        <w:t>/</w:t>
      </w:r>
      <w:r w:rsidR="00EF299D">
        <w:t>«</w:t>
      </w:r>
      <w:proofErr w:type="gramEnd"/>
      <w:r w:rsidR="00EF299D">
        <w:t> </w:t>
      </w:r>
      <w:proofErr w:type="spellStart"/>
      <w:r w:rsidR="00EF299D">
        <w:t>jjmmyyyy</w:t>
      </w:r>
      <w:proofErr w:type="spellEnd"/>
      <w:r w:rsidR="00EF299D">
        <w:t> »</w:t>
      </w:r>
      <w:r w:rsidR="005B1661">
        <w:t xml:space="preserve"> contient </w:t>
      </w:r>
      <w:r w:rsidR="00DA6BC9">
        <w:t>le</w:t>
      </w:r>
      <w:r w:rsidR="00734A2C">
        <w:t>s</w:t>
      </w:r>
      <w:r w:rsidR="00DA6BC9">
        <w:t xml:space="preserve"> fichier</w:t>
      </w:r>
      <w:r w:rsidR="00734A2C">
        <w:t>s</w:t>
      </w:r>
      <w:r w:rsidR="00DA6BC9">
        <w:t xml:space="preserve"> base.tar</w:t>
      </w:r>
      <w:r w:rsidR="00D10401">
        <w:t xml:space="preserve">, </w:t>
      </w:r>
      <w:proofErr w:type="spellStart"/>
      <w:r w:rsidR="009F4EB8">
        <w:t>pg_wal</w:t>
      </w:r>
      <w:proofErr w:type="spellEnd"/>
      <w:r w:rsidR="009F4EB8">
        <w:t xml:space="preserve"> pour les journaux de transaction </w:t>
      </w:r>
      <w:r w:rsidR="009629DC">
        <w:t xml:space="preserve">et un fichier xxxx.tar qui correspond au tablespace </w:t>
      </w:r>
      <w:r w:rsidR="004D15CA">
        <w:t xml:space="preserve">des tables </w:t>
      </w:r>
      <w:r w:rsidR="009629DC">
        <w:t>de la base</w:t>
      </w:r>
      <w:r w:rsidR="004D15CA">
        <w:t xml:space="preserve"> de données </w:t>
      </w:r>
      <w:r w:rsidR="00162C1A">
        <w:t>db_projet08.</w:t>
      </w:r>
    </w:p>
    <w:p w14:paraId="752B41CD" w14:textId="64054A16" w:rsidR="00511B64" w:rsidRDefault="00726CB9">
      <w:pPr>
        <w:pStyle w:val="Corpsdetexte"/>
      </w:pPr>
      <w:r w:rsidRPr="008D098A">
        <w:t>Le fichier</w:t>
      </w:r>
      <w:r>
        <w:rPr>
          <w:rFonts w:ascii="Courier New" w:hAnsi="Courier New" w:cs="Courier New"/>
          <w:color w:val="0D0A0B"/>
          <w:szCs w:val="22"/>
          <w:shd w:val="clear" w:color="auto" w:fill="FFFFFF"/>
        </w:rPr>
        <w:t xml:space="preserve"> </w:t>
      </w:r>
      <w:r w:rsidR="00342F2F">
        <w:rPr>
          <w:rFonts w:ascii="Courier New" w:hAnsi="Courier New" w:cs="Courier New"/>
          <w:color w:val="0D0A0B"/>
          <w:szCs w:val="22"/>
          <w:shd w:val="clear" w:color="auto" w:fill="FFFFFF"/>
        </w:rPr>
        <w:t xml:space="preserve">Postgresql.conf </w:t>
      </w:r>
      <w:r w:rsidR="00511B64" w:rsidRPr="00511B64">
        <w:t>se trouve dans le fichier base.tar</w:t>
      </w:r>
      <w:r w:rsidR="00CD7A3E">
        <w:t xml:space="preserve"> de la sauvegarde</w:t>
      </w:r>
      <w:r w:rsidR="00511B64">
        <w:t>.</w:t>
      </w:r>
    </w:p>
    <w:p w14:paraId="7CF97F65" w14:textId="6DDA2C46" w:rsidR="008B3825" w:rsidRDefault="008B3825" w:rsidP="008B3825">
      <w:pPr>
        <w:pStyle w:val="Titre2"/>
      </w:pPr>
      <w:bookmarkStart w:id="36" w:name="_Toc28632329"/>
      <w:r>
        <w:t>Procédure de restauration</w:t>
      </w:r>
      <w:r w:rsidR="00646448">
        <w:t xml:space="preserve"> (</w:t>
      </w:r>
      <w:hyperlink r:id="rId14" w:history="1">
        <w:r w:rsidR="008A74B4" w:rsidRPr="00646448">
          <w:rPr>
            <w:sz w:val="18"/>
            <w:szCs w:val="14"/>
          </w:rPr>
          <w:t>https://doc.postgresql.fr/9.5/continuous-archiving.html</w:t>
        </w:r>
      </w:hyperlink>
      <w:r w:rsidR="00BC7208">
        <w:t>)</w:t>
      </w:r>
      <w:bookmarkEnd w:id="36"/>
    </w:p>
    <w:p w14:paraId="3E0F2F99" w14:textId="77777777"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Arrêter le serveur s'il est en cours d'exécution.</w:t>
      </w:r>
    </w:p>
    <w:p w14:paraId="67A1E429" w14:textId="77777777"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Si la place nécessaire est disponible, copier le répertoire complet de données du cluster et tous les </w:t>
      </w:r>
      <w:r>
        <w:rPr>
          <w:rStyle w:val="Accentuation"/>
          <w:rFonts w:ascii="Verdana" w:hAnsi="Verdana"/>
          <w:color w:val="000000"/>
          <w:sz w:val="17"/>
          <w:szCs w:val="17"/>
        </w:rPr>
        <w:t>tablespaces</w:t>
      </w:r>
      <w:r>
        <w:rPr>
          <w:rFonts w:ascii="Verdana" w:hAnsi="Verdana"/>
          <w:color w:val="000000"/>
          <w:sz w:val="17"/>
          <w:szCs w:val="17"/>
        </w:rPr>
        <w:t> dans un emplacement temporaire en prévision d'un éventuel besoin ultérieur. Cette précaution nécessite qu'un espace suffisant sur le système soit disponible pour contenir deux copies de la base de données existante. S'il n'y a pas assez de place disponible, il faut au minimum copier le contenu du sous-répertoire </w:t>
      </w:r>
      <w:proofErr w:type="spellStart"/>
      <w:r>
        <w:rPr>
          <w:rStyle w:val="MachinecrireHTML"/>
          <w:color w:val="000000"/>
          <w:sz w:val="17"/>
          <w:szCs w:val="17"/>
        </w:rPr>
        <w:t>pg_xlog</w:t>
      </w:r>
      <w:proofErr w:type="spellEnd"/>
      <w:r>
        <w:rPr>
          <w:rFonts w:ascii="Verdana" w:hAnsi="Verdana"/>
          <w:color w:val="000000"/>
          <w:sz w:val="17"/>
          <w:szCs w:val="17"/>
        </w:rPr>
        <w:t> du répertoire des données du cluster car il peut contenir des journaux qui n'ont pas été archivés avant l'arrêt du serveur.</w:t>
      </w:r>
    </w:p>
    <w:p w14:paraId="48BAE218" w14:textId="77777777"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Effacer tous les fichiers et sous-répertoires existant sous le répertoire des données du cluster et sous les répertoires racines des </w:t>
      </w:r>
      <w:r>
        <w:rPr>
          <w:rStyle w:val="Accentuation"/>
          <w:rFonts w:ascii="Verdana" w:hAnsi="Verdana"/>
          <w:color w:val="000000"/>
          <w:sz w:val="17"/>
          <w:szCs w:val="17"/>
        </w:rPr>
        <w:t>tablespaces</w:t>
      </w:r>
      <w:r>
        <w:rPr>
          <w:rFonts w:ascii="Verdana" w:hAnsi="Verdana"/>
          <w:color w:val="000000"/>
          <w:sz w:val="17"/>
          <w:szCs w:val="17"/>
        </w:rPr>
        <w:t>.</w:t>
      </w:r>
    </w:p>
    <w:p w14:paraId="44808D75" w14:textId="77777777"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Restaurer les fichiers de la base de données à partir de la sauvegarde des fichiers. Il faut veiller à ce qu'ils soient restaurés avec le bon propriétaire (l'utilisateur système de la base de données, et non pas </w:t>
      </w:r>
      <w:r>
        <w:rPr>
          <w:rStyle w:val="MachinecrireHTML"/>
          <w:color w:val="000000"/>
          <w:sz w:val="19"/>
          <w:szCs w:val="19"/>
        </w:rPr>
        <w:t>root</w:t>
      </w:r>
      <w:r>
        <w:rPr>
          <w:rFonts w:ascii="Verdana" w:hAnsi="Verdana"/>
          <w:color w:val="000000"/>
          <w:sz w:val="17"/>
          <w:szCs w:val="17"/>
        </w:rPr>
        <w:t> !) et avec les bons droits. Si des </w:t>
      </w:r>
      <w:r>
        <w:rPr>
          <w:rStyle w:val="Accentuation"/>
          <w:rFonts w:ascii="Verdana" w:hAnsi="Verdana"/>
          <w:color w:val="000000"/>
          <w:sz w:val="17"/>
          <w:szCs w:val="17"/>
        </w:rPr>
        <w:t>tablespaces</w:t>
      </w:r>
      <w:r>
        <w:rPr>
          <w:rFonts w:ascii="Verdana" w:hAnsi="Verdana"/>
          <w:color w:val="000000"/>
          <w:sz w:val="17"/>
          <w:szCs w:val="17"/>
        </w:rPr>
        <w:t> sont utilisés, il faut s'assurer que les liens symboliques dans </w:t>
      </w:r>
      <w:proofErr w:type="spellStart"/>
      <w:r>
        <w:rPr>
          <w:rStyle w:val="MachinecrireHTML"/>
          <w:color w:val="000000"/>
          <w:sz w:val="17"/>
          <w:szCs w:val="17"/>
        </w:rPr>
        <w:t>pg_tblspc</w:t>
      </w:r>
      <w:proofErr w:type="spellEnd"/>
      <w:r>
        <w:rPr>
          <w:rStyle w:val="MachinecrireHTML"/>
          <w:color w:val="000000"/>
          <w:sz w:val="17"/>
          <w:szCs w:val="17"/>
        </w:rPr>
        <w:t>/</w:t>
      </w:r>
      <w:r>
        <w:rPr>
          <w:rFonts w:ascii="Verdana" w:hAnsi="Verdana"/>
          <w:color w:val="000000"/>
          <w:sz w:val="17"/>
          <w:szCs w:val="17"/>
        </w:rPr>
        <w:t> ont été correctement restaurés.</w:t>
      </w:r>
    </w:p>
    <w:p w14:paraId="12BF9A12" w14:textId="77777777"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Supprimer tout fichier présent dans </w:t>
      </w:r>
      <w:proofErr w:type="spellStart"/>
      <w:r>
        <w:rPr>
          <w:rStyle w:val="MachinecrireHTML"/>
          <w:color w:val="000000"/>
          <w:sz w:val="17"/>
          <w:szCs w:val="17"/>
        </w:rPr>
        <w:t>pg_xlog</w:t>
      </w:r>
      <w:proofErr w:type="spellEnd"/>
      <w:r>
        <w:rPr>
          <w:rStyle w:val="MachinecrireHTML"/>
          <w:color w:val="000000"/>
          <w:sz w:val="17"/>
          <w:szCs w:val="17"/>
        </w:rPr>
        <w:t>/</w:t>
      </w:r>
      <w:r>
        <w:rPr>
          <w:rFonts w:ascii="Verdana" w:hAnsi="Verdana"/>
          <w:color w:val="000000"/>
          <w:sz w:val="17"/>
          <w:szCs w:val="17"/>
        </w:rPr>
        <w:t> ; ils proviennent de la sauvegarde et sont du coup probablement obsolètes. Si </w:t>
      </w:r>
      <w:proofErr w:type="spellStart"/>
      <w:r>
        <w:rPr>
          <w:rStyle w:val="MachinecrireHTML"/>
          <w:color w:val="000000"/>
          <w:sz w:val="17"/>
          <w:szCs w:val="17"/>
        </w:rPr>
        <w:t>pg_xlog</w:t>
      </w:r>
      <w:proofErr w:type="spellEnd"/>
      <w:r>
        <w:rPr>
          <w:rStyle w:val="MachinecrireHTML"/>
          <w:color w:val="000000"/>
          <w:sz w:val="17"/>
          <w:szCs w:val="17"/>
        </w:rPr>
        <w:t>/</w:t>
      </w:r>
      <w:r>
        <w:rPr>
          <w:rFonts w:ascii="Verdana" w:hAnsi="Verdana"/>
          <w:color w:val="000000"/>
          <w:sz w:val="17"/>
          <w:szCs w:val="17"/>
        </w:rPr>
        <w:t> n'a pas été archivé, il suffit de recréer ce répertoire en faisant attention à le créer en tant que lien symbolique, si c'était le cas auparavant.</w:t>
      </w:r>
    </w:p>
    <w:p w14:paraId="5B8672D6" w14:textId="0CA68ECD"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Si des fichiers de segment WAL non archivés ont été sauvegardés dans l'étape 2, les copier dans </w:t>
      </w:r>
      <w:proofErr w:type="spellStart"/>
      <w:r>
        <w:rPr>
          <w:rStyle w:val="MachinecrireHTML"/>
          <w:color w:val="000000"/>
          <w:sz w:val="17"/>
          <w:szCs w:val="17"/>
        </w:rPr>
        <w:t>pg_xlog</w:t>
      </w:r>
      <w:proofErr w:type="spellEnd"/>
      <w:r>
        <w:rPr>
          <w:rStyle w:val="MachinecrireHTML"/>
          <w:color w:val="000000"/>
          <w:sz w:val="17"/>
          <w:szCs w:val="17"/>
        </w:rPr>
        <w:t>/</w:t>
      </w:r>
      <w:r>
        <w:rPr>
          <w:rFonts w:ascii="Verdana" w:hAnsi="Verdana"/>
          <w:color w:val="000000"/>
          <w:sz w:val="17"/>
          <w:szCs w:val="17"/>
        </w:rPr>
        <w:t>. Il est préférable de les copier plutôt que de les déplacer afin qu'une version non modifiée de ces fichiers soit toujours disponible si un problème survient et qu'il faille recommencer.</w:t>
      </w:r>
    </w:p>
    <w:p w14:paraId="373B6B94" w14:textId="5C87600B" w:rsidR="0032010E" w:rsidRPr="007F7BEC" w:rsidRDefault="006303EB" w:rsidP="00AD1583">
      <w:pPr>
        <w:pStyle w:val="NormalWeb"/>
        <w:numPr>
          <w:ilvl w:val="0"/>
          <w:numId w:val="11"/>
        </w:numPr>
        <w:shd w:val="clear" w:color="auto" w:fill="FFFFFF"/>
        <w:spacing w:before="120" w:beforeAutospacing="0" w:after="0" w:afterAutospacing="0" w:line="288" w:lineRule="atLeast"/>
        <w:ind w:left="714" w:hanging="357"/>
        <w:rPr>
          <w:rFonts w:ascii="Open Sans" w:eastAsia="Source Han Sans CN Regular" w:hAnsi="Open Sans" w:cs="Lohit Devanagari"/>
          <w:kern w:val="1"/>
          <w:sz w:val="22"/>
          <w:lang w:eastAsia="zh-CN" w:bidi="hi-IN"/>
        </w:rPr>
      </w:pPr>
      <w:r w:rsidRPr="00C66DCD">
        <w:rPr>
          <w:rFonts w:ascii="Verdana" w:hAnsi="Verdana"/>
          <w:color w:val="000000"/>
          <w:sz w:val="17"/>
          <w:szCs w:val="17"/>
          <w:shd w:val="clear" w:color="auto" w:fill="FFFFFF"/>
        </w:rPr>
        <w:t>Modifier</w:t>
      </w:r>
      <w:r w:rsidRPr="00C66DCD">
        <w:rPr>
          <w:rFonts w:ascii="Verdana" w:hAnsi="Verdana"/>
          <w:color w:val="000000"/>
          <w:sz w:val="17"/>
          <w:szCs w:val="17"/>
          <w:shd w:val="clear" w:color="auto" w:fill="FFFFFF"/>
        </w:rPr>
        <w:t xml:space="preserve"> </w:t>
      </w:r>
      <w:r w:rsidRPr="00C66DCD">
        <w:rPr>
          <w:rFonts w:ascii="Verdana" w:hAnsi="Verdana"/>
          <w:color w:val="000000"/>
          <w:sz w:val="17"/>
          <w:szCs w:val="17"/>
          <w:shd w:val="clear" w:color="auto" w:fill="FFFFFF"/>
        </w:rPr>
        <w:t>le</w:t>
      </w:r>
      <w:r w:rsidRPr="00C66DCD">
        <w:rPr>
          <w:rFonts w:ascii="Verdana" w:hAnsi="Verdana"/>
          <w:color w:val="000000"/>
          <w:sz w:val="17"/>
          <w:szCs w:val="17"/>
          <w:shd w:val="clear" w:color="auto" w:fill="FFFFFF"/>
        </w:rPr>
        <w:t xml:space="preserve"> fichier de commandes </w:t>
      </w:r>
      <w:r w:rsidR="00356564" w:rsidRPr="00C66DCD">
        <w:rPr>
          <w:rFonts w:ascii="Verdana" w:hAnsi="Verdana"/>
          <w:color w:val="000000"/>
          <w:sz w:val="17"/>
          <w:szCs w:val="17"/>
          <w:shd w:val="clear" w:color="auto" w:fill="FFFFFF"/>
        </w:rPr>
        <w:t>postgresql.conf</w:t>
      </w:r>
      <w:r w:rsidRPr="00C66DCD">
        <w:rPr>
          <w:rFonts w:ascii="Verdana" w:hAnsi="Verdana"/>
          <w:color w:val="000000"/>
          <w:sz w:val="17"/>
          <w:szCs w:val="17"/>
          <w:shd w:val="clear" w:color="auto" w:fill="FFFFFF"/>
        </w:rPr>
        <w:t> </w:t>
      </w:r>
      <w:r w:rsidR="00C66DCD" w:rsidRPr="00C66DCD">
        <w:rPr>
          <w:rFonts w:ascii="Verdana" w:hAnsi="Verdana"/>
          <w:color w:val="000000"/>
          <w:sz w:val="17"/>
          <w:szCs w:val="17"/>
          <w:shd w:val="clear" w:color="auto" w:fill="FFFFFF"/>
        </w:rPr>
        <w:t xml:space="preserve">avec </w:t>
      </w:r>
      <w:r w:rsidR="0032010E" w:rsidRPr="006307D9">
        <w:rPr>
          <w:sz w:val="22"/>
        </w:rPr>
        <w:t>restore_command = 'copy "</w:t>
      </w:r>
      <w:r w:rsidR="00F80C65" w:rsidRPr="00F80C65">
        <w:t xml:space="preserve"> </w:t>
      </w:r>
      <w:r w:rsidR="00F80C65">
        <w:t>c:</w:t>
      </w:r>
      <w:r w:rsidR="00F80C65">
        <w:t>\\</w:t>
      </w:r>
      <w:r w:rsidR="00F80C65">
        <w:t>dataSauveNAS/</w:t>
      </w:r>
      <w:r w:rsidR="00F80C65">
        <w:t>\\</w:t>
      </w:r>
      <w:r w:rsidR="00F80C65">
        <w:t>repSauve </w:t>
      </w:r>
      <w:r w:rsidR="00F80C65">
        <w:t>\\</w:t>
      </w:r>
      <w:r w:rsidR="00F80C65">
        <w:t>« jjmmyyyy »</w:t>
      </w:r>
      <w:r w:rsidR="00F80C65">
        <w:t>\\pg_wal.tar</w:t>
      </w:r>
      <w:r w:rsidR="0032010E" w:rsidRPr="006307D9">
        <w:rPr>
          <w:sz w:val="22"/>
        </w:rPr>
        <w:t>" "%p"'</w:t>
      </w:r>
    </w:p>
    <w:p w14:paraId="149F9DA3" w14:textId="5FF71A0A" w:rsidR="00AD1583" w:rsidRPr="00AD1583" w:rsidRDefault="007F7BEC" w:rsidP="00AD1583">
      <w:pPr>
        <w:pStyle w:val="NormalWeb"/>
        <w:numPr>
          <w:ilvl w:val="0"/>
          <w:numId w:val="11"/>
        </w:numPr>
        <w:shd w:val="clear" w:color="auto" w:fill="FFFFFF"/>
        <w:spacing w:before="120" w:beforeAutospacing="0" w:after="0" w:afterAutospacing="0" w:line="288" w:lineRule="atLeast"/>
        <w:ind w:left="714" w:hanging="357"/>
        <w:rPr>
          <w:rFonts w:ascii="Open Sans" w:eastAsia="Source Han Sans CN Regular" w:hAnsi="Open Sans" w:cs="Lohit Devanagari"/>
          <w:kern w:val="1"/>
          <w:sz w:val="22"/>
          <w:lang w:eastAsia="zh-CN" w:bidi="hi-IN"/>
        </w:rPr>
      </w:pPr>
      <w:r>
        <w:rPr>
          <w:rFonts w:ascii="Verdana" w:hAnsi="Verdana"/>
          <w:color w:val="000000"/>
          <w:sz w:val="17"/>
          <w:szCs w:val="17"/>
          <w:shd w:val="clear" w:color="auto" w:fill="FFFFFF"/>
        </w:rPr>
        <w:t>Démarrer le serveur. Le serveur se trouve alors en mode récupération et commence la lecture des fichiers WAL archivés dont il a besoin</w:t>
      </w:r>
      <w:r w:rsidR="001311F5">
        <w:rPr>
          <w:rFonts w:ascii="Verdana" w:hAnsi="Verdana"/>
          <w:color w:val="000000"/>
          <w:sz w:val="17"/>
          <w:szCs w:val="17"/>
          <w:shd w:val="clear" w:color="auto" w:fill="FFFFFF"/>
        </w:rPr>
        <w:t xml:space="preserve">. A </w:t>
      </w:r>
      <w:r>
        <w:rPr>
          <w:rFonts w:ascii="Verdana" w:hAnsi="Verdana"/>
          <w:color w:val="000000"/>
          <w:sz w:val="17"/>
          <w:szCs w:val="17"/>
          <w:shd w:val="clear" w:color="auto" w:fill="FFFFFF"/>
        </w:rPr>
        <w:t xml:space="preserve">la fin du processus de récupération, le serveur </w:t>
      </w:r>
      <w:r w:rsidR="000F1AE3">
        <w:rPr>
          <w:rFonts w:ascii="Verdana" w:hAnsi="Verdana"/>
          <w:color w:val="000000"/>
          <w:sz w:val="17"/>
          <w:szCs w:val="17"/>
          <w:shd w:val="clear" w:color="auto" w:fill="FFFFFF"/>
        </w:rPr>
        <w:t>modifie</w:t>
      </w:r>
      <w:r>
        <w:rPr>
          <w:rFonts w:ascii="Verdana" w:hAnsi="Verdana"/>
          <w:color w:val="000000"/>
          <w:sz w:val="17"/>
          <w:szCs w:val="17"/>
          <w:shd w:val="clear" w:color="auto" w:fill="FFFFFF"/>
        </w:rPr>
        <w:t> </w:t>
      </w:r>
      <w:r w:rsidR="00144102" w:rsidRPr="00C66DCD">
        <w:rPr>
          <w:rFonts w:ascii="Verdana" w:hAnsi="Verdana"/>
          <w:color w:val="000000"/>
          <w:sz w:val="17"/>
          <w:szCs w:val="17"/>
          <w:shd w:val="clear" w:color="auto" w:fill="FFFFFF"/>
        </w:rPr>
        <w:t>postgresql.</w:t>
      </w:r>
      <w:r w:rsidR="001311F5" w:rsidRPr="00C66DCD">
        <w:rPr>
          <w:rFonts w:ascii="Verdana" w:hAnsi="Verdana"/>
          <w:color w:val="000000"/>
          <w:sz w:val="17"/>
          <w:szCs w:val="17"/>
          <w:shd w:val="clear" w:color="auto" w:fill="FFFFFF"/>
        </w:rPr>
        <w:t>conf </w:t>
      </w:r>
      <w:r w:rsidR="001311F5">
        <w:rPr>
          <w:rFonts w:ascii="Verdana" w:hAnsi="Verdana"/>
          <w:color w:val="000000"/>
          <w:sz w:val="17"/>
          <w:szCs w:val="17"/>
          <w:shd w:val="clear" w:color="auto" w:fill="FFFFFF"/>
        </w:rPr>
        <w:t>en</w:t>
      </w:r>
      <w:r>
        <w:rPr>
          <w:rFonts w:ascii="Verdana" w:hAnsi="Verdana"/>
          <w:color w:val="000000"/>
          <w:sz w:val="17"/>
          <w:szCs w:val="17"/>
          <w:shd w:val="clear" w:color="auto" w:fill="FFFFFF"/>
        </w:rPr>
        <w:t> </w:t>
      </w:r>
      <w:r w:rsidR="000405D6">
        <w:rPr>
          <w:rStyle w:val="MachinecrireHTML"/>
          <w:color w:val="000000"/>
          <w:shd w:val="clear" w:color="auto" w:fill="FFFFFF"/>
        </w:rPr>
        <w:t>commentant</w:t>
      </w:r>
      <w:r w:rsidR="006B1AD8">
        <w:rPr>
          <w:rStyle w:val="MachinecrireHTML"/>
          <w:color w:val="000000"/>
          <w:shd w:val="clear" w:color="auto" w:fill="FFFFFF"/>
        </w:rPr>
        <w:t xml:space="preserve"> </w:t>
      </w:r>
      <w:r w:rsidR="000405D6">
        <w:rPr>
          <w:rStyle w:val="MachinecrireHTML"/>
          <w:color w:val="000000"/>
          <w:shd w:val="clear" w:color="auto" w:fill="FFFFFF"/>
        </w:rPr>
        <w:t xml:space="preserve">la ligne </w:t>
      </w:r>
      <w:r w:rsidR="006B1AD8" w:rsidRPr="006307D9">
        <w:rPr>
          <w:sz w:val="22"/>
        </w:rPr>
        <w:t>restore_</w:t>
      </w:r>
      <w:proofErr w:type="gramStart"/>
      <w:r w:rsidR="006B1AD8" w:rsidRPr="006307D9">
        <w:rPr>
          <w:sz w:val="22"/>
        </w:rPr>
        <w:t>command</w:t>
      </w:r>
      <w:r w:rsidR="006B1AD8">
        <w:rPr>
          <w:rStyle w:val="MachinecrireHTML"/>
          <w:color w:val="000000"/>
          <w:shd w:val="clear" w:color="auto" w:fill="FFFFFF"/>
        </w:rPr>
        <w:t xml:space="preserve"> </w:t>
      </w:r>
      <w:r>
        <w:rPr>
          <w:rFonts w:ascii="Verdana" w:hAnsi="Verdana"/>
          <w:color w:val="000000"/>
          <w:sz w:val="17"/>
          <w:szCs w:val="17"/>
          <w:shd w:val="clear" w:color="auto" w:fill="FFFFFF"/>
        </w:rPr>
        <w:t> (</w:t>
      </w:r>
      <w:proofErr w:type="gramEnd"/>
      <w:r>
        <w:rPr>
          <w:rFonts w:ascii="Verdana" w:hAnsi="Verdana"/>
          <w:color w:val="000000"/>
          <w:sz w:val="17"/>
          <w:szCs w:val="17"/>
          <w:shd w:val="clear" w:color="auto" w:fill="FFFFFF"/>
        </w:rPr>
        <w:t>pour éviter de retourner accidentellement en mode de récupération), puis passe en mode de fonctionnement normal.</w:t>
      </w:r>
    </w:p>
    <w:p w14:paraId="16A06176" w14:textId="77777777" w:rsidR="0032010E" w:rsidRDefault="0032010E">
      <w:pPr>
        <w:pStyle w:val="Corpsdetexte"/>
      </w:pPr>
    </w:p>
    <w:p w14:paraId="346A7922" w14:textId="77777777" w:rsidR="000F64DB" w:rsidRDefault="00C10C2A">
      <w:pPr>
        <w:pStyle w:val="Titre1"/>
      </w:pPr>
      <w:bookmarkStart w:id="37" w:name="_Toc28632330"/>
      <w:r>
        <w:t>Glossaire</w:t>
      </w:r>
      <w:bookmarkEnd w:id="37"/>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0F64DB" w14:paraId="64C0226C" w14:textId="77777777" w:rsidTr="009C2AFA">
        <w:tc>
          <w:tcPr>
            <w:tcW w:w="2099" w:type="dxa"/>
            <w:shd w:val="clear" w:color="auto" w:fill="auto"/>
          </w:tcPr>
          <w:p w14:paraId="73B5CB17" w14:textId="70AFECF0" w:rsidR="000F64DB" w:rsidRPr="009C2AFA" w:rsidRDefault="009C2AFA" w:rsidP="009C2AFA">
            <w:pPr>
              <w:pStyle w:val="Contenudetableau"/>
              <w:jc w:val="center"/>
              <w:rPr>
                <w:b/>
                <w:bCs/>
              </w:rPr>
            </w:pPr>
            <w:r w:rsidRPr="009C2AFA">
              <w:rPr>
                <w:b/>
                <w:bCs/>
              </w:rPr>
              <w:t>Libelle</w:t>
            </w:r>
          </w:p>
        </w:tc>
        <w:tc>
          <w:tcPr>
            <w:tcW w:w="7767" w:type="dxa"/>
            <w:shd w:val="clear" w:color="auto" w:fill="auto"/>
          </w:tcPr>
          <w:p w14:paraId="203D24F9" w14:textId="2AAFDBD0" w:rsidR="000F64DB" w:rsidRPr="009C2AFA" w:rsidRDefault="009C2AFA" w:rsidP="009C2AFA">
            <w:pPr>
              <w:pStyle w:val="Contenudetableau"/>
              <w:jc w:val="center"/>
              <w:rPr>
                <w:b/>
                <w:bCs/>
              </w:rPr>
            </w:pPr>
            <w:r w:rsidRPr="009C2AFA">
              <w:rPr>
                <w:b/>
                <w:bCs/>
              </w:rPr>
              <w:t>Définition</w:t>
            </w:r>
          </w:p>
        </w:tc>
      </w:tr>
      <w:tr w:rsidR="000F64DB" w14:paraId="1C5947A8" w14:textId="77777777" w:rsidTr="009C2AFA">
        <w:tc>
          <w:tcPr>
            <w:tcW w:w="2099" w:type="dxa"/>
            <w:shd w:val="clear" w:color="auto" w:fill="auto"/>
          </w:tcPr>
          <w:p w14:paraId="39F56B64" w14:textId="20A3C3B7" w:rsidR="000F64DB" w:rsidRDefault="009C2AFA">
            <w:pPr>
              <w:pStyle w:val="Contenudetableau"/>
              <w:jc w:val="both"/>
              <w:rPr>
                <w:b/>
                <w:bCs/>
              </w:rPr>
            </w:pPr>
            <w:r>
              <w:rPr>
                <w:b/>
                <w:bCs/>
              </w:rPr>
              <w:t>DBMS</w:t>
            </w:r>
          </w:p>
        </w:tc>
        <w:tc>
          <w:tcPr>
            <w:tcW w:w="7767" w:type="dxa"/>
            <w:shd w:val="clear" w:color="auto" w:fill="auto"/>
          </w:tcPr>
          <w:p w14:paraId="1725B339" w14:textId="76A369F6" w:rsidR="009C2AFA" w:rsidRDefault="009C2AFA">
            <w:pPr>
              <w:pStyle w:val="Contenudetableau"/>
              <w:jc w:val="both"/>
            </w:pPr>
            <w:r>
              <w:t>Système de base de données</w:t>
            </w:r>
          </w:p>
        </w:tc>
      </w:tr>
      <w:tr w:rsidR="009C2AFA" w14:paraId="66BE5E83" w14:textId="77777777" w:rsidTr="009C2AFA">
        <w:tc>
          <w:tcPr>
            <w:tcW w:w="2099" w:type="dxa"/>
            <w:shd w:val="clear" w:color="auto" w:fill="auto"/>
          </w:tcPr>
          <w:p w14:paraId="7D554014" w14:textId="41620909" w:rsidR="009C2AFA" w:rsidRDefault="009C2AFA">
            <w:pPr>
              <w:pStyle w:val="Contenudetableau"/>
              <w:jc w:val="both"/>
              <w:rPr>
                <w:b/>
                <w:bCs/>
              </w:rPr>
            </w:pPr>
            <w:r>
              <w:rPr>
                <w:b/>
                <w:bCs/>
              </w:rPr>
              <w:t>SGBD</w:t>
            </w:r>
          </w:p>
        </w:tc>
        <w:tc>
          <w:tcPr>
            <w:tcW w:w="7767" w:type="dxa"/>
            <w:shd w:val="clear" w:color="auto" w:fill="auto"/>
          </w:tcPr>
          <w:p w14:paraId="4A88374D" w14:textId="773049F0" w:rsidR="009C2AFA" w:rsidRDefault="009C2AFA">
            <w:pPr>
              <w:pStyle w:val="Contenudetableau"/>
              <w:jc w:val="both"/>
            </w:pPr>
            <w:r>
              <w:t>Système de base de données</w:t>
            </w:r>
          </w:p>
        </w:tc>
      </w:tr>
      <w:tr w:rsidR="009C2AFA" w14:paraId="6D4A71E2" w14:textId="77777777" w:rsidTr="009C2AFA">
        <w:tc>
          <w:tcPr>
            <w:tcW w:w="2099" w:type="dxa"/>
            <w:shd w:val="clear" w:color="auto" w:fill="auto"/>
          </w:tcPr>
          <w:p w14:paraId="50DEEE56" w14:textId="14594B01" w:rsidR="009C2AFA" w:rsidRDefault="00EE3D30">
            <w:pPr>
              <w:pStyle w:val="Contenudetableau"/>
              <w:jc w:val="both"/>
              <w:rPr>
                <w:b/>
                <w:bCs/>
              </w:rPr>
            </w:pPr>
            <w:r>
              <w:rPr>
                <w:b/>
                <w:bCs/>
              </w:rPr>
              <w:t>Tomcat Embedded</w:t>
            </w:r>
          </w:p>
        </w:tc>
        <w:tc>
          <w:tcPr>
            <w:tcW w:w="7767" w:type="dxa"/>
            <w:shd w:val="clear" w:color="auto" w:fill="auto"/>
          </w:tcPr>
          <w:p w14:paraId="136A3A47" w14:textId="2261B65D" w:rsidR="009C2AFA" w:rsidRDefault="005937CC">
            <w:pPr>
              <w:pStyle w:val="Contenudetableau"/>
              <w:jc w:val="both"/>
            </w:pPr>
            <w:r>
              <w:t xml:space="preserve">Inclusion du serveur d’application </w:t>
            </w:r>
            <w:r w:rsidR="00095825">
              <w:t>dans un fichier archive format JAR</w:t>
            </w:r>
          </w:p>
        </w:tc>
      </w:tr>
    </w:tbl>
    <w:p w14:paraId="281EC97B" w14:textId="77777777" w:rsidR="000F64DB" w:rsidRDefault="000F64DB">
      <w:pPr>
        <w:pStyle w:val="Corpsdetexte"/>
      </w:pPr>
    </w:p>
    <w:sectPr w:rsidR="000F64DB">
      <w:headerReference w:type="default" r:id="rId15"/>
      <w:footerReference w:type="default" r:id="rId16"/>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2D99E" w14:textId="77777777" w:rsidR="005F7B3F" w:rsidRDefault="005F7B3F">
      <w:r>
        <w:separator/>
      </w:r>
    </w:p>
  </w:endnote>
  <w:endnote w:type="continuationSeparator" w:id="0">
    <w:p w14:paraId="4CE9439B" w14:textId="77777777" w:rsidR="005F7B3F" w:rsidRDefault="005F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1"/>
    <w:family w:val="auto"/>
    <w:pitch w:val="variable"/>
  </w:font>
  <w:font w:name="Source Han Sans CN Regular">
    <w:altName w:val="Calibri"/>
    <w:charset w:val="01"/>
    <w:family w:val="auto"/>
    <w:pitch w:val="variable"/>
  </w:font>
  <w:font w:name="Lohit Devanagari">
    <w:altName w:val="Calibri"/>
    <w:charset w:val="01"/>
    <w:family w:val="auto"/>
    <w:pitch w:val="variable"/>
  </w:font>
  <w:font w:name="Droid Sans">
    <w:altName w:val="Segoe UI"/>
    <w:charset w:val="01"/>
    <w:family w:val="swiss"/>
    <w:pitch w:val="variable"/>
  </w:font>
  <w:font w:name="Helvetica 55 Roman">
    <w:charset w:val="01"/>
    <w:family w:val="swiss"/>
    <w:pitch w:val="variable"/>
  </w:font>
  <w:font w:name="Harabara">
    <w:charset w:val="01"/>
    <w:family w:val="swiss"/>
    <w:pitch w:val="variable"/>
  </w:font>
  <w:font w:name="DejaVu Sans">
    <w:altName w:val="Verdana"/>
    <w:charset w:val="01"/>
    <w:family w:val="swiss"/>
    <w:pitch w:val="default"/>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ontserrat">
    <w:altName w:val="Cambria"/>
    <w:charset w:val="00"/>
    <w:family w:val="auto"/>
    <w:pitch w:val="default"/>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7" w:type="dxa"/>
      <w:tblLayout w:type="fixed"/>
      <w:tblCellMar>
        <w:left w:w="57" w:type="dxa"/>
        <w:right w:w="57" w:type="dxa"/>
      </w:tblCellMar>
      <w:tblLook w:val="0000" w:firstRow="0" w:lastRow="0" w:firstColumn="0" w:lastColumn="0" w:noHBand="0" w:noVBand="0"/>
    </w:tblPr>
    <w:tblGrid>
      <w:gridCol w:w="2268"/>
      <w:gridCol w:w="7370"/>
    </w:tblGrid>
    <w:tr w:rsidR="00F26002" w14:paraId="21E491F9" w14:textId="77777777" w:rsidTr="0066598D">
      <w:trPr>
        <w:trHeight w:val="112"/>
      </w:trPr>
      <w:tc>
        <w:tcPr>
          <w:tcW w:w="2268" w:type="dxa"/>
          <w:shd w:val="clear" w:color="auto" w:fill="E6E6E6"/>
        </w:tcPr>
        <w:p w14:paraId="18CFB940" w14:textId="4027F0B8" w:rsidR="00F26002" w:rsidRDefault="00F26002" w:rsidP="00F26002">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Pr>
              <w:b/>
              <w:color w:val="363636"/>
              <w:sz w:val="20"/>
              <w:szCs w:val="20"/>
            </w:rPr>
            <w:t>IT Consulting</w:t>
          </w:r>
          <w:r>
            <w:rPr>
              <w:b/>
              <w:color w:val="363636"/>
              <w:sz w:val="20"/>
              <w:szCs w:val="20"/>
            </w:rPr>
            <w:fldChar w:fldCharType="end"/>
          </w:r>
        </w:p>
      </w:tc>
      <w:tc>
        <w:tcPr>
          <w:tcW w:w="7370" w:type="dxa"/>
          <w:shd w:val="clear" w:color="auto" w:fill="E6E6E6"/>
        </w:tcPr>
        <w:p w14:paraId="74029394" w14:textId="3EC14F11" w:rsidR="00F26002" w:rsidRDefault="00F26002" w:rsidP="00F26002">
          <w:r w:rsidRPr="009327CA">
            <w:rPr>
              <w:rFonts w:ascii="Calibri Light" w:hAnsi="Calibri Light"/>
              <w:color w:val="363636"/>
              <w:sz w:val="20"/>
              <w:szCs w:val="20"/>
            </w:rPr>
            <w:t xml:space="preserve"> Projet 458 -   +33 123 456 789&gt; – </w:t>
          </w:r>
          <w:proofErr w:type="spellStart"/>
          <w:r w:rsidRPr="009327CA">
            <w:rPr>
              <w:rFonts w:ascii="Calibri Light" w:hAnsi="Calibri Light"/>
              <w:color w:val="363636"/>
              <w:sz w:val="20"/>
              <w:szCs w:val="20"/>
            </w:rPr>
            <w:t>abd@e.f</w:t>
          </w:r>
          <w:proofErr w:type="spellEnd"/>
        </w:p>
      </w:tc>
    </w:tr>
    <w:tr w:rsidR="00F26002" w14:paraId="66C7C639" w14:textId="77777777" w:rsidTr="0066598D">
      <w:trPr>
        <w:trHeight w:val="182"/>
      </w:trPr>
      <w:tc>
        <w:tcPr>
          <w:tcW w:w="2268" w:type="dxa"/>
          <w:shd w:val="clear" w:color="auto" w:fill="E6E6E6"/>
        </w:tcPr>
        <w:p w14:paraId="58C0C503" w14:textId="3080BDAF" w:rsidR="00F26002" w:rsidRDefault="005D5DC3" w:rsidP="00F26002">
          <w:r>
            <w:t>www.openclassrom.fr</w:t>
          </w:r>
          <w:r>
            <w:rPr>
              <w:rFonts w:ascii="Open Sans Condensed Light" w:hAnsi="Open Sans Condensed Light"/>
              <w:color w:val="363636"/>
              <w:sz w:val="18"/>
              <w:szCs w:val="18"/>
            </w:rPr>
            <w:t xml:space="preserve"> </w:t>
          </w:r>
        </w:p>
      </w:tc>
      <w:tc>
        <w:tcPr>
          <w:tcW w:w="7370" w:type="dxa"/>
          <w:shd w:val="clear" w:color="auto" w:fill="E6E6E6"/>
        </w:tcPr>
        <w:p w14:paraId="7652EFD5" w14:textId="28872D3F" w:rsidR="00F26002" w:rsidRDefault="00F26002" w:rsidP="00F26002">
          <w:r w:rsidRPr="009327CA">
            <w:rPr>
              <w:rFonts w:ascii="Calibri Light" w:hAnsi="Calibri Light"/>
              <w:color w:val="363636"/>
              <w:sz w:val="20"/>
              <w:szCs w:val="20"/>
            </w:rPr>
            <w:t>S.A.R.L. au capital de 1 € enregistrée au RCS de XYZ – SIREN 999 999 999 – Code APE : 6202A</w:t>
          </w:r>
        </w:p>
      </w:tc>
    </w:tr>
  </w:tbl>
  <w:p w14:paraId="190C5EB0" w14:textId="77777777" w:rsidR="000F64DB" w:rsidRDefault="000F64DB">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E3D38" w14:textId="77777777" w:rsidR="005F7B3F" w:rsidRDefault="005F7B3F">
      <w:r>
        <w:separator/>
      </w:r>
    </w:p>
  </w:footnote>
  <w:footnote w:type="continuationSeparator" w:id="0">
    <w:p w14:paraId="62FF384D" w14:textId="77777777" w:rsidR="005F7B3F" w:rsidRDefault="005F7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5807"/>
      <w:gridCol w:w="3969"/>
      <w:gridCol w:w="709"/>
    </w:tblGrid>
    <w:tr w:rsidR="00B061FB" w14:paraId="359E3357" w14:textId="77777777" w:rsidTr="00B061FB">
      <w:trPr>
        <w:jc w:val="center"/>
      </w:trPr>
      <w:tc>
        <w:tcPr>
          <w:tcW w:w="5807" w:type="dxa"/>
          <w:shd w:val="clear" w:color="auto" w:fill="auto"/>
        </w:tcPr>
        <w:p w14:paraId="05C0C7FC" w14:textId="0FCCBE1D" w:rsidR="00B061FB" w:rsidRDefault="00B061FB" w:rsidP="00B061FB">
          <w:r>
            <w:rPr>
              <w:rFonts w:ascii="Montserrat" w:hAnsi="Montserrat"/>
              <w:shd w:val="clear" w:color="auto" w:fill="FFFFFF"/>
            </w:rPr>
            <w:t xml:space="preserve">OC Pizza </w:t>
          </w:r>
          <w:r w:rsidR="005F7B3F">
            <w:rPr>
              <w:noProof/>
            </w:rPr>
            <w:pict w14:anchorId="4B36C9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alt="Résultat d’images pour logo pizza pizza" style="width:54.6pt;height:26.95pt;rotation:180;flip:y;visibility:visible;mso-wrap-style:square">
                <v:imagedata r:id="rId1" o:title="Résultat d’images pour logo pizza pizza"/>
              </v:shape>
            </w:pict>
          </w:r>
          <w:r>
            <w:rPr>
              <w:noProof/>
            </w:rPr>
            <w:t xml:space="preserve"> </w:t>
          </w:r>
        </w:p>
      </w:tc>
      <w:tc>
        <w:tcPr>
          <w:tcW w:w="3969" w:type="dxa"/>
          <w:shd w:val="clear" w:color="auto" w:fill="auto"/>
        </w:tcPr>
        <w:p w14:paraId="4FC4D2E1" w14:textId="6456B0CC" w:rsidR="00B061FB" w:rsidRDefault="00B061FB" w:rsidP="00B061FB">
          <w:r>
            <w:rPr>
              <w:rFonts w:ascii="Montserrat" w:hAnsi="Montserrat"/>
              <w:shd w:val="clear" w:color="auto" w:fill="FFFFFF"/>
            </w:rPr>
            <w:fldChar w:fldCharType="begin"/>
          </w:r>
          <w:r>
            <w:rPr>
              <w:rFonts w:ascii="Montserrat" w:hAnsi="Montserrat"/>
              <w:shd w:val="clear" w:color="auto" w:fill="FFFFFF"/>
            </w:rPr>
            <w:instrText xml:space="preserve"> DOCPROPERTY  Entreprise  \* MERGEFORMAT </w:instrText>
          </w:r>
          <w:r>
            <w:rPr>
              <w:rFonts w:ascii="Montserrat" w:hAnsi="Montserrat"/>
              <w:shd w:val="clear" w:color="auto" w:fill="FFFFFF"/>
            </w:rPr>
            <w:fldChar w:fldCharType="separate"/>
          </w:r>
          <w:r>
            <w:rPr>
              <w:rFonts w:ascii="Montserrat" w:hAnsi="Montserrat"/>
              <w:shd w:val="clear" w:color="auto" w:fill="FFFFFF"/>
            </w:rPr>
            <w:t xml:space="preserve">IT Consulting &amp; développement </w:t>
          </w:r>
          <w:r>
            <w:rPr>
              <w:rFonts w:ascii="Montserrat" w:hAnsi="Montserrat"/>
              <w:shd w:val="clear" w:color="auto" w:fill="FFFFFF"/>
            </w:rPr>
            <w:fldChar w:fldCharType="end"/>
          </w:r>
          <w:r>
            <w:rPr>
              <w:rFonts w:ascii="Montserrat" w:hAnsi="Montserrat"/>
              <w:shd w:val="clear" w:color="auto" w:fill="FFFFFF"/>
            </w:rPr>
            <w:t xml:space="preserve"> </w:t>
          </w:r>
          <w:r w:rsidR="005F7B3F">
            <w:rPr>
              <w:noProof/>
            </w:rPr>
            <w:pict w14:anchorId="303109EE">
              <v:shape id="_x0000_i1026" type="#_x0000_t75" alt="Résultat d’images pour logo de  ESN " style="width:28.6pt;height:28.6pt;visibility:visible;mso-wrap-style:square">
                <v:imagedata r:id="rId2" o:title="Résultat d’images pour logo de  ESN "/>
              </v:shape>
            </w:pict>
          </w:r>
        </w:p>
      </w:tc>
      <w:tc>
        <w:tcPr>
          <w:tcW w:w="709" w:type="dxa"/>
        </w:tcPr>
        <w:p w14:paraId="4CDAF4C1" w14:textId="77777777" w:rsidR="00B061FB" w:rsidRDefault="00B061FB" w:rsidP="00B061FB">
          <w:pPr>
            <w:jc w:val="right"/>
          </w:pPr>
        </w:p>
        <w:p w14:paraId="06EC62FD" w14:textId="77777777" w:rsidR="00B061FB" w:rsidRPr="006C680E" w:rsidRDefault="00B061FB" w:rsidP="00B061FB">
          <w:pPr>
            <w:jc w:val="right"/>
          </w:pPr>
          <w:r>
            <w:t>[</w:t>
          </w:r>
          <w:r>
            <w:fldChar w:fldCharType="begin"/>
          </w:r>
          <w:r>
            <w:instrText>PAGE   \* MERGEFORMAT</w:instrText>
          </w:r>
          <w:r>
            <w:fldChar w:fldCharType="separate"/>
          </w:r>
          <w:r>
            <w:t>1</w:t>
          </w:r>
          <w:r>
            <w:fldChar w:fldCharType="end"/>
          </w:r>
          <w:r>
            <w:t>]</w:t>
          </w:r>
        </w:p>
      </w:tc>
    </w:tr>
  </w:tbl>
  <w:p w14:paraId="1399A2E3" w14:textId="77777777" w:rsidR="000F64DB" w:rsidRPr="00B061FB" w:rsidRDefault="000F64DB">
    <w:pPr>
      <w:pStyle w:val="En-tte"/>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94D00F3"/>
    <w:multiLevelType w:val="hybridMultilevel"/>
    <w:tmpl w:val="309075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A157E76"/>
    <w:multiLevelType w:val="hybridMultilevel"/>
    <w:tmpl w:val="6EF2A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CB06A8"/>
    <w:multiLevelType w:val="multilevel"/>
    <w:tmpl w:val="2F7C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F60D33"/>
    <w:multiLevelType w:val="hybridMultilevel"/>
    <w:tmpl w:val="0EE6DD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9F7301"/>
    <w:multiLevelType w:val="hybridMultilevel"/>
    <w:tmpl w:val="607AB0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E5E3FEB"/>
    <w:multiLevelType w:val="hybridMultilevel"/>
    <w:tmpl w:val="9B50C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F7A1F55"/>
    <w:multiLevelType w:val="hybridMultilevel"/>
    <w:tmpl w:val="8A127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F8B67DD"/>
    <w:multiLevelType w:val="hybridMultilevel"/>
    <w:tmpl w:val="558A2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BE415A"/>
    <w:multiLevelType w:val="hybridMultilevel"/>
    <w:tmpl w:val="C8BE9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6"/>
  </w:num>
  <w:num w:numId="11">
    <w:abstractNumId w:val="10"/>
  </w:num>
  <w:num w:numId="12">
    <w:abstractNumId w:val="9"/>
  </w:num>
  <w:num w:numId="13">
    <w:abstractNumId w:val="14"/>
  </w:num>
  <w:num w:numId="14">
    <w:abstractNumId w:val="11"/>
  </w:num>
  <w:num w:numId="15">
    <w:abstractNumId w:val="15"/>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0C2A"/>
    <w:rsid w:val="000072AA"/>
    <w:rsid w:val="000238EA"/>
    <w:rsid w:val="0003313F"/>
    <w:rsid w:val="00033406"/>
    <w:rsid w:val="0003374F"/>
    <w:rsid w:val="000350CC"/>
    <w:rsid w:val="000405D6"/>
    <w:rsid w:val="0005371F"/>
    <w:rsid w:val="00075559"/>
    <w:rsid w:val="00077DAB"/>
    <w:rsid w:val="000865A9"/>
    <w:rsid w:val="00095825"/>
    <w:rsid w:val="000B427F"/>
    <w:rsid w:val="000C4D41"/>
    <w:rsid w:val="000C6088"/>
    <w:rsid w:val="000E2AE8"/>
    <w:rsid w:val="000F1AE3"/>
    <w:rsid w:val="000F3F4C"/>
    <w:rsid w:val="000F6496"/>
    <w:rsid w:val="000F64DB"/>
    <w:rsid w:val="00107AA3"/>
    <w:rsid w:val="00115EC2"/>
    <w:rsid w:val="001301C4"/>
    <w:rsid w:val="001311F5"/>
    <w:rsid w:val="0013190C"/>
    <w:rsid w:val="00133146"/>
    <w:rsid w:val="00144102"/>
    <w:rsid w:val="00144A57"/>
    <w:rsid w:val="00147022"/>
    <w:rsid w:val="001611D0"/>
    <w:rsid w:val="00162C1A"/>
    <w:rsid w:val="0017232E"/>
    <w:rsid w:val="001850F9"/>
    <w:rsid w:val="00191757"/>
    <w:rsid w:val="001A1B94"/>
    <w:rsid w:val="001A2ED4"/>
    <w:rsid w:val="001B1EF3"/>
    <w:rsid w:val="001B28A1"/>
    <w:rsid w:val="001D557C"/>
    <w:rsid w:val="001E4FE0"/>
    <w:rsid w:val="001F108E"/>
    <w:rsid w:val="001F42E6"/>
    <w:rsid w:val="00207A06"/>
    <w:rsid w:val="00215695"/>
    <w:rsid w:val="00221DD9"/>
    <w:rsid w:val="00222082"/>
    <w:rsid w:val="002233F6"/>
    <w:rsid w:val="00226730"/>
    <w:rsid w:val="002307F3"/>
    <w:rsid w:val="00233CA7"/>
    <w:rsid w:val="002459B4"/>
    <w:rsid w:val="00246FEA"/>
    <w:rsid w:val="00247852"/>
    <w:rsid w:val="00257110"/>
    <w:rsid w:val="0027485A"/>
    <w:rsid w:val="00282D93"/>
    <w:rsid w:val="002A0CB3"/>
    <w:rsid w:val="002B7595"/>
    <w:rsid w:val="002C44C3"/>
    <w:rsid w:val="002C4B28"/>
    <w:rsid w:val="002C69AA"/>
    <w:rsid w:val="002D113A"/>
    <w:rsid w:val="002D20CD"/>
    <w:rsid w:val="002D3E2F"/>
    <w:rsid w:val="002D4BE5"/>
    <w:rsid w:val="002D5B68"/>
    <w:rsid w:val="0030472A"/>
    <w:rsid w:val="00310FD5"/>
    <w:rsid w:val="00313798"/>
    <w:rsid w:val="0032010E"/>
    <w:rsid w:val="0032089E"/>
    <w:rsid w:val="0032655F"/>
    <w:rsid w:val="00327D63"/>
    <w:rsid w:val="00342C48"/>
    <w:rsid w:val="00342F2F"/>
    <w:rsid w:val="003467F9"/>
    <w:rsid w:val="00351C83"/>
    <w:rsid w:val="0035653C"/>
    <w:rsid w:val="00356564"/>
    <w:rsid w:val="0036407B"/>
    <w:rsid w:val="00377A4E"/>
    <w:rsid w:val="0038688F"/>
    <w:rsid w:val="00395D5B"/>
    <w:rsid w:val="003A4403"/>
    <w:rsid w:val="003B78D7"/>
    <w:rsid w:val="003D7A2F"/>
    <w:rsid w:val="003E2482"/>
    <w:rsid w:val="003E378D"/>
    <w:rsid w:val="003E4677"/>
    <w:rsid w:val="003F16E3"/>
    <w:rsid w:val="00433565"/>
    <w:rsid w:val="00453C0F"/>
    <w:rsid w:val="004555E7"/>
    <w:rsid w:val="0045580F"/>
    <w:rsid w:val="00456563"/>
    <w:rsid w:val="00497891"/>
    <w:rsid w:val="004A30E0"/>
    <w:rsid w:val="004A54FF"/>
    <w:rsid w:val="004A74AC"/>
    <w:rsid w:val="004B0C77"/>
    <w:rsid w:val="004B0EDF"/>
    <w:rsid w:val="004C2983"/>
    <w:rsid w:val="004D15CA"/>
    <w:rsid w:val="004D1F47"/>
    <w:rsid w:val="004D6114"/>
    <w:rsid w:val="004D621F"/>
    <w:rsid w:val="004D7F19"/>
    <w:rsid w:val="004E40B7"/>
    <w:rsid w:val="004F3CBC"/>
    <w:rsid w:val="00511B64"/>
    <w:rsid w:val="00512654"/>
    <w:rsid w:val="00513974"/>
    <w:rsid w:val="0052380C"/>
    <w:rsid w:val="00531393"/>
    <w:rsid w:val="00537C1E"/>
    <w:rsid w:val="005407A6"/>
    <w:rsid w:val="005443E7"/>
    <w:rsid w:val="00556647"/>
    <w:rsid w:val="005610A8"/>
    <w:rsid w:val="00576C4D"/>
    <w:rsid w:val="00585B9A"/>
    <w:rsid w:val="0058653A"/>
    <w:rsid w:val="005937CC"/>
    <w:rsid w:val="005973F3"/>
    <w:rsid w:val="005A23E6"/>
    <w:rsid w:val="005A255D"/>
    <w:rsid w:val="005B1661"/>
    <w:rsid w:val="005B212E"/>
    <w:rsid w:val="005B5A7E"/>
    <w:rsid w:val="005B700F"/>
    <w:rsid w:val="005C7625"/>
    <w:rsid w:val="005D328E"/>
    <w:rsid w:val="005D44D7"/>
    <w:rsid w:val="005D5DC3"/>
    <w:rsid w:val="005E5EAE"/>
    <w:rsid w:val="005E6466"/>
    <w:rsid w:val="005F02B8"/>
    <w:rsid w:val="005F7B3F"/>
    <w:rsid w:val="00600DCC"/>
    <w:rsid w:val="00604191"/>
    <w:rsid w:val="006058CB"/>
    <w:rsid w:val="006066A6"/>
    <w:rsid w:val="006303EB"/>
    <w:rsid w:val="006307D9"/>
    <w:rsid w:val="006339AE"/>
    <w:rsid w:val="00646448"/>
    <w:rsid w:val="00657AD6"/>
    <w:rsid w:val="00664BAF"/>
    <w:rsid w:val="0066598D"/>
    <w:rsid w:val="00672C5A"/>
    <w:rsid w:val="006760DF"/>
    <w:rsid w:val="00682F25"/>
    <w:rsid w:val="00685719"/>
    <w:rsid w:val="00686313"/>
    <w:rsid w:val="006B16DE"/>
    <w:rsid w:val="006B1AD8"/>
    <w:rsid w:val="006C437E"/>
    <w:rsid w:val="006C564D"/>
    <w:rsid w:val="006D1B79"/>
    <w:rsid w:val="006D1E50"/>
    <w:rsid w:val="006E0B79"/>
    <w:rsid w:val="006E10A1"/>
    <w:rsid w:val="006E249A"/>
    <w:rsid w:val="006E47A6"/>
    <w:rsid w:val="006E4D7A"/>
    <w:rsid w:val="007179A7"/>
    <w:rsid w:val="00717EAA"/>
    <w:rsid w:val="00721F9E"/>
    <w:rsid w:val="00726CB9"/>
    <w:rsid w:val="00734A2C"/>
    <w:rsid w:val="00734E0C"/>
    <w:rsid w:val="00735049"/>
    <w:rsid w:val="00737243"/>
    <w:rsid w:val="007607A5"/>
    <w:rsid w:val="00770CA6"/>
    <w:rsid w:val="00777CE0"/>
    <w:rsid w:val="00797068"/>
    <w:rsid w:val="007A2E37"/>
    <w:rsid w:val="007B134E"/>
    <w:rsid w:val="007C78FC"/>
    <w:rsid w:val="007D7137"/>
    <w:rsid w:val="007E7A7B"/>
    <w:rsid w:val="007F3D08"/>
    <w:rsid w:val="007F7BEC"/>
    <w:rsid w:val="0080047F"/>
    <w:rsid w:val="008571B8"/>
    <w:rsid w:val="00870055"/>
    <w:rsid w:val="00872DEC"/>
    <w:rsid w:val="008844BF"/>
    <w:rsid w:val="008A74B4"/>
    <w:rsid w:val="008B3825"/>
    <w:rsid w:val="008B516A"/>
    <w:rsid w:val="008C4365"/>
    <w:rsid w:val="008C58BF"/>
    <w:rsid w:val="008D098A"/>
    <w:rsid w:val="008D3B57"/>
    <w:rsid w:val="008E399D"/>
    <w:rsid w:val="008F361F"/>
    <w:rsid w:val="008F695A"/>
    <w:rsid w:val="00905EC6"/>
    <w:rsid w:val="00906F6B"/>
    <w:rsid w:val="00922E6A"/>
    <w:rsid w:val="00924B59"/>
    <w:rsid w:val="009327CA"/>
    <w:rsid w:val="0093479F"/>
    <w:rsid w:val="00941274"/>
    <w:rsid w:val="00945DFB"/>
    <w:rsid w:val="00951D60"/>
    <w:rsid w:val="009546A0"/>
    <w:rsid w:val="00960402"/>
    <w:rsid w:val="009629DC"/>
    <w:rsid w:val="00966DF0"/>
    <w:rsid w:val="00972527"/>
    <w:rsid w:val="00992E63"/>
    <w:rsid w:val="009A05E9"/>
    <w:rsid w:val="009A4C5F"/>
    <w:rsid w:val="009B106C"/>
    <w:rsid w:val="009B1914"/>
    <w:rsid w:val="009B344B"/>
    <w:rsid w:val="009B5D8B"/>
    <w:rsid w:val="009C2AFA"/>
    <w:rsid w:val="009C6A1C"/>
    <w:rsid w:val="009E704C"/>
    <w:rsid w:val="009F4EB8"/>
    <w:rsid w:val="009F5552"/>
    <w:rsid w:val="009F615F"/>
    <w:rsid w:val="009F7AD1"/>
    <w:rsid w:val="00A04E88"/>
    <w:rsid w:val="00A270E8"/>
    <w:rsid w:val="00A32367"/>
    <w:rsid w:val="00A36BA8"/>
    <w:rsid w:val="00A37671"/>
    <w:rsid w:val="00A46002"/>
    <w:rsid w:val="00A50E94"/>
    <w:rsid w:val="00A64A0A"/>
    <w:rsid w:val="00A76B85"/>
    <w:rsid w:val="00A82667"/>
    <w:rsid w:val="00A92BEA"/>
    <w:rsid w:val="00AA0687"/>
    <w:rsid w:val="00AA3077"/>
    <w:rsid w:val="00AA6EDE"/>
    <w:rsid w:val="00AA7DD5"/>
    <w:rsid w:val="00AB25EC"/>
    <w:rsid w:val="00AC47E0"/>
    <w:rsid w:val="00AD1583"/>
    <w:rsid w:val="00AD490B"/>
    <w:rsid w:val="00AD4D1A"/>
    <w:rsid w:val="00AE2682"/>
    <w:rsid w:val="00AE73E9"/>
    <w:rsid w:val="00AF2788"/>
    <w:rsid w:val="00AF6AF5"/>
    <w:rsid w:val="00B04FE4"/>
    <w:rsid w:val="00B061FB"/>
    <w:rsid w:val="00B0763D"/>
    <w:rsid w:val="00B25108"/>
    <w:rsid w:val="00B3469C"/>
    <w:rsid w:val="00B42327"/>
    <w:rsid w:val="00B47750"/>
    <w:rsid w:val="00B57619"/>
    <w:rsid w:val="00B61D51"/>
    <w:rsid w:val="00B7783F"/>
    <w:rsid w:val="00B80F2C"/>
    <w:rsid w:val="00B82826"/>
    <w:rsid w:val="00B84C64"/>
    <w:rsid w:val="00B9261F"/>
    <w:rsid w:val="00B931DE"/>
    <w:rsid w:val="00B957F5"/>
    <w:rsid w:val="00B96E6F"/>
    <w:rsid w:val="00BA2567"/>
    <w:rsid w:val="00BA678F"/>
    <w:rsid w:val="00BC7208"/>
    <w:rsid w:val="00BD203D"/>
    <w:rsid w:val="00BD3C6A"/>
    <w:rsid w:val="00BE31A8"/>
    <w:rsid w:val="00BF6074"/>
    <w:rsid w:val="00C10C2A"/>
    <w:rsid w:val="00C149E5"/>
    <w:rsid w:val="00C27F7A"/>
    <w:rsid w:val="00C40E3E"/>
    <w:rsid w:val="00C572C8"/>
    <w:rsid w:val="00C66DCD"/>
    <w:rsid w:val="00C66E49"/>
    <w:rsid w:val="00C91B62"/>
    <w:rsid w:val="00C94682"/>
    <w:rsid w:val="00C96BFD"/>
    <w:rsid w:val="00C96D92"/>
    <w:rsid w:val="00C97473"/>
    <w:rsid w:val="00CA1CD5"/>
    <w:rsid w:val="00CB4EC8"/>
    <w:rsid w:val="00CB70F9"/>
    <w:rsid w:val="00CC6190"/>
    <w:rsid w:val="00CD7A3E"/>
    <w:rsid w:val="00CE71B1"/>
    <w:rsid w:val="00D06F8D"/>
    <w:rsid w:val="00D10401"/>
    <w:rsid w:val="00D1231E"/>
    <w:rsid w:val="00D17335"/>
    <w:rsid w:val="00D2286C"/>
    <w:rsid w:val="00D35C74"/>
    <w:rsid w:val="00D4733C"/>
    <w:rsid w:val="00D72E24"/>
    <w:rsid w:val="00D778E2"/>
    <w:rsid w:val="00D83C9A"/>
    <w:rsid w:val="00D85665"/>
    <w:rsid w:val="00D925AF"/>
    <w:rsid w:val="00D933E0"/>
    <w:rsid w:val="00DA6BC9"/>
    <w:rsid w:val="00DB7082"/>
    <w:rsid w:val="00DB7F2C"/>
    <w:rsid w:val="00DC540E"/>
    <w:rsid w:val="00DC5659"/>
    <w:rsid w:val="00DD40A2"/>
    <w:rsid w:val="00DF40FC"/>
    <w:rsid w:val="00DF753A"/>
    <w:rsid w:val="00E15FB7"/>
    <w:rsid w:val="00E42491"/>
    <w:rsid w:val="00E70B81"/>
    <w:rsid w:val="00E87847"/>
    <w:rsid w:val="00E90AF2"/>
    <w:rsid w:val="00E93BEE"/>
    <w:rsid w:val="00EA7317"/>
    <w:rsid w:val="00EC075B"/>
    <w:rsid w:val="00EE3B71"/>
    <w:rsid w:val="00EE3D30"/>
    <w:rsid w:val="00EF299D"/>
    <w:rsid w:val="00F00575"/>
    <w:rsid w:val="00F01C70"/>
    <w:rsid w:val="00F05F6A"/>
    <w:rsid w:val="00F10E19"/>
    <w:rsid w:val="00F13539"/>
    <w:rsid w:val="00F15DB6"/>
    <w:rsid w:val="00F16237"/>
    <w:rsid w:val="00F17E67"/>
    <w:rsid w:val="00F21ED0"/>
    <w:rsid w:val="00F25345"/>
    <w:rsid w:val="00F26002"/>
    <w:rsid w:val="00F26CCC"/>
    <w:rsid w:val="00F37D1B"/>
    <w:rsid w:val="00F47A40"/>
    <w:rsid w:val="00F54D6F"/>
    <w:rsid w:val="00F67FCD"/>
    <w:rsid w:val="00F71CFD"/>
    <w:rsid w:val="00F80C65"/>
    <w:rsid w:val="00F9149C"/>
    <w:rsid w:val="00FA594A"/>
    <w:rsid w:val="00FB1B0B"/>
    <w:rsid w:val="00FB78D1"/>
    <w:rsid w:val="00FC3123"/>
    <w:rsid w:val="00FC39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5E639DF"/>
  <w15:chartTrackingRefBased/>
  <w15:docId w15:val="{62A8D62C-4ACA-4E44-B1A0-78E832AE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styleId="Mentionnonrsolue">
    <w:name w:val="Unresolved Mention"/>
    <w:uiPriority w:val="99"/>
    <w:semiHidden/>
    <w:unhideWhenUsed/>
    <w:rsid w:val="00247852"/>
    <w:rPr>
      <w:color w:val="605E5C"/>
      <w:shd w:val="clear" w:color="auto" w:fill="E1DFDD"/>
    </w:rPr>
  </w:style>
  <w:style w:type="paragraph" w:styleId="PrformatHTML">
    <w:name w:val="HTML Preformatted"/>
    <w:basedOn w:val="Normal"/>
    <w:link w:val="PrformatHTMLCar"/>
    <w:uiPriority w:val="99"/>
    <w:semiHidden/>
    <w:unhideWhenUsed/>
    <w:rsid w:val="00D933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fr-FR" w:bidi="ar-SA"/>
    </w:rPr>
  </w:style>
  <w:style w:type="character" w:customStyle="1" w:styleId="PrformatHTMLCar">
    <w:name w:val="Préformaté HTML Car"/>
    <w:link w:val="PrformatHTML"/>
    <w:uiPriority w:val="99"/>
    <w:semiHidden/>
    <w:rsid w:val="00D933E0"/>
    <w:rPr>
      <w:rFonts w:ascii="Courier New" w:hAnsi="Courier New" w:cs="Courier New"/>
    </w:rPr>
  </w:style>
  <w:style w:type="paragraph" w:styleId="NormalWeb">
    <w:name w:val="Normal (Web)"/>
    <w:basedOn w:val="Normal"/>
    <w:uiPriority w:val="99"/>
    <w:unhideWhenUsed/>
    <w:rsid w:val="00BC7208"/>
    <w:pPr>
      <w:widowControl/>
      <w:suppressAutoHyphens w:val="0"/>
      <w:spacing w:before="100" w:beforeAutospacing="1" w:after="100" w:afterAutospacing="1"/>
    </w:pPr>
    <w:rPr>
      <w:rFonts w:ascii="Times New Roman" w:eastAsia="Times New Roman" w:hAnsi="Times New Roman" w:cs="Times New Roman"/>
      <w:kern w:val="0"/>
      <w:sz w:val="24"/>
      <w:lang w:eastAsia="fr-FR" w:bidi="ar-SA"/>
    </w:rPr>
  </w:style>
  <w:style w:type="character" w:styleId="Accentuation">
    <w:name w:val="Emphasis"/>
    <w:uiPriority w:val="20"/>
    <w:qFormat/>
    <w:rsid w:val="00BC7208"/>
    <w:rPr>
      <w:i/>
      <w:iCs/>
    </w:rPr>
  </w:style>
  <w:style w:type="character" w:styleId="MachinecrireHTML">
    <w:name w:val="HTML Typewriter"/>
    <w:uiPriority w:val="99"/>
    <w:semiHidden/>
    <w:unhideWhenUsed/>
    <w:rsid w:val="00BC7208"/>
    <w:rPr>
      <w:rFonts w:ascii="Courier New" w:eastAsia="Times New Roman" w:hAnsi="Courier New" w:cs="Courier New"/>
      <w:sz w:val="20"/>
      <w:szCs w:val="20"/>
    </w:rPr>
  </w:style>
  <w:style w:type="character" w:styleId="CodeHTML">
    <w:name w:val="HTML Code"/>
    <w:uiPriority w:val="99"/>
    <w:semiHidden/>
    <w:unhideWhenUsed/>
    <w:rsid w:val="005407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73362">
      <w:bodyDiv w:val="1"/>
      <w:marLeft w:val="0"/>
      <w:marRight w:val="0"/>
      <w:marTop w:val="0"/>
      <w:marBottom w:val="0"/>
      <w:divBdr>
        <w:top w:val="none" w:sz="0" w:space="0" w:color="auto"/>
        <w:left w:val="none" w:sz="0" w:space="0" w:color="auto"/>
        <w:bottom w:val="none" w:sz="0" w:space="0" w:color="auto"/>
        <w:right w:val="none" w:sz="0" w:space="0" w:color="auto"/>
      </w:divBdr>
    </w:div>
    <w:div w:id="337388505">
      <w:bodyDiv w:val="1"/>
      <w:marLeft w:val="0"/>
      <w:marRight w:val="0"/>
      <w:marTop w:val="0"/>
      <w:marBottom w:val="0"/>
      <w:divBdr>
        <w:top w:val="none" w:sz="0" w:space="0" w:color="auto"/>
        <w:left w:val="none" w:sz="0" w:space="0" w:color="auto"/>
        <w:bottom w:val="none" w:sz="0" w:space="0" w:color="auto"/>
        <w:right w:val="none" w:sz="0" w:space="0" w:color="auto"/>
      </w:divBdr>
    </w:div>
    <w:div w:id="999890715">
      <w:bodyDiv w:val="1"/>
      <w:marLeft w:val="0"/>
      <w:marRight w:val="0"/>
      <w:marTop w:val="0"/>
      <w:marBottom w:val="0"/>
      <w:divBdr>
        <w:top w:val="none" w:sz="0" w:space="0" w:color="auto"/>
        <w:left w:val="none" w:sz="0" w:space="0" w:color="auto"/>
        <w:bottom w:val="none" w:sz="0" w:space="0" w:color="auto"/>
        <w:right w:val="none" w:sz="0" w:space="0" w:color="auto"/>
      </w:divBdr>
    </w:div>
    <w:div w:id="189415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fr/" TargetMode="External"/><Relationship Id="rId13" Type="http://schemas.openxmlformats.org/officeDocument/2006/relationships/hyperlink" Target="https://doc.postgresql.fr/9.5/continuous-archiving.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9203/actuator/healt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202/actuator/health/"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localhost:9091/actuator/health/" TargetMode="External"/><Relationship Id="rId4" Type="http://schemas.openxmlformats.org/officeDocument/2006/relationships/settings" Target="settings.xml"/><Relationship Id="rId9" Type="http://schemas.openxmlformats.org/officeDocument/2006/relationships/hyperlink" Target="http://localhost:xxxx" TargetMode="External"/><Relationship Id="rId14" Type="http://schemas.openxmlformats.org/officeDocument/2006/relationships/hyperlink" Target="https://doc.postgresql.fr/9.5/continuous-archiving.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DCEB7-8DCF-4620-988F-BFE898066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13</Pages>
  <Words>1809</Words>
  <Characters>9953</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laurent cordier</dc:creator>
  <cp:keywords/>
  <cp:lastModifiedBy>laurent cordier</cp:lastModifiedBy>
  <cp:revision>352</cp:revision>
  <cp:lastPrinted>1899-12-31T23:00:00Z</cp:lastPrinted>
  <dcterms:created xsi:type="dcterms:W3CDTF">2019-12-26T14:18:00Z</dcterms:created>
  <dcterms:modified xsi:type="dcterms:W3CDTF">2019-12-30T20:13:00Z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Laurent Cordier</vt:lpwstr>
  </property>
  <property fmtid="{D5CDD505-2E9C-101B-9397-08002B2CF9AE}" pid="3" name="Auteur_Role">
    <vt:lpwstr>Développeur d'application</vt:lpwstr>
  </property>
  <property fmtid="{D5CDD505-2E9C-101B-9397-08002B2CF9AE}" pid="4" name="Client">
    <vt:lpwstr>OC Pizza</vt:lpwstr>
  </property>
  <property fmtid="{D5CDD505-2E9C-101B-9397-08002B2CF9AE}" pid="5" name="Entreprise">
    <vt:lpwstr>IT Consulting</vt:lpwstr>
  </property>
  <property fmtid="{D5CDD505-2E9C-101B-9397-08002B2CF9AE}" pid="6" name="Projet">
    <vt:lpwstr>Projet08</vt:lpwstr>
  </property>
  <property fmtid="{D5CDD505-2E9C-101B-9397-08002B2CF9AE}" pid="7" name="Version">
    <vt:lpwstr>1.0</vt:lpwstr>
  </property>
  <property fmtid="{D5CDD505-2E9C-101B-9397-08002B2CF9AE}" pid="8" name="Version_Date">
    <vt:filetime>2019-12-24T10:00:00Z</vt:filetime>
  </property>
</Properties>
</file>