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000000" w14:paraId="19E6FB50" w14:textId="77777777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2D8726F9" w14:textId="77777777" w:rsidR="00000000" w:rsidRDefault="00C10C2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>{{Client}}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4EEF24E" w14:textId="77777777" w:rsidR="00000000" w:rsidRDefault="00C10C2A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4DD257A0" w14:textId="77777777" w:rsidR="00000000" w:rsidRDefault="00C10C2A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>{{Projet}}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1978854C" w14:textId="77777777" w:rsidR="00000000" w:rsidRDefault="00C10C2A">
            <w:pPr>
              <w:jc w:val="center"/>
            </w:pPr>
          </w:p>
          <w:p w14:paraId="3F9E64DD" w14:textId="77777777" w:rsidR="00000000" w:rsidRDefault="00C10C2A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Dossier d'exploitation</w:t>
            </w:r>
            <w:r>
              <w:rPr>
                <w:sz w:val="28"/>
                <w:szCs w:val="28"/>
              </w:rPr>
              <w:fldChar w:fldCharType="end"/>
            </w:r>
          </w:p>
          <w:p w14:paraId="3A904B3A" w14:textId="77777777" w:rsidR="00000000" w:rsidRDefault="00C10C2A">
            <w:pPr>
              <w:jc w:val="center"/>
            </w:pPr>
          </w:p>
          <w:p w14:paraId="4CA2BAD9" w14:textId="77777777" w:rsidR="00000000" w:rsidRDefault="00C10C2A">
            <w:pPr>
              <w:jc w:val="center"/>
              <w:rPr>
                <w:b/>
                <w:bCs/>
              </w:rPr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 w:rsidR="00000000" w14:paraId="696B7584" w14:textId="77777777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4D43F5CB" w14:textId="77777777" w:rsidR="00000000" w:rsidRDefault="00C10C2A">
            <w:pPr>
              <w:jc w:val="right"/>
            </w:pPr>
            <w:r>
              <w:rPr>
                <w:b/>
                <w:bCs/>
              </w:rPr>
              <w:t>Auteur</w:t>
            </w:r>
          </w:p>
          <w:p w14:paraId="43393C65" w14:textId="77777777" w:rsidR="00000000" w:rsidRDefault="00C10C2A">
            <w:pPr>
              <w:jc w:val="right"/>
            </w:pPr>
            <w:r>
              <w:fldChar w:fldCharType="begin"/>
            </w:r>
            <w:r>
              <w:instrText xml:space="preserve"> 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14:paraId="05CECBC2" w14:textId="77777777" w:rsidR="00000000" w:rsidRDefault="00C10C2A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>
              <w:rPr>
                <w:i/>
                <w:iCs/>
              </w:rPr>
              <w:t>{{Auteur_Role}}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5A8830F4" w14:textId="77777777" w:rsidR="00000000" w:rsidRDefault="00C10C2A">
      <w:r>
        <w:rPr>
          <w:color w:val="FF3333"/>
          <w:sz w:val="20"/>
          <w:szCs w:val="20"/>
        </w:rPr>
        <w:t>A Faire :</w:t>
      </w:r>
    </w:p>
    <w:p w14:paraId="35CADEFA" w14:textId="77777777" w:rsidR="00000000" w:rsidRDefault="00C10C2A">
      <w:pPr>
        <w:numPr>
          <w:ilvl w:val="0"/>
          <w:numId w:val="2"/>
        </w:numPr>
      </w:pPr>
      <w:r>
        <w:rPr>
          <w:color w:val="FF3333"/>
          <w:sz w:val="20"/>
          <w:szCs w:val="20"/>
        </w:rPr>
        <w:t>Rempla</w:t>
      </w:r>
      <w:r>
        <w:rPr>
          <w:color w:val="FF3333"/>
          <w:sz w:val="20"/>
          <w:szCs w:val="20"/>
        </w:rPr>
        <w:t>cer manuellement les valeurs entre &lt;&gt;</w:t>
      </w:r>
    </w:p>
    <w:p w14:paraId="42D8EA99" w14:textId="77777777" w:rsidR="00000000" w:rsidRDefault="00C10C2A">
      <w:pPr>
        <w:numPr>
          <w:ilvl w:val="0"/>
          <w:numId w:val="2"/>
        </w:numPr>
      </w:pPr>
      <w:r>
        <w:rPr>
          <w:color w:val="FF3333"/>
          <w:sz w:val="20"/>
          <w:szCs w:val="20"/>
        </w:rPr>
        <w:t>Les valeurs entre {{}} sont à renseigner dans les propriétés du document</w:t>
      </w:r>
    </w:p>
    <w:p w14:paraId="16ACB7E4" w14:textId="77777777" w:rsidR="00000000" w:rsidRDefault="00C10C2A"/>
    <w:p w14:paraId="7B17642A" w14:textId="77777777" w:rsidR="00000000" w:rsidRDefault="00C10C2A">
      <w:pPr>
        <w:pageBreakBefore/>
      </w:pPr>
    </w:p>
    <w:p w14:paraId="4B6AA441" w14:textId="77777777" w:rsidR="00000000" w:rsidRDefault="00C10C2A">
      <w:pPr>
        <w:pStyle w:val="TitreTR"/>
      </w:pPr>
      <w:r>
        <w:t>Table des matières</w:t>
      </w:r>
    </w:p>
    <w:p w14:paraId="552C3B56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>
        <w:t>1 -Versions</w:t>
      </w:r>
      <w:r>
        <w:tab/>
        <w:t>4</w:t>
      </w:r>
    </w:p>
    <w:p w14:paraId="1CED3766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2 -Introduction</w:t>
      </w:r>
      <w:r>
        <w:tab/>
        <w:t>5</w:t>
      </w:r>
    </w:p>
    <w:p w14:paraId="5372FFC6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2.1 -Objet du document</w:t>
      </w:r>
      <w:r>
        <w:tab/>
        <w:t>5</w:t>
      </w:r>
    </w:p>
    <w:p w14:paraId="7DCB1FD9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2.2 -Références</w:t>
      </w:r>
      <w:r>
        <w:tab/>
        <w:t>5</w:t>
      </w:r>
    </w:p>
    <w:p w14:paraId="7491CEA0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3 -Pré-requis</w:t>
      </w:r>
      <w:r>
        <w:tab/>
        <w:t>6</w:t>
      </w:r>
    </w:p>
    <w:p w14:paraId="18B0C7A3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3.1 -Système</w:t>
      </w:r>
      <w:r>
        <w:tab/>
        <w:t>6</w:t>
      </w:r>
    </w:p>
    <w:p w14:paraId="50E78743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3.1.1 -Serveur de Base de données</w:t>
      </w:r>
      <w:r>
        <w:tab/>
        <w:t>6</w:t>
      </w:r>
    </w:p>
    <w:p w14:paraId="5D3D0761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3.1.1.1 -Caractéristiques techniques</w:t>
      </w:r>
      <w:r>
        <w:tab/>
        <w:t>6</w:t>
      </w:r>
    </w:p>
    <w:p w14:paraId="0950FF9D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3.1.2 -Serveur Web</w:t>
      </w:r>
      <w:r>
        <w:tab/>
        <w:t>6</w:t>
      </w:r>
    </w:p>
    <w:p w14:paraId="036AE8AE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3.1.2.1 -Caractéristiques techniques</w:t>
      </w:r>
      <w:r>
        <w:tab/>
        <w:t>6</w:t>
      </w:r>
    </w:p>
    <w:p w14:paraId="376D08FE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3.1.3 -Serveur de Batches</w:t>
      </w:r>
      <w:r>
        <w:tab/>
        <w:t>6</w:t>
      </w:r>
    </w:p>
    <w:p w14:paraId="6CFED170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3.1.4 -Serveur de Fichiers</w:t>
      </w:r>
      <w:r>
        <w:tab/>
        <w:t>6</w:t>
      </w:r>
    </w:p>
    <w:p w14:paraId="06B59560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3.2 -Bases de données</w:t>
      </w:r>
      <w:r>
        <w:tab/>
        <w:t>6</w:t>
      </w:r>
    </w:p>
    <w:p w14:paraId="7F3035B3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3.3 -Web-services</w:t>
      </w:r>
      <w:r>
        <w:tab/>
        <w:t>6</w:t>
      </w:r>
    </w:p>
    <w:p w14:paraId="77890C36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3.</w:t>
      </w:r>
      <w:r>
        <w:t>4 -Autres Ressources</w:t>
      </w:r>
      <w:r>
        <w:tab/>
        <w:t>6</w:t>
      </w:r>
    </w:p>
    <w:p w14:paraId="5FA65AF1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4 -Procédure de déploiement</w:t>
      </w:r>
      <w:r>
        <w:tab/>
        <w:t>7</w:t>
      </w:r>
    </w:p>
    <w:p w14:paraId="0BFBBBFA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4.1 -Déploiement des Batches</w:t>
      </w:r>
      <w:r>
        <w:tab/>
        <w:t>7</w:t>
      </w:r>
    </w:p>
    <w:p w14:paraId="536712ED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4.1.1 -Artefacts</w:t>
      </w:r>
      <w:r>
        <w:tab/>
        <w:t>7</w:t>
      </w:r>
    </w:p>
    <w:p w14:paraId="344DF546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4.1.2 -Variables d'environnement</w:t>
      </w:r>
      <w:r>
        <w:tab/>
        <w:t>7</w:t>
      </w:r>
    </w:p>
    <w:p w14:paraId="2DC75CD7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4.1.3 -Configuration</w:t>
      </w:r>
      <w:r>
        <w:tab/>
        <w:t>7</w:t>
      </w:r>
    </w:p>
    <w:p w14:paraId="544178D9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4.1.3.1 -Fichier xxx.yyy</w:t>
      </w:r>
      <w:r>
        <w:tab/>
        <w:t>8</w:t>
      </w:r>
    </w:p>
    <w:p w14:paraId="6EC60761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4.1.3.2 -Fichier zzz.ttt</w:t>
      </w:r>
      <w:r>
        <w:tab/>
        <w:t>8</w:t>
      </w:r>
    </w:p>
    <w:p w14:paraId="3E15F951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4.1.3.3 -Fichier ...</w:t>
      </w:r>
      <w:r>
        <w:tab/>
        <w:t>8</w:t>
      </w:r>
    </w:p>
    <w:p w14:paraId="6C0A739C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4.1.4 -Ressources</w:t>
      </w:r>
      <w:r>
        <w:tab/>
      </w:r>
      <w:r>
        <w:t>8</w:t>
      </w:r>
    </w:p>
    <w:p w14:paraId="68022A0C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4.1.5 -Vérifications</w:t>
      </w:r>
      <w:r>
        <w:tab/>
        <w:t>8</w:t>
      </w:r>
    </w:p>
    <w:p w14:paraId="3613EA4C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4.2 -Déploiement de l'Application Web</w:t>
      </w:r>
      <w:r>
        <w:tab/>
        <w:t>9</w:t>
      </w:r>
    </w:p>
    <w:p w14:paraId="35103A94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4.2.1 -Artefacts</w:t>
      </w:r>
      <w:r>
        <w:tab/>
        <w:t>9</w:t>
      </w:r>
    </w:p>
    <w:p w14:paraId="4AA418DB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4.2.2 -Environnement de l’application web</w:t>
      </w:r>
      <w:r>
        <w:tab/>
        <w:t>9</w:t>
      </w:r>
    </w:p>
    <w:p w14:paraId="145A6247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4.2.2.1 -Variables d’environnement</w:t>
      </w:r>
      <w:r>
        <w:tab/>
        <w:t>9</w:t>
      </w:r>
    </w:p>
    <w:p w14:paraId="6A78F3AA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4.2.3 -Répertoire de configuration applicatif</w:t>
      </w:r>
      <w:r>
        <w:tab/>
        <w:t>9</w:t>
      </w:r>
    </w:p>
    <w:p w14:paraId="3D28B19A" w14:textId="77777777" w:rsidR="00000000" w:rsidRDefault="00C10C2A">
      <w:pPr>
        <w:pStyle w:val="TM4"/>
        <w:tabs>
          <w:tab w:val="clear" w:pos="9638"/>
          <w:tab w:val="right" w:leader="dot" w:pos="9866"/>
        </w:tabs>
      </w:pPr>
      <w:r>
        <w:t>4.2.3.1 -Fichier xxx.yyy</w:t>
      </w:r>
      <w:r>
        <w:tab/>
        <w:t>9</w:t>
      </w:r>
    </w:p>
    <w:p w14:paraId="5D32298D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4.2.4 -DataSourc</w:t>
      </w:r>
      <w:r>
        <w:t>es</w:t>
      </w:r>
      <w:r>
        <w:tab/>
        <w:t>9</w:t>
      </w:r>
    </w:p>
    <w:p w14:paraId="6870E06F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4.2.5 -Ressources</w:t>
      </w:r>
      <w:r>
        <w:tab/>
        <w:t>10</w:t>
      </w:r>
    </w:p>
    <w:p w14:paraId="4D5EF6D6" w14:textId="77777777" w:rsidR="00000000" w:rsidRDefault="00C10C2A">
      <w:pPr>
        <w:pStyle w:val="TM3"/>
        <w:tabs>
          <w:tab w:val="clear" w:pos="9638"/>
          <w:tab w:val="right" w:leader="dot" w:pos="9866"/>
        </w:tabs>
      </w:pPr>
      <w:r>
        <w:t>4.2.6 -Vérifications</w:t>
      </w:r>
      <w:r>
        <w:tab/>
        <w:t>10</w:t>
      </w:r>
    </w:p>
    <w:p w14:paraId="4F305AE4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5 -Procédure de démarrage / arrêt</w:t>
      </w:r>
      <w:r>
        <w:tab/>
        <w:t>11</w:t>
      </w:r>
    </w:p>
    <w:p w14:paraId="0D1BACEE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5.1 -Base de données</w:t>
      </w:r>
      <w:r>
        <w:tab/>
        <w:t>11</w:t>
      </w:r>
    </w:p>
    <w:p w14:paraId="79C5E09A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5.2 -Batches</w:t>
      </w:r>
      <w:r>
        <w:tab/>
        <w:t>11</w:t>
      </w:r>
    </w:p>
    <w:p w14:paraId="3746725A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5.3 -Application web</w:t>
      </w:r>
      <w:r>
        <w:tab/>
        <w:t>11</w:t>
      </w:r>
    </w:p>
    <w:p w14:paraId="249DAAA8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6 -Procédure de mise à jour</w:t>
      </w:r>
      <w:r>
        <w:tab/>
        <w:t>12</w:t>
      </w:r>
    </w:p>
    <w:p w14:paraId="4FA8BF34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6.1 -Base de données</w:t>
      </w:r>
      <w:r>
        <w:tab/>
        <w:t>12</w:t>
      </w:r>
    </w:p>
    <w:p w14:paraId="17BC155F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lastRenderedPageBreak/>
        <w:t>6.2 -Batches</w:t>
      </w:r>
      <w:r>
        <w:tab/>
        <w:t>12</w:t>
      </w:r>
    </w:p>
    <w:p w14:paraId="258C8B12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6.3 -Application web</w:t>
      </w:r>
      <w:r>
        <w:tab/>
        <w:t>12</w:t>
      </w:r>
    </w:p>
    <w:p w14:paraId="1BBFF5CD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7 -Supervi</w:t>
      </w:r>
      <w:r>
        <w:t>sion/Monitoring</w:t>
      </w:r>
      <w:r>
        <w:tab/>
        <w:t>13</w:t>
      </w:r>
    </w:p>
    <w:p w14:paraId="2E457F28" w14:textId="77777777" w:rsidR="00000000" w:rsidRDefault="00C10C2A">
      <w:pPr>
        <w:pStyle w:val="TM2"/>
        <w:tabs>
          <w:tab w:val="clear" w:pos="9638"/>
          <w:tab w:val="right" w:leader="dot" w:pos="9866"/>
        </w:tabs>
      </w:pPr>
      <w:r>
        <w:t>7.1 -Supervision de l’application web</w:t>
      </w:r>
      <w:r>
        <w:tab/>
        <w:t>13</w:t>
      </w:r>
    </w:p>
    <w:p w14:paraId="3B2BF886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8 -Procédure de sauvegarde et restauration</w:t>
      </w:r>
      <w:r>
        <w:tab/>
        <w:t>14</w:t>
      </w:r>
    </w:p>
    <w:p w14:paraId="20EA021A" w14:textId="77777777" w:rsidR="00000000" w:rsidRDefault="00C10C2A">
      <w:pPr>
        <w:pStyle w:val="TM1"/>
        <w:tabs>
          <w:tab w:val="clear" w:pos="9638"/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14:paraId="4C5F559E" w14:textId="77777777" w:rsidR="00000000" w:rsidRDefault="00C10C2A">
      <w:pPr>
        <w:pStyle w:val="Balise"/>
        <w:rPr>
          <w:color w:val="auto"/>
        </w:rPr>
      </w:pPr>
    </w:p>
    <w:p w14:paraId="006474C1" w14:textId="77777777" w:rsidR="00000000" w:rsidRDefault="00C10C2A">
      <w:pPr>
        <w:pStyle w:val="Balise"/>
        <w:rPr>
          <w:color w:val="auto"/>
        </w:rPr>
      </w:pPr>
    </w:p>
    <w:p w14:paraId="28DFC83C" w14:textId="77777777" w:rsidR="00000000" w:rsidRDefault="00C10C2A">
      <w:pPr>
        <w:pStyle w:val="Titre1"/>
      </w:pPr>
      <w:r>
        <w:lastRenderedPageBreak/>
        <w:t>Versions</w:t>
      </w:r>
    </w:p>
    <w:p w14:paraId="2C118183" w14:textId="77777777" w:rsidR="00000000" w:rsidRDefault="00C10C2A">
      <w:pPr>
        <w:pStyle w:val="Corpsdetexte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000000" w14:paraId="31B2E26B" w14:textId="77777777"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6A24D0A" w14:textId="77777777" w:rsidR="00000000" w:rsidRDefault="00C10C2A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0B72594B" w14:textId="77777777" w:rsidR="00000000" w:rsidRDefault="00C10C2A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CD851DC" w14:textId="77777777" w:rsidR="00000000" w:rsidRDefault="00C10C2A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51C946ED" w14:textId="77777777" w:rsidR="00000000" w:rsidRDefault="00C10C2A">
            <w:pPr>
              <w:pStyle w:val="Tableauentte"/>
              <w:jc w:val="center"/>
            </w:pPr>
            <w:r>
              <w:t>Version</w:t>
            </w:r>
          </w:p>
        </w:tc>
      </w:tr>
      <w:tr w:rsidR="00000000" w14:paraId="129D6A21" w14:textId="77777777">
        <w:trPr>
          <w:trHeight w:val="377"/>
        </w:trPr>
        <w:tc>
          <w:tcPr>
            <w:tcW w:w="151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A4E110" w14:textId="77777777" w:rsidR="00000000" w:rsidRDefault="00C10C2A">
            <w:pPr>
              <w:pStyle w:val="Contenudetableau"/>
              <w:jc w:val="center"/>
            </w:pPr>
            <w:r>
              <w:t>Xxx</w:t>
            </w:r>
          </w:p>
        </w:tc>
        <w:tc>
          <w:tcPr>
            <w:tcW w:w="1414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E5AF382" w14:textId="77777777" w:rsidR="00000000" w:rsidRDefault="00C10C2A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23CB41E" w14:textId="77777777" w:rsidR="00000000" w:rsidRDefault="00C10C2A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DD6C055" w14:textId="77777777" w:rsidR="00000000" w:rsidRDefault="00C10C2A">
            <w:pPr>
              <w:pStyle w:val="Contenudetableau"/>
              <w:jc w:val="center"/>
            </w:pPr>
            <w:r>
              <w:t>XXX</w:t>
            </w:r>
          </w:p>
        </w:tc>
      </w:tr>
      <w:tr w:rsidR="00000000" w14:paraId="0D3CEDFE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BFD2105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8E89D05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EDCD1B7" w14:textId="77777777" w:rsidR="00000000" w:rsidRDefault="00C10C2A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8660790" w14:textId="77777777" w:rsidR="00000000" w:rsidRDefault="00C10C2A">
            <w:pPr>
              <w:pStyle w:val="Contenudetableau"/>
              <w:jc w:val="center"/>
            </w:pPr>
          </w:p>
        </w:tc>
      </w:tr>
      <w:tr w:rsidR="00000000" w14:paraId="01C45134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82D21B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6C355C9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EBEE325" w14:textId="77777777" w:rsidR="00000000" w:rsidRDefault="00C10C2A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C1D0E8E" w14:textId="77777777" w:rsidR="00000000" w:rsidRDefault="00C10C2A">
            <w:pPr>
              <w:pStyle w:val="Contenudetableau"/>
              <w:jc w:val="center"/>
            </w:pPr>
          </w:p>
        </w:tc>
      </w:tr>
      <w:tr w:rsidR="00000000" w14:paraId="00490C8A" w14:textId="77777777">
        <w:trPr>
          <w:trHeight w:val="377"/>
        </w:trPr>
        <w:tc>
          <w:tcPr>
            <w:tcW w:w="151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36BF5DB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FC3B4B8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1F8BF60" w14:textId="77777777" w:rsidR="00000000" w:rsidRDefault="00C10C2A">
            <w:pPr>
              <w:pStyle w:val="Contenudetableau"/>
            </w:pPr>
          </w:p>
        </w:tc>
        <w:tc>
          <w:tcPr>
            <w:tcW w:w="155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ED2991F" w14:textId="77777777" w:rsidR="00000000" w:rsidRDefault="00C10C2A">
            <w:pPr>
              <w:pStyle w:val="Contenudetableau"/>
              <w:jc w:val="center"/>
            </w:pPr>
          </w:p>
        </w:tc>
      </w:tr>
    </w:tbl>
    <w:p w14:paraId="0D72A82F" w14:textId="77777777" w:rsidR="00000000" w:rsidRDefault="00C10C2A">
      <w:pPr>
        <w:pStyle w:val="Code"/>
        <w:rPr>
          <w:rFonts w:ascii="DejaVu Sans" w:hAnsi="DejaVu Sans"/>
          <w:sz w:val="20"/>
          <w:szCs w:val="20"/>
        </w:rPr>
      </w:pPr>
    </w:p>
    <w:p w14:paraId="02AAC056" w14:textId="77777777" w:rsidR="00000000" w:rsidRDefault="00C10C2A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6BA159FE" w14:textId="77777777" w:rsidR="00000000" w:rsidRDefault="00C10C2A">
      <w:pPr>
        <w:pStyle w:val="Titre1"/>
      </w:pPr>
      <w:r>
        <w:lastRenderedPageBreak/>
        <w:t>Introduction</w:t>
      </w:r>
    </w:p>
    <w:p w14:paraId="280664DD" w14:textId="77777777" w:rsidR="00000000" w:rsidRDefault="00C10C2A">
      <w:pPr>
        <w:pStyle w:val="Titre2"/>
      </w:pPr>
      <w:r>
        <w:t>Objet du document</w:t>
      </w:r>
    </w:p>
    <w:p w14:paraId="18582B29" w14:textId="77777777" w:rsidR="00000000" w:rsidRDefault="00C10C2A">
      <w:pPr>
        <w:pStyle w:val="Corpsdetexte"/>
      </w:pPr>
      <w:r>
        <w:t>Le présent document constitue le dossier d’exploitation de l'application XXX…</w:t>
      </w:r>
    </w:p>
    <w:p w14:paraId="097C7234" w14:textId="77777777" w:rsidR="00000000" w:rsidRDefault="00C10C2A">
      <w:pPr>
        <w:pStyle w:val="Corpsdetexte"/>
      </w:pPr>
      <w:r>
        <w:t>Objectif du document...</w:t>
      </w:r>
    </w:p>
    <w:p w14:paraId="0635F21C" w14:textId="77777777" w:rsidR="00000000" w:rsidRDefault="00C10C2A">
      <w:pPr>
        <w:pStyle w:val="Titre2"/>
      </w:pPr>
      <w:r>
        <w:t>Références</w:t>
      </w:r>
    </w:p>
    <w:p w14:paraId="5E95DF02" w14:textId="77777777" w:rsidR="00000000" w:rsidRDefault="00C10C2A">
      <w:pPr>
        <w:pStyle w:val="Corpsdetexte"/>
      </w:pPr>
      <w:r>
        <w:t>Pour de plus amples informations, se référer :</w:t>
      </w:r>
    </w:p>
    <w:p w14:paraId="36992A77" w14:textId="77777777" w:rsidR="00000000" w:rsidRDefault="00C10C2A">
      <w:pPr>
        <w:pStyle w:val="Corpsdetexte"/>
        <w:numPr>
          <w:ilvl w:val="0"/>
          <w:numId w:val="3"/>
        </w:numPr>
      </w:pPr>
      <w:r>
        <w:rPr>
          <w:b/>
          <w:bCs/>
        </w:rPr>
        <w:t>D</w:t>
      </w:r>
      <w:r>
        <w:rPr>
          <w:b/>
          <w:bCs/>
        </w:rPr>
        <w:t>C</w:t>
      </w:r>
      <w:r>
        <w:rPr>
          <w:b/>
          <w:bCs/>
        </w:rPr>
        <w:t xml:space="preserve">T - </w:t>
      </w:r>
      <w:r>
        <w:rPr>
          <w:b/>
          <w:bCs/>
        </w:rPr>
        <w:t>Xxx</w:t>
      </w:r>
      <w:r>
        <w:t xml:space="preserve"> : Dossier de conception technique de l'application</w:t>
      </w:r>
    </w:p>
    <w:p w14:paraId="2CFEEFCC" w14:textId="77777777" w:rsidR="00000000" w:rsidRDefault="00C10C2A">
      <w:pPr>
        <w:pStyle w:val="Corpsdetexte"/>
        <w:numPr>
          <w:ilvl w:val="0"/>
          <w:numId w:val="3"/>
        </w:numPr>
      </w:pPr>
      <w:r>
        <w:t>...</w:t>
      </w:r>
    </w:p>
    <w:p w14:paraId="4B423369" w14:textId="77777777" w:rsidR="00000000" w:rsidRDefault="00C10C2A">
      <w:pPr>
        <w:pStyle w:val="Titre1"/>
      </w:pPr>
      <w:r>
        <w:lastRenderedPageBreak/>
        <w:t>Pré-requis</w:t>
      </w:r>
    </w:p>
    <w:p w14:paraId="45BB15DE" w14:textId="77777777" w:rsidR="00000000" w:rsidRDefault="00C10C2A">
      <w:pPr>
        <w:pStyle w:val="Titre2"/>
      </w:pPr>
      <w:r>
        <w:t>Système</w:t>
      </w:r>
    </w:p>
    <w:p w14:paraId="3542AD81" w14:textId="77777777" w:rsidR="00000000" w:rsidRDefault="00C10C2A">
      <w:pPr>
        <w:pStyle w:val="Titre3"/>
      </w:pPr>
      <w:r>
        <w:t xml:space="preserve">Serveur de </w:t>
      </w:r>
      <w:r>
        <w:t>Base de données</w:t>
      </w:r>
    </w:p>
    <w:p w14:paraId="5A070F1E" w14:textId="77777777" w:rsidR="00000000" w:rsidRDefault="00C10C2A">
      <w:pPr>
        <w:pStyle w:val="Corpsdetexte"/>
      </w:pPr>
      <w:r>
        <w:rPr>
          <w:lang w:val="fr-FR"/>
        </w:rPr>
        <w:t>Serveur de base de données hébergeant l</w:t>
      </w:r>
      <w:r>
        <w:rPr>
          <w:lang w:val="fr-FR"/>
        </w:rPr>
        <w:t>e/les schémas/base</w:t>
      </w:r>
      <w:r>
        <w:rPr>
          <w:lang w:val="fr-FR"/>
        </w:rPr>
        <w:t xml:space="preserve"> </w:t>
      </w:r>
      <w:r>
        <w:rPr>
          <w:lang w:val="fr-FR"/>
        </w:rPr>
        <w:t>Xxxx…</w:t>
      </w:r>
      <w:r>
        <w:rPr>
          <w:lang w:val="fr-FR"/>
        </w:rPr>
        <w:t>.</w:t>
      </w:r>
    </w:p>
    <w:p w14:paraId="5BDBE942" w14:textId="77777777" w:rsidR="00000000" w:rsidRDefault="00C10C2A">
      <w:pPr>
        <w:pStyle w:val="Titre4"/>
      </w:pPr>
      <w:r>
        <w:t>Caractéristiques techniques</w:t>
      </w:r>
    </w:p>
    <w:p w14:paraId="1E907061" w14:textId="77777777" w:rsidR="00000000" w:rsidRDefault="00C10C2A">
      <w:pPr>
        <w:pStyle w:val="Corpsdetexte"/>
        <w:rPr>
          <w:lang w:val="fr-FR"/>
        </w:rPr>
      </w:pPr>
    </w:p>
    <w:p w14:paraId="26340631" w14:textId="77777777" w:rsidR="00000000" w:rsidRDefault="00C10C2A">
      <w:pPr>
        <w:pStyle w:val="Titre3"/>
      </w:pPr>
      <w:r>
        <w:t>Serveur Web</w:t>
      </w:r>
    </w:p>
    <w:p w14:paraId="34DE4E2F" w14:textId="77777777" w:rsidR="00000000" w:rsidRDefault="00C10C2A">
      <w:pPr>
        <w:pStyle w:val="Corpsdetexte"/>
      </w:pPr>
      <w:r>
        <w:rPr>
          <w:lang w:val="fr-FR"/>
        </w:rPr>
        <w:t>Serveur physique ou virtuel hébergeant l'application web.</w:t>
      </w:r>
    </w:p>
    <w:p w14:paraId="4F6A2662" w14:textId="77777777" w:rsidR="00000000" w:rsidRDefault="00C10C2A">
      <w:pPr>
        <w:pStyle w:val="Titre4"/>
      </w:pPr>
      <w:r>
        <w:rPr>
          <w:lang w:val="fr-FR"/>
        </w:rPr>
        <w:t>Caractéristiques techniques</w:t>
      </w:r>
    </w:p>
    <w:p w14:paraId="364F581E" w14:textId="77777777" w:rsidR="00000000" w:rsidRDefault="00C10C2A">
      <w:pPr>
        <w:pStyle w:val="Corpsdetexte"/>
        <w:rPr>
          <w:lang w:val="fr-FR"/>
        </w:rPr>
      </w:pPr>
    </w:p>
    <w:p w14:paraId="1CF43A90" w14:textId="77777777" w:rsidR="00000000" w:rsidRDefault="00C10C2A">
      <w:pPr>
        <w:pStyle w:val="Titre3"/>
      </w:pPr>
      <w:r>
        <w:t>Serveur de Batches</w:t>
      </w:r>
    </w:p>
    <w:p w14:paraId="60775A9C" w14:textId="77777777" w:rsidR="00000000" w:rsidRDefault="00C10C2A">
      <w:pPr>
        <w:pStyle w:val="Corpsdetexte"/>
      </w:pPr>
      <w:r>
        <w:t>...</w:t>
      </w:r>
    </w:p>
    <w:p w14:paraId="5DDC0AA1" w14:textId="77777777" w:rsidR="00000000" w:rsidRDefault="00C10C2A">
      <w:pPr>
        <w:pStyle w:val="Titre3"/>
      </w:pPr>
      <w:r>
        <w:t>Serveur de Fichiers</w:t>
      </w:r>
    </w:p>
    <w:p w14:paraId="5D90BB45" w14:textId="77777777" w:rsidR="00000000" w:rsidRDefault="00C10C2A">
      <w:pPr>
        <w:pStyle w:val="Corpsdetexte"/>
      </w:pPr>
      <w:r>
        <w:t>...</w:t>
      </w:r>
    </w:p>
    <w:p w14:paraId="146D3EC7" w14:textId="77777777" w:rsidR="00000000" w:rsidRDefault="00C10C2A">
      <w:pPr>
        <w:pStyle w:val="Titre2"/>
      </w:pPr>
      <w:r>
        <w:t>Bases de données</w:t>
      </w:r>
    </w:p>
    <w:p w14:paraId="3E0E23AC" w14:textId="77777777" w:rsidR="00000000" w:rsidRDefault="00C10C2A">
      <w:pPr>
        <w:pStyle w:val="Corpsdetexte"/>
      </w:pPr>
      <w:r>
        <w:t>Les bases de données et schémas suivants doivent être accessibles et à jour :</w:t>
      </w:r>
    </w:p>
    <w:p w14:paraId="3F7B4CFC" w14:textId="77777777" w:rsidR="00000000" w:rsidRDefault="00C10C2A">
      <w:pPr>
        <w:pStyle w:val="Corpsdetexte"/>
        <w:numPr>
          <w:ilvl w:val="0"/>
          <w:numId w:val="4"/>
        </w:numPr>
      </w:pPr>
      <w:r>
        <w:rPr>
          <w:b/>
          <w:bCs/>
        </w:rPr>
        <w:t xml:space="preserve">… </w:t>
      </w:r>
      <w:r>
        <w:rPr>
          <w:b/>
          <w:bCs/>
        </w:rPr>
        <w:t>:</w:t>
      </w:r>
      <w:r>
        <w:t xml:space="preserve"> version XXX</w:t>
      </w:r>
    </w:p>
    <w:p w14:paraId="78452EAB" w14:textId="77777777" w:rsidR="00000000" w:rsidRDefault="00C10C2A">
      <w:pPr>
        <w:pStyle w:val="Titre2"/>
      </w:pPr>
      <w:r>
        <w:t>Web-services</w:t>
      </w:r>
    </w:p>
    <w:p w14:paraId="111C4F22" w14:textId="77777777" w:rsidR="00000000" w:rsidRDefault="00C10C2A">
      <w:pPr>
        <w:pStyle w:val="Corpsdetexte"/>
      </w:pPr>
      <w:r>
        <w:t>Les web services suivants doivent être accessibles et à jour :</w:t>
      </w:r>
    </w:p>
    <w:p w14:paraId="06148C51" w14:textId="77777777" w:rsidR="00000000" w:rsidRDefault="00C10C2A">
      <w:pPr>
        <w:pStyle w:val="Corpsdetexte"/>
        <w:numPr>
          <w:ilvl w:val="0"/>
          <w:numId w:val="5"/>
        </w:numPr>
      </w:pPr>
      <w:r>
        <w:rPr>
          <w:b/>
          <w:bCs/>
        </w:rPr>
        <w:t xml:space="preserve">… </w:t>
      </w:r>
      <w:r>
        <w:rPr>
          <w:b/>
          <w:bCs/>
        </w:rPr>
        <w:t>:</w:t>
      </w:r>
      <w:r>
        <w:t xml:space="preserve"> version XXX</w:t>
      </w:r>
    </w:p>
    <w:p w14:paraId="5D57C568" w14:textId="77777777" w:rsidR="00000000" w:rsidRDefault="00C10C2A">
      <w:pPr>
        <w:pStyle w:val="Titre2"/>
      </w:pPr>
      <w:r>
        <w:lastRenderedPageBreak/>
        <w:t>Autres Ressources</w:t>
      </w:r>
    </w:p>
    <w:p w14:paraId="0B3D19A6" w14:textId="77777777" w:rsidR="00000000" w:rsidRDefault="00C10C2A">
      <w:pPr>
        <w:pStyle w:val="Corpsdetexte"/>
      </w:pPr>
      <w:r>
        <w:rPr>
          <w:rFonts w:ascii="Monospace" w:eastAsia="Monospace" w:hAnsi="Monospace" w:cs="Monospace"/>
          <w:color w:val="000000"/>
          <w:sz w:val="18"/>
          <w:szCs w:val="18"/>
        </w:rPr>
        <w:t>...</w:t>
      </w:r>
    </w:p>
    <w:p w14:paraId="420DBA3D" w14:textId="77777777" w:rsidR="00000000" w:rsidRDefault="00C10C2A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23AE9432" w14:textId="77777777" w:rsidR="00000000" w:rsidRDefault="00C10C2A">
      <w:pPr>
        <w:pStyle w:val="Titre1"/>
      </w:pPr>
      <w:r>
        <w:lastRenderedPageBreak/>
        <w:t>Procédure de déploiement</w:t>
      </w:r>
    </w:p>
    <w:p w14:paraId="7B781A6D" w14:textId="77777777" w:rsidR="00000000" w:rsidRDefault="00C10C2A">
      <w:pPr>
        <w:pStyle w:val="Titre2"/>
      </w:pPr>
      <w:r>
        <w:t>Déplo</w:t>
      </w:r>
      <w:r>
        <w:t>iement des Batches</w:t>
      </w:r>
    </w:p>
    <w:p w14:paraId="499AC6C0" w14:textId="77777777" w:rsidR="00000000" w:rsidRDefault="00C10C2A">
      <w:pPr>
        <w:pStyle w:val="Titre3"/>
      </w:pPr>
      <w:r>
        <w:t>Artefacts</w:t>
      </w:r>
    </w:p>
    <w:p w14:paraId="51C79707" w14:textId="77777777" w:rsidR="00000000" w:rsidRDefault="00C10C2A">
      <w:pPr>
        <w:pStyle w:val="Corpsdetexte"/>
      </w:pPr>
      <w:r>
        <w:t>Les batches de l’application Xxx sont construits sous la forme d'une archive ZIP contenant les répertoires :</w:t>
      </w:r>
    </w:p>
    <w:p w14:paraId="70F9DB3B" w14:textId="77777777" w:rsidR="00000000" w:rsidRDefault="00C10C2A">
      <w:pPr>
        <w:pStyle w:val="Corpsdetexte"/>
        <w:numPr>
          <w:ilvl w:val="0"/>
          <w:numId w:val="6"/>
        </w:numPr>
      </w:pPr>
      <w:r>
        <w:rPr>
          <w:b/>
          <w:bCs/>
        </w:rPr>
        <w:t>bin</w:t>
      </w:r>
      <w:r>
        <w:t xml:space="preserve"> : les scripts SH de lancement des différents batches</w:t>
      </w:r>
    </w:p>
    <w:p w14:paraId="3C5C51A8" w14:textId="77777777" w:rsidR="00000000" w:rsidRDefault="00C10C2A">
      <w:pPr>
        <w:pStyle w:val="Corpsdetexte"/>
        <w:numPr>
          <w:ilvl w:val="0"/>
          <w:numId w:val="6"/>
        </w:numPr>
      </w:pPr>
      <w:r>
        <w:rPr>
          <w:b/>
          <w:bCs/>
        </w:rPr>
        <w:t>conf</w:t>
      </w:r>
      <w:r>
        <w:t xml:space="preserve"> : les fichiers de configuration</w:t>
      </w:r>
    </w:p>
    <w:p w14:paraId="3CB5712C" w14:textId="77777777" w:rsidR="00000000" w:rsidRDefault="00C10C2A">
      <w:pPr>
        <w:pStyle w:val="Corpsdetexte"/>
        <w:numPr>
          <w:ilvl w:val="0"/>
          <w:numId w:val="6"/>
        </w:numPr>
      </w:pPr>
      <w:r>
        <w:rPr>
          <w:b/>
          <w:bCs/>
        </w:rPr>
        <w:t>...</w:t>
      </w:r>
      <w:r>
        <w:t xml:space="preserve"> : ...</w:t>
      </w:r>
    </w:p>
    <w:p w14:paraId="17C38858" w14:textId="77777777" w:rsidR="00000000" w:rsidRDefault="00C10C2A">
      <w:pPr>
        <w:pStyle w:val="Corpsdetexte"/>
      </w:pPr>
    </w:p>
    <w:p w14:paraId="435245E6" w14:textId="77777777" w:rsidR="00000000" w:rsidRDefault="00C10C2A">
      <w:pPr>
        <w:pStyle w:val="Corpsdetexte"/>
      </w:pPr>
      <w:r>
        <w:t>Extraire l'ar</w:t>
      </w:r>
      <w:r>
        <w:t xml:space="preserve">chive </w:t>
      </w:r>
      <w:r>
        <w:rPr>
          <w:b/>
          <w:bCs/>
        </w:rPr>
        <w:t>XXX</w:t>
      </w:r>
      <w:r>
        <w:rPr>
          <w:b/>
          <w:bCs/>
        </w:rPr>
        <w:t>.zip</w:t>
      </w:r>
      <w:r>
        <w:t xml:space="preserve"> dans le répertoire :</w:t>
      </w:r>
    </w:p>
    <w:p w14:paraId="46506FA8" w14:textId="77777777" w:rsidR="00000000" w:rsidRDefault="00C10C2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/xxx/yyy</w:t>
      </w:r>
    </w:p>
    <w:p w14:paraId="16D8577A" w14:textId="77777777" w:rsidR="00000000" w:rsidRDefault="00C10C2A">
      <w:pPr>
        <w:pStyle w:val="Corpsdetexte"/>
      </w:pPr>
      <w:r>
        <w:t>Positionner les droits d'exécution sur les scripts SH de lancement des batches.</w:t>
      </w:r>
    </w:p>
    <w:p w14:paraId="04A095D3" w14:textId="77777777" w:rsidR="00000000" w:rsidRDefault="00C10C2A">
      <w:pPr>
        <w:pStyle w:val="Corpsdetexte"/>
      </w:pPr>
      <w:r>
        <w:t>….</w:t>
      </w:r>
    </w:p>
    <w:p w14:paraId="1FA08377" w14:textId="77777777" w:rsidR="00000000" w:rsidRDefault="00C10C2A">
      <w:pPr>
        <w:pStyle w:val="Titre3"/>
      </w:pPr>
      <w:r>
        <w:t>Variables d'environnement</w:t>
      </w:r>
    </w:p>
    <w:p w14:paraId="6BE02E77" w14:textId="77777777" w:rsidR="00000000" w:rsidRDefault="00C10C2A">
      <w:pPr>
        <w:pStyle w:val="Corpsdetexte"/>
      </w:pPr>
      <w:r>
        <w:t>Voici les variables d'environnement reconnues par les batches de l’application XXX 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000000" w14:paraId="303C2A0D" w14:textId="77777777">
        <w:tc>
          <w:tcPr>
            <w:tcW w:w="224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12637AF4" w14:textId="77777777" w:rsidR="00000000" w:rsidRDefault="00C10C2A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555555"/>
          </w:tcPr>
          <w:p w14:paraId="0D708F87" w14:textId="77777777" w:rsidR="00000000" w:rsidRDefault="00C10C2A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555555"/>
          </w:tcPr>
          <w:p w14:paraId="323ED9F4" w14:textId="77777777" w:rsidR="00000000" w:rsidRDefault="00C10C2A">
            <w:pPr>
              <w:pStyle w:val="Tableauentte"/>
            </w:pPr>
            <w:r>
              <w:t>De</w:t>
            </w:r>
            <w:r>
              <w:t>scription</w:t>
            </w:r>
          </w:p>
        </w:tc>
      </w:tr>
      <w:tr w:rsidR="00000000" w14:paraId="0C3E0396" w14:textId="77777777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260859" w14:textId="77777777" w:rsidR="00000000" w:rsidRDefault="00C10C2A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11AE6B8" w14:textId="77777777" w:rsidR="00000000" w:rsidRDefault="00C10C2A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4011F703" w14:textId="77777777" w:rsidR="00000000" w:rsidRDefault="00C10C2A">
            <w:pPr>
              <w:pStyle w:val="Contenudetableau"/>
              <w:jc w:val="both"/>
            </w:pPr>
            <w:r>
              <w:t>Répertoire racine de l’installation de l’application</w:t>
            </w:r>
          </w:p>
        </w:tc>
      </w:tr>
      <w:tr w:rsidR="00000000" w14:paraId="5878BE99" w14:textId="77777777">
        <w:tc>
          <w:tcPr>
            <w:tcW w:w="2247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21C4EA2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3017F15" w14:textId="77777777" w:rsidR="00000000" w:rsidRDefault="00C10C2A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B75277C" w14:textId="77777777" w:rsidR="00000000" w:rsidRDefault="00C10C2A">
            <w:pPr>
              <w:pStyle w:val="Contenudetableau"/>
              <w:jc w:val="both"/>
            </w:pPr>
          </w:p>
        </w:tc>
      </w:tr>
    </w:tbl>
    <w:p w14:paraId="2B34EBD8" w14:textId="77777777" w:rsidR="00000000" w:rsidRDefault="00C10C2A">
      <w:pPr>
        <w:pStyle w:val="Corpsdetexte"/>
      </w:pPr>
    </w:p>
    <w:p w14:paraId="28488567" w14:textId="77777777" w:rsidR="00000000" w:rsidRDefault="00C10C2A">
      <w:pPr>
        <w:pStyle w:val="Corpsdetexte"/>
      </w:pPr>
      <w:r>
        <w:t>Définissez les variables d’environnement nécessaires comme ceci...</w:t>
      </w:r>
    </w:p>
    <w:p w14:paraId="01328249" w14:textId="77777777" w:rsidR="00000000" w:rsidRDefault="00C10C2A">
      <w:pPr>
        <w:pStyle w:val="Corpsdetexte"/>
      </w:pPr>
      <w:r>
        <w:t>...</w:t>
      </w:r>
    </w:p>
    <w:p w14:paraId="09BCD109" w14:textId="77777777" w:rsidR="00000000" w:rsidRDefault="00C10C2A">
      <w:pPr>
        <w:pStyle w:val="Titre3"/>
      </w:pPr>
      <w:r>
        <w:t>Configuration</w:t>
      </w:r>
    </w:p>
    <w:p w14:paraId="2BAC07AF" w14:textId="77777777" w:rsidR="00000000" w:rsidRDefault="00C10C2A">
      <w:pPr>
        <w:pStyle w:val="Corpsdetexte"/>
      </w:pPr>
      <w:r>
        <w:t>Voici les différents fichiers de configuration :</w:t>
      </w:r>
    </w:p>
    <w:p w14:paraId="01AF9982" w14:textId="77777777" w:rsidR="00000000" w:rsidRDefault="00C10C2A">
      <w:pPr>
        <w:pStyle w:val="Corpsdetexte"/>
        <w:numPr>
          <w:ilvl w:val="0"/>
          <w:numId w:val="7"/>
        </w:numPr>
      </w:pPr>
      <w:r>
        <w:rPr>
          <w:b/>
          <w:bCs/>
        </w:rPr>
        <w:t>xxx.yyy</w:t>
      </w:r>
      <w:r>
        <w:t xml:space="preserve"> : fichier de configuration des </w:t>
      </w:r>
      <w:r>
        <w:t>logs</w:t>
      </w:r>
    </w:p>
    <w:p w14:paraId="48A0D2A6" w14:textId="77777777" w:rsidR="00000000" w:rsidRDefault="00C10C2A">
      <w:pPr>
        <w:pStyle w:val="Corpsdetexte"/>
        <w:numPr>
          <w:ilvl w:val="0"/>
          <w:numId w:val="7"/>
        </w:numPr>
      </w:pPr>
      <w:r>
        <w:rPr>
          <w:b/>
          <w:bCs/>
        </w:rPr>
        <w:t>zzz</w:t>
      </w:r>
      <w:r>
        <w:rPr>
          <w:b/>
          <w:bCs/>
        </w:rPr>
        <w:t>.</w:t>
      </w:r>
      <w:r>
        <w:rPr>
          <w:b/>
          <w:bCs/>
        </w:rPr>
        <w:t>ttt</w:t>
      </w:r>
      <w:r>
        <w:t> : fichier de configuration de l'application...</w:t>
      </w:r>
    </w:p>
    <w:p w14:paraId="5CBE1843" w14:textId="77777777" w:rsidR="00000000" w:rsidRDefault="00C10C2A">
      <w:pPr>
        <w:pStyle w:val="Corpsdetexte"/>
        <w:numPr>
          <w:ilvl w:val="0"/>
          <w:numId w:val="7"/>
        </w:numPr>
      </w:pPr>
      <w:r>
        <w:rPr>
          <w:b/>
          <w:bCs/>
        </w:rPr>
        <w:t>aaa</w:t>
      </w:r>
      <w:r>
        <w:t> : fichier de configuration de la ressources XXX</w:t>
      </w:r>
    </w:p>
    <w:p w14:paraId="03B5B55C" w14:textId="77777777" w:rsidR="00000000" w:rsidRDefault="00C10C2A">
      <w:pPr>
        <w:pStyle w:val="Corpsdetexte"/>
        <w:numPr>
          <w:ilvl w:val="0"/>
          <w:numId w:val="7"/>
        </w:numPr>
      </w:pPr>
      <w:r>
        <w:lastRenderedPageBreak/>
        <w:t>...</w:t>
      </w:r>
    </w:p>
    <w:p w14:paraId="6CFB36ED" w14:textId="77777777" w:rsidR="00000000" w:rsidRDefault="00C10C2A">
      <w:pPr>
        <w:pStyle w:val="Corpsdetexte"/>
        <w:numPr>
          <w:ilvl w:val="0"/>
          <w:numId w:val="7"/>
        </w:numPr>
      </w:pPr>
    </w:p>
    <w:p w14:paraId="7C771E40" w14:textId="77777777" w:rsidR="00000000" w:rsidRDefault="00C10C2A">
      <w:pPr>
        <w:pStyle w:val="Titre4"/>
      </w:pPr>
      <w:r>
        <w:t>Fichier xxx.yyy</w:t>
      </w:r>
    </w:p>
    <w:p w14:paraId="00D07CB5" w14:textId="77777777" w:rsidR="00000000" w:rsidRDefault="00C10C2A">
      <w:pPr>
        <w:pStyle w:val="Corpsdetexte"/>
      </w:pPr>
      <w:r>
        <w:t>…</w:t>
      </w:r>
    </w:p>
    <w:p w14:paraId="594CDE2E" w14:textId="77777777" w:rsidR="00000000" w:rsidRDefault="00C10C2A">
      <w:pPr>
        <w:pStyle w:val="Titre4"/>
      </w:pPr>
      <w:r>
        <w:t>Fichier zzz.ttt</w:t>
      </w:r>
    </w:p>
    <w:p w14:paraId="74F46DEA" w14:textId="77777777" w:rsidR="00000000" w:rsidRDefault="00C10C2A">
      <w:pPr>
        <w:pStyle w:val="Corpsdetexte"/>
      </w:pPr>
      <w:r>
        <w:t>...</w:t>
      </w:r>
    </w:p>
    <w:p w14:paraId="6029A231" w14:textId="77777777" w:rsidR="00000000" w:rsidRDefault="00C10C2A">
      <w:pPr>
        <w:pStyle w:val="Titre4"/>
      </w:pPr>
      <w:r>
        <w:t>Fichier ...</w:t>
      </w:r>
    </w:p>
    <w:p w14:paraId="38401921" w14:textId="77777777" w:rsidR="00000000" w:rsidRDefault="00C10C2A">
      <w:pPr>
        <w:pStyle w:val="Corpsdetexte"/>
      </w:pPr>
    </w:p>
    <w:p w14:paraId="0E10CCFA" w14:textId="77777777" w:rsidR="00000000" w:rsidRDefault="00C10C2A">
      <w:pPr>
        <w:pStyle w:val="Titre3"/>
      </w:pPr>
      <w:r>
        <w:t>Ressources</w:t>
      </w:r>
    </w:p>
    <w:p w14:paraId="359438F6" w14:textId="77777777" w:rsidR="00000000" w:rsidRDefault="00C10C2A">
      <w:pPr>
        <w:pStyle w:val="Corpsdetexte"/>
      </w:pPr>
      <w:r>
        <w:t>...</w:t>
      </w:r>
    </w:p>
    <w:p w14:paraId="1259FA4E" w14:textId="77777777" w:rsidR="00000000" w:rsidRDefault="00C10C2A">
      <w:pPr>
        <w:pStyle w:val="Titre3"/>
      </w:pPr>
      <w:r>
        <w:t>Vérifications</w:t>
      </w:r>
    </w:p>
    <w:p w14:paraId="20E43A03" w14:textId="77777777" w:rsidR="00000000" w:rsidRDefault="00C10C2A">
      <w:pPr>
        <w:pStyle w:val="Corpsdetexte"/>
      </w:pPr>
      <w:r>
        <w:t>Afin de vérifier le bon déploiement des batches, faire ceci</w:t>
      </w:r>
      <w:r>
        <w:t>…</w:t>
      </w:r>
    </w:p>
    <w:p w14:paraId="6E9236FD" w14:textId="77777777" w:rsidR="00000000" w:rsidRDefault="00C10C2A">
      <w:pPr>
        <w:pStyle w:val="Corpsdetexte"/>
      </w:pPr>
    </w:p>
    <w:p w14:paraId="7A54870F" w14:textId="77777777" w:rsidR="00000000" w:rsidRDefault="00C10C2A">
      <w:pPr>
        <w:pStyle w:val="Titre2"/>
        <w:pageBreakBefore/>
      </w:pPr>
      <w:r>
        <w:lastRenderedPageBreak/>
        <w:t>Déploiement de l'Application Web</w:t>
      </w:r>
    </w:p>
    <w:p w14:paraId="17CE5418" w14:textId="77777777" w:rsidR="00000000" w:rsidRDefault="00C10C2A">
      <w:pPr>
        <w:pStyle w:val="Titre3"/>
      </w:pPr>
      <w:r>
        <w:t>Artefacts</w:t>
      </w:r>
    </w:p>
    <w:p w14:paraId="617CEA1E" w14:textId="77777777" w:rsidR="00000000" w:rsidRDefault="00C10C2A">
      <w:pPr>
        <w:pStyle w:val="Corpsdetexte"/>
      </w:pPr>
      <w:r>
        <w:t>...</w:t>
      </w:r>
    </w:p>
    <w:p w14:paraId="102E7318" w14:textId="77777777" w:rsidR="00000000" w:rsidRDefault="00C10C2A">
      <w:pPr>
        <w:pStyle w:val="Titre3"/>
      </w:pPr>
      <w:r>
        <w:t>Environnement de l’application web</w:t>
      </w:r>
    </w:p>
    <w:p w14:paraId="61020C4D" w14:textId="77777777" w:rsidR="00000000" w:rsidRDefault="00C10C2A">
      <w:pPr>
        <w:pStyle w:val="Titre4"/>
      </w:pPr>
      <w:r>
        <w:t>Variables d’environnement</w:t>
      </w:r>
    </w:p>
    <w:p w14:paraId="269EC2BC" w14:textId="77777777" w:rsidR="00000000" w:rsidRDefault="00C10C2A">
      <w:pPr>
        <w:pStyle w:val="Corpsdetexte"/>
      </w:pPr>
      <w:r>
        <w:t>Le serveur d'application JOnAS doit être exécuté avec la variable d'environnement suivante définie au démarrage. Elle est nécessaire afin de récu</w:t>
      </w:r>
      <w:r>
        <w:t>pérer le répertoire contenant les fichiers de configuration de l'application :</w:t>
      </w:r>
    </w:p>
    <w:p w14:paraId="33A17B31" w14:textId="77777777" w:rsidR="00000000" w:rsidRDefault="00C10C2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-D</w:t>
      </w:r>
      <w:r>
        <w:rPr>
          <w:b/>
          <w:bCs/>
        </w:rPr>
        <w:t>com</w:t>
      </w:r>
      <w:r>
        <w:rPr>
          <w:b/>
          <w:bCs/>
        </w:rPr>
        <w:t>.</w:t>
      </w:r>
      <w:r>
        <w:rPr>
          <w:b/>
          <w:bCs/>
        </w:rPr>
        <w:t>ocpizza.apps</w:t>
      </w:r>
      <w:r>
        <w:rPr>
          <w:b/>
          <w:bCs/>
        </w:rPr>
        <w:t>.conf=$home_application_conf_directory</w:t>
      </w:r>
    </w:p>
    <w:p w14:paraId="54FFD8EC" w14:textId="77777777" w:rsidR="00000000" w:rsidRDefault="00C10C2A">
      <w:pPr>
        <w:pStyle w:val="Corpsdetexte"/>
      </w:pPr>
    </w:p>
    <w:p w14:paraId="7631B291" w14:textId="77777777" w:rsidR="00000000" w:rsidRDefault="00C10C2A">
      <w:pPr>
        <w:pStyle w:val="Corpsdetexte"/>
      </w:pPr>
      <w:r>
        <w:t>INFO : il ne faut pas mettre de « / » à la fin de la valeur de la variable et ne pas utiliser d'espace dans le chemin.</w:t>
      </w:r>
    </w:p>
    <w:p w14:paraId="6B9C66E6" w14:textId="77777777" w:rsidR="00000000" w:rsidRDefault="00C10C2A">
      <w:pPr>
        <w:pStyle w:val="Titre3"/>
      </w:pPr>
      <w:r>
        <w:t>Répertoire de configuration applicatif</w:t>
      </w:r>
    </w:p>
    <w:p w14:paraId="6A247A11" w14:textId="77777777" w:rsidR="00000000" w:rsidRDefault="00C10C2A">
      <w:pPr>
        <w:pStyle w:val="Corpsdetexte"/>
      </w:pPr>
      <w:r>
        <w:t>Le répertoire de configuration applicatif doit être créé sur le système de fichier et définit de la façon suivante :</w:t>
      </w:r>
    </w:p>
    <w:p w14:paraId="146BC967" w14:textId="77777777" w:rsidR="00000000" w:rsidRDefault="00C10C2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$home_application_conf_directory/</w:t>
      </w:r>
      <w:r>
        <w:rPr>
          <w:b/>
          <w:bCs/>
        </w:rPr>
        <w:t>applicationX</w:t>
      </w:r>
    </w:p>
    <w:p w14:paraId="061A2520" w14:textId="77777777" w:rsidR="00000000" w:rsidRDefault="00C10C2A">
      <w:pPr>
        <w:pStyle w:val="Corpsdetexte"/>
      </w:pPr>
      <w:r>
        <w:t>… fichiers de configuration… :</w:t>
      </w:r>
    </w:p>
    <w:p w14:paraId="340EF2A6" w14:textId="77777777" w:rsidR="00000000" w:rsidRDefault="00C10C2A">
      <w:pPr>
        <w:pStyle w:val="Corpsdetexte"/>
        <w:numPr>
          <w:ilvl w:val="0"/>
          <w:numId w:val="8"/>
        </w:numPr>
      </w:pPr>
      <w:r>
        <w:t>...</w:t>
      </w:r>
    </w:p>
    <w:p w14:paraId="3C7FA2B8" w14:textId="77777777" w:rsidR="00000000" w:rsidRDefault="00C10C2A">
      <w:pPr>
        <w:pStyle w:val="Titre4"/>
      </w:pPr>
      <w:r>
        <w:t>Fichier xxx.yyy</w:t>
      </w:r>
    </w:p>
    <w:p w14:paraId="07925393" w14:textId="77777777" w:rsidR="00000000" w:rsidRDefault="00C10C2A">
      <w:pPr>
        <w:pStyle w:val="Corpsdetexte"/>
      </w:pPr>
      <w:r>
        <w:t>...</w:t>
      </w:r>
    </w:p>
    <w:p w14:paraId="139CE301" w14:textId="77777777" w:rsidR="00000000" w:rsidRDefault="00C10C2A">
      <w:pPr>
        <w:pStyle w:val="Titre3"/>
      </w:pPr>
      <w:r>
        <w:t>DataSources</w:t>
      </w:r>
    </w:p>
    <w:p w14:paraId="04BD6479" w14:textId="77777777" w:rsidR="00000000" w:rsidRDefault="00C10C2A">
      <w:pPr>
        <w:pStyle w:val="Corpsdetexte"/>
      </w:pPr>
      <w:r>
        <w:t>Les accès aux bases de données doivent se configurer à l'aide des fichiers…</w:t>
      </w:r>
    </w:p>
    <w:p w14:paraId="70C437E4" w14:textId="77777777" w:rsidR="00000000" w:rsidRDefault="00C10C2A">
      <w:pPr>
        <w:pStyle w:val="Corpsdetexte"/>
      </w:pPr>
    </w:p>
    <w:p w14:paraId="32A1200A" w14:textId="77777777" w:rsidR="00000000" w:rsidRDefault="00C10C2A">
      <w:pPr>
        <w:pStyle w:val="Corpsdetexte"/>
      </w:pPr>
      <w:r>
        <w:t xml:space="preserve">Le fichier de drivers </w:t>
      </w:r>
      <w:r>
        <w:rPr>
          <w:b/>
          <w:bCs/>
        </w:rPr>
        <w:t>postgresql</w:t>
      </w:r>
      <w:r>
        <w:rPr>
          <w:b/>
          <w:bCs/>
        </w:rPr>
        <w:t xml:space="preserve"> (</w:t>
      </w:r>
      <w:r>
        <w:rPr>
          <w:b/>
          <w:bCs/>
        </w:rPr>
        <w:t>postgresql</w:t>
      </w:r>
      <w:r>
        <w:rPr>
          <w:b/>
          <w:bCs/>
        </w:rPr>
        <w:t>-</w:t>
      </w:r>
      <w:r>
        <w:rPr>
          <w:b/>
          <w:bCs/>
        </w:rPr>
        <w:t>9</w:t>
      </w:r>
      <w:r>
        <w:rPr>
          <w:b/>
          <w:bCs/>
        </w:rPr>
        <w:t>.2.</w:t>
      </w:r>
      <w:r>
        <w:rPr>
          <w:b/>
          <w:bCs/>
        </w:rPr>
        <w:t>x</w:t>
      </w:r>
      <w:r>
        <w:rPr>
          <w:b/>
          <w:bCs/>
        </w:rPr>
        <w:t>.)</w:t>
      </w:r>
      <w:r>
        <w:t xml:space="preserve"> doit être déposé dans le répertoire :</w:t>
      </w:r>
    </w:p>
    <w:p w14:paraId="6A56DCFF" w14:textId="77777777" w:rsidR="00000000" w:rsidRDefault="00C10C2A">
      <w:pPr>
        <w:pStyle w:val="Corpsdetexte"/>
        <w:pBdr>
          <w:top w:val="none" w:sz="1" w:space="1" w:color="000000"/>
          <w:left w:val="none" w:sz="1" w:space="1" w:color="000000"/>
          <w:bottom w:val="none" w:sz="1" w:space="1" w:color="000000"/>
          <w:right w:val="none" w:sz="1" w:space="1" w:color="000000"/>
        </w:pBdr>
      </w:pPr>
      <w:r>
        <w:rPr>
          <w:b/>
          <w:bCs/>
        </w:rPr>
        <w:t>$home_</w:t>
      </w:r>
      <w:r>
        <w:rPr>
          <w:b/>
          <w:bCs/>
        </w:rPr>
        <w:t>server</w:t>
      </w:r>
      <w:r>
        <w:rPr>
          <w:b/>
          <w:bCs/>
        </w:rPr>
        <w:t>/lib/ext</w:t>
      </w:r>
    </w:p>
    <w:p w14:paraId="216919C6" w14:textId="77777777" w:rsidR="00000000" w:rsidRDefault="00C10C2A">
      <w:pPr>
        <w:pStyle w:val="Corpsdetexte"/>
      </w:pPr>
      <w:r>
        <w:lastRenderedPageBreak/>
        <w:t>...</w:t>
      </w:r>
    </w:p>
    <w:p w14:paraId="580E936D" w14:textId="77777777" w:rsidR="00000000" w:rsidRDefault="00C10C2A">
      <w:pPr>
        <w:pStyle w:val="Titre3"/>
      </w:pPr>
      <w:r>
        <w:t>Ressources</w:t>
      </w:r>
    </w:p>
    <w:p w14:paraId="423A95EA" w14:textId="77777777" w:rsidR="00000000" w:rsidRDefault="00C10C2A">
      <w:pPr>
        <w:pStyle w:val="Corpsdetexte"/>
      </w:pPr>
      <w:r>
        <w:t>...</w:t>
      </w:r>
    </w:p>
    <w:p w14:paraId="5C95F943" w14:textId="77777777" w:rsidR="00000000" w:rsidRDefault="00C10C2A">
      <w:pPr>
        <w:pStyle w:val="Titre3"/>
      </w:pPr>
      <w:r>
        <w:t>Vérifications</w:t>
      </w:r>
    </w:p>
    <w:p w14:paraId="00887595" w14:textId="77777777" w:rsidR="00000000" w:rsidRDefault="00C10C2A">
      <w:pPr>
        <w:pStyle w:val="Corpsdetexte"/>
      </w:pPr>
      <w:r>
        <w:t>Afin de vérifier le b</w:t>
      </w:r>
      <w:r>
        <w:t>on déploiement de l’application, faire ceci…</w:t>
      </w:r>
    </w:p>
    <w:p w14:paraId="0E137A5F" w14:textId="77777777" w:rsidR="00000000" w:rsidRDefault="00C10C2A">
      <w:pPr>
        <w:pStyle w:val="Corpsdetexte"/>
      </w:pPr>
    </w:p>
    <w:p w14:paraId="1C4A4C8E" w14:textId="77777777" w:rsidR="00000000" w:rsidRDefault="00C10C2A">
      <w:pPr>
        <w:pStyle w:val="Titre1"/>
      </w:pPr>
      <w:r>
        <w:lastRenderedPageBreak/>
        <w:t>Procédure de démarrage / arrêt</w:t>
      </w:r>
    </w:p>
    <w:p w14:paraId="6967B1D9" w14:textId="77777777" w:rsidR="00000000" w:rsidRDefault="00C10C2A">
      <w:pPr>
        <w:pStyle w:val="Titre2"/>
      </w:pPr>
      <w:r>
        <w:t>Base de données</w:t>
      </w:r>
    </w:p>
    <w:p w14:paraId="4A1EB440" w14:textId="77777777" w:rsidR="00000000" w:rsidRDefault="00C10C2A">
      <w:pPr>
        <w:pStyle w:val="Corpsdetexte"/>
      </w:pPr>
    </w:p>
    <w:p w14:paraId="16F5D850" w14:textId="77777777" w:rsidR="00000000" w:rsidRDefault="00C10C2A">
      <w:pPr>
        <w:pStyle w:val="Titre2"/>
      </w:pPr>
      <w:r>
        <w:t>Batches</w:t>
      </w:r>
    </w:p>
    <w:p w14:paraId="70783F77" w14:textId="77777777" w:rsidR="00000000" w:rsidRDefault="00C10C2A">
      <w:pPr>
        <w:pStyle w:val="Corpsdetexte"/>
      </w:pPr>
    </w:p>
    <w:p w14:paraId="5027A03B" w14:textId="77777777" w:rsidR="00000000" w:rsidRDefault="00C10C2A">
      <w:pPr>
        <w:pStyle w:val="Titre2"/>
      </w:pPr>
      <w:r>
        <w:t>Application web</w:t>
      </w:r>
    </w:p>
    <w:p w14:paraId="1B3AD5C5" w14:textId="77777777" w:rsidR="00000000" w:rsidRDefault="00C10C2A">
      <w:pPr>
        <w:pStyle w:val="Titre1"/>
      </w:pPr>
      <w:r>
        <w:lastRenderedPageBreak/>
        <w:t>Procédure de mise à jour</w:t>
      </w:r>
    </w:p>
    <w:p w14:paraId="3B27B458" w14:textId="77777777" w:rsidR="00000000" w:rsidRDefault="00C10C2A">
      <w:pPr>
        <w:pStyle w:val="Titre2"/>
      </w:pPr>
      <w:r>
        <w:t>Base de données</w:t>
      </w:r>
    </w:p>
    <w:p w14:paraId="7D3E5C45" w14:textId="77777777" w:rsidR="00000000" w:rsidRDefault="00C10C2A">
      <w:pPr>
        <w:pStyle w:val="Corpsdetexte"/>
      </w:pPr>
    </w:p>
    <w:p w14:paraId="5C66CE22" w14:textId="77777777" w:rsidR="00000000" w:rsidRDefault="00C10C2A">
      <w:pPr>
        <w:pStyle w:val="Titre2"/>
      </w:pPr>
      <w:r>
        <w:t>Batches</w:t>
      </w:r>
    </w:p>
    <w:p w14:paraId="6EFECCFC" w14:textId="77777777" w:rsidR="00000000" w:rsidRDefault="00C10C2A">
      <w:pPr>
        <w:pStyle w:val="Corpsdetexte"/>
      </w:pPr>
    </w:p>
    <w:p w14:paraId="400AC932" w14:textId="77777777" w:rsidR="00000000" w:rsidRDefault="00C10C2A">
      <w:pPr>
        <w:pStyle w:val="Titre2"/>
      </w:pPr>
      <w:r>
        <w:t>Application web</w:t>
      </w:r>
    </w:p>
    <w:p w14:paraId="78D5617F" w14:textId="77777777" w:rsidR="00000000" w:rsidRDefault="00C10C2A">
      <w:pPr>
        <w:pStyle w:val="Titre1"/>
      </w:pPr>
      <w:r>
        <w:lastRenderedPageBreak/>
        <w:t>Supervision/Monitoring</w:t>
      </w:r>
    </w:p>
    <w:p w14:paraId="2D0A3947" w14:textId="77777777" w:rsidR="00000000" w:rsidRDefault="00C10C2A">
      <w:pPr>
        <w:pStyle w:val="Titre2"/>
      </w:pPr>
      <w:r>
        <w:t>Supervision de l’application web</w:t>
      </w:r>
    </w:p>
    <w:p w14:paraId="7C44213F" w14:textId="77777777" w:rsidR="00000000" w:rsidRDefault="00C10C2A">
      <w:pPr>
        <w:pStyle w:val="Corpsdetexte"/>
      </w:pPr>
      <w:r>
        <w:t>Afin de tester</w:t>
      </w:r>
      <w:r>
        <w:t xml:space="preserve"> que l’application web est toujours fonctionnelles, faire ceci…</w:t>
      </w:r>
    </w:p>
    <w:p w14:paraId="5CBC6087" w14:textId="77777777" w:rsidR="00000000" w:rsidRDefault="00C10C2A">
      <w:pPr>
        <w:pStyle w:val="Corpsdetexte"/>
      </w:pPr>
    </w:p>
    <w:p w14:paraId="41CFF196" w14:textId="77777777" w:rsidR="00000000" w:rsidRDefault="00C10C2A">
      <w:pPr>
        <w:pStyle w:val="Titre1"/>
      </w:pPr>
      <w:r>
        <w:lastRenderedPageBreak/>
        <w:t>Procédure de sauvegarde et restauration</w:t>
      </w:r>
    </w:p>
    <w:p w14:paraId="6173D976" w14:textId="77777777" w:rsidR="00000000" w:rsidRDefault="00C10C2A">
      <w:pPr>
        <w:pStyle w:val="Corpsdetexte"/>
      </w:pPr>
    </w:p>
    <w:p w14:paraId="346A7922" w14:textId="77777777" w:rsidR="00000000" w:rsidRDefault="00C10C2A">
      <w:pPr>
        <w:pStyle w:val="Titre1"/>
      </w:pPr>
      <w:r>
        <w:lastRenderedPageBreak/>
        <w:t>Glossaire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000000" w14:paraId="64C0226C" w14:textId="77777777">
        <w:tc>
          <w:tcPr>
            <w:tcW w:w="2099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3B5CB17" w14:textId="77777777" w:rsidR="00000000" w:rsidRDefault="00C10C2A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03D24F9" w14:textId="77777777" w:rsidR="00000000" w:rsidRDefault="00C10C2A">
            <w:pPr>
              <w:pStyle w:val="Contenudetableau"/>
              <w:jc w:val="both"/>
            </w:pPr>
          </w:p>
        </w:tc>
      </w:tr>
      <w:tr w:rsidR="00000000" w14:paraId="1C5947A8" w14:textId="77777777">
        <w:tc>
          <w:tcPr>
            <w:tcW w:w="2099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39F56B64" w14:textId="77777777" w:rsidR="00000000" w:rsidRDefault="00C10C2A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1725B339" w14:textId="77777777" w:rsidR="00000000" w:rsidRDefault="00C10C2A">
            <w:pPr>
              <w:pStyle w:val="Contenudetableau"/>
              <w:jc w:val="both"/>
            </w:pPr>
          </w:p>
        </w:tc>
      </w:tr>
    </w:tbl>
    <w:p w14:paraId="281EC97B" w14:textId="77777777" w:rsidR="00000000" w:rsidRDefault="00C10C2A">
      <w:pPr>
        <w:pStyle w:val="Corpsdetexte"/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180" w:right="1134" w:bottom="199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8BEEF" w14:textId="77777777" w:rsidR="00000000" w:rsidRDefault="00C10C2A">
      <w:r>
        <w:separator/>
      </w:r>
    </w:p>
  </w:endnote>
  <w:endnote w:type="continuationSeparator" w:id="0">
    <w:p w14:paraId="76E54E0D" w14:textId="77777777" w:rsidR="00000000" w:rsidRDefault="00C10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Open Sans">
    <w:altName w:val="Segoe UI"/>
    <w:charset w:val="01"/>
    <w:family w:val="auto"/>
    <w:pitch w:val="variable"/>
  </w:font>
  <w:font w:name="Source Han Sans CN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charset w:val="01"/>
    <w:family w:val="swiss"/>
    <w:pitch w:val="variable"/>
  </w:font>
  <w:font w:name="DejaVu Sans">
    <w:altName w:val="Verdana"/>
    <w:charset w:val="01"/>
    <w:family w:val="swiss"/>
    <w:pitch w:val="default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000000" w14:paraId="21E491F9" w14:textId="77777777">
      <w:trPr>
        <w:trHeight w:val="112"/>
      </w:trPr>
      <w:tc>
        <w:tcPr>
          <w:tcW w:w="1991" w:type="dxa"/>
          <w:shd w:val="clear" w:color="auto" w:fill="E6E6E6"/>
        </w:tcPr>
        <w:p w14:paraId="18CFB940" w14:textId="77777777" w:rsidR="00000000" w:rsidRDefault="00C10C2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>
            <w:rPr>
              <w:b/>
              <w:color w:val="363636"/>
              <w:sz w:val="20"/>
              <w:szCs w:val="20"/>
            </w:rPr>
            <w:t>{{Entreprise}}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</w:tcPr>
        <w:p w14:paraId="74029394" w14:textId="77777777" w:rsidR="00000000" w:rsidRDefault="00C10C2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&lt;AdresseEntreprise&gt; – &lt;Téléphone&gt; – &lt;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mail&gt;</w:t>
          </w:r>
        </w:p>
      </w:tc>
    </w:tr>
    <w:tr w:rsidR="00000000" w14:paraId="66C7C639" w14:textId="77777777">
      <w:trPr>
        <w:trHeight w:val="182"/>
      </w:trPr>
      <w:tc>
        <w:tcPr>
          <w:tcW w:w="1991" w:type="dxa"/>
          <w:shd w:val="clear" w:color="auto" w:fill="E6E6E6"/>
        </w:tcPr>
        <w:p w14:paraId="58C0C503" w14:textId="77777777" w:rsidR="00000000" w:rsidRDefault="00C10C2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&lt;siteWebEntr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eprise&gt;</w:t>
          </w:r>
        </w:p>
      </w:tc>
      <w:tc>
        <w:tcPr>
          <w:tcW w:w="7647" w:type="dxa"/>
          <w:shd w:val="clear" w:color="auto" w:fill="E6E6E6"/>
        </w:tcPr>
        <w:p w14:paraId="7652EFD5" w14:textId="77777777" w:rsidR="00000000" w:rsidRDefault="00C10C2A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Xxxx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SIREN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999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999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Code APE : 6202A</w:t>
          </w:r>
        </w:p>
      </w:tc>
    </w:tr>
  </w:tbl>
  <w:p w14:paraId="190C5EB0" w14:textId="77777777" w:rsidR="00000000" w:rsidRDefault="00C10C2A">
    <w:pPr>
      <w:rPr>
        <w:sz w:val="4"/>
        <w:szCs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250C5" w14:textId="77777777" w:rsidR="00000000" w:rsidRDefault="00C10C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4382B" w14:textId="77777777" w:rsidR="00000000" w:rsidRDefault="00C10C2A">
      <w:r>
        <w:separator/>
      </w:r>
    </w:p>
  </w:footnote>
  <w:footnote w:type="continuationSeparator" w:id="0">
    <w:p w14:paraId="3027763F" w14:textId="77777777" w:rsidR="00000000" w:rsidRDefault="00C10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000000" w14:paraId="4D9621C0" w14:textId="77777777">
      <w:tc>
        <w:tcPr>
          <w:tcW w:w="4818" w:type="dxa"/>
          <w:shd w:val="clear" w:color="auto" w:fill="auto"/>
        </w:tcPr>
        <w:p w14:paraId="7B0B61CB" w14:textId="77777777" w:rsidR="00000000" w:rsidRDefault="00C10C2A">
          <w:r>
            <w:t>&lt;LogoClient&gt;</w:t>
          </w:r>
        </w:p>
      </w:tc>
      <w:tc>
        <w:tcPr>
          <w:tcW w:w="4820" w:type="dxa"/>
          <w:shd w:val="clear" w:color="auto" w:fill="auto"/>
        </w:tcPr>
        <w:p w14:paraId="7EB3AA38" w14:textId="77777777" w:rsidR="00000000" w:rsidRDefault="00C10C2A">
          <w:pPr>
            <w:pStyle w:val="Contenudecadre"/>
            <w:jc w:val="right"/>
          </w:pPr>
          <w:r>
            <w:t>&lt;LogoEntreprise&gt;</w:t>
          </w:r>
        </w:p>
      </w:tc>
    </w:tr>
  </w:tbl>
  <w:p w14:paraId="1399A2E3" w14:textId="77777777" w:rsidR="00000000" w:rsidRDefault="00C10C2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BB16" w14:textId="77777777" w:rsidR="00000000" w:rsidRDefault="00C10C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C2A"/>
    <w:rsid w:val="00C1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E639DF"/>
  <w15:chartTrackingRefBased/>
  <w15:docId w15:val="{62A8D62C-4ACA-4E44-B1A0-78E832AE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Source Han Sans CN Regular" w:hAnsi="Open Sans" w:cs="Lohit Devanagari"/>
      <w:kern w:val="1"/>
      <w:sz w:val="22"/>
      <w:szCs w:val="24"/>
      <w:lang w:val="en-GB" w:eastAsia="zh-CN" w:bidi="hi-IN"/>
    </w:rPr>
  </w:style>
  <w:style w:type="paragraph" w:styleId="Titre1">
    <w:name w:val="heading 1"/>
    <w:basedOn w:val="Titre10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0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0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0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0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0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0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  <w:lang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qFormat/>
    <w:rPr>
      <w:b/>
      <w:b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0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638"/>
      </w:tabs>
      <w:ind w:left="283"/>
    </w:pPr>
  </w:style>
  <w:style w:type="paragraph" w:styleId="TM3">
    <w:name w:val="toc 3"/>
    <w:basedOn w:val="Index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0">
    <w:name w:val="Titre 10"/>
    <w:basedOn w:val="Titre10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0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0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0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0"/>
    <w:pPr>
      <w:suppressLineNumbers/>
    </w:pPr>
    <w:rPr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767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laurent cordier</dc:creator>
  <cp:keywords/>
  <cp:lastModifiedBy>laurent cordier</cp:lastModifiedBy>
  <cp:revision>2</cp:revision>
  <cp:lastPrinted>1601-01-01T00:00:00Z</cp:lastPrinted>
  <dcterms:created xsi:type="dcterms:W3CDTF">2019-12-26T14:18:00Z</dcterms:created>
  <dcterms:modified xsi:type="dcterms:W3CDTF">2019-12-26T14:18:00Z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2016-12-30T23:00:00Z</vt:filetime>
  </property>
</Properties>
</file>