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2619014"/>
      </w:sdtPr>
      <w:sdtContent>
        <w:p>
          <w:pPr>
            <w:tabs>
              <w:tab w:val="left" w:pos="6054"/>
            </w:tabs>
            <w:spacing w:line="360" w:lineRule="auto"/>
          </w:pPr>
          <w:r>
            <w:rPr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55430"/>
                    <wp:effectExtent l="0" t="0" r="0" b="762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55568"/>
                              <a:chOff x="0" y="0"/>
                              <a:chExt cx="6858000" cy="9155568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 flipV="1">
                                <a:off x="0" y="7781924"/>
                                <a:ext cx="6858000" cy="123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8001000"/>
                                <a:ext cx="6858000" cy="1154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or"/>
                                    <w:id w:val="884141857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Dolores Hidalgo C.I.N Gto 17/02/18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9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alias w:val="Título"/>
                                      <w:id w:val="-1476986296"/>
                                      <w:showingPlcHdr/>
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jc w:val="both"/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UNIDAD II. Actividad 1</w:t>
                                  </w:r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jc w:val="both"/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Programación de aplicaciones.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ítulo"/>
                                    <w:id w:val="15734622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spacing w:before="240"/>
                                        <w:jc w:val="both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ing. tecnologias de la informacion y comunicación.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height:720.9pt;width:540pt;mso-position-horizontal:center;mso-position-horizontal-relative:page;mso-position-vertical:center;mso-position-vertical-relative:page;z-index:-251657216;mso-width-relative:page;mso-height-relative:page;" coordsize="6858000,9155568" o:gfxdata="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93M0NtYAAAAHAQAADwAAAAAA&#10;AAABACAAAAAiAAAAZHJzL2Rvd25yZXYueG1sUEsBAhQAFAAAAAgAh07iQHyUBh9rAwAAVQsAAA4A&#10;AAAAAAAAAQAgAAAAJQEAAGRycy9lMm9Eb2MueG1sUEsFBgAAAAAGAAYAWQEAAAIHAAAAAA==&#10;">
                    <o:lock v:ext="edit" aspectratio="f"/>
                    <v:rect id="_x0000_s1026" o:spid="_x0000_s1026" o:spt="1" style="position:absolute;left:0;top:7781924;flip:y;height:123705;width:6858000;v-text-anchor:middle;" fillcolor="#5B9BD5 [3204]" filled="t" stroked="f" coordsize="21600,21600" o:gfxdata="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IQm9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001000;height:1154568;width:6858000;v-text-anchor:bottom;" fillcolor="#ED7D31 [3205]" filled="t" stroked="f" coordsize="21600,21600" o:gfxdata="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uV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or"/>
                              <w:id w:val="88414185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Dolores Hidalgo C.I.N Gto 17/02/18</w:t>
                                </w:r>
                              </w:p>
                            </w:sdtContent>
                          </w:sdt>
                          <w:p>
                            <w:pPr>
                              <w:pStyle w:val="9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A6"/>
                                  <w:sz w:val="108"/>
                                  <w:szCs w:val="10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Título"/>
                                <w:id w:val="-1476986296"/>
                                <w:showingPlcHdr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A6"/>
                                  <w:sz w:val="108"/>
                                  <w:szCs w:val="10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jc w:val="both"/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56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56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UNIDAD II. Actividad 1</w:t>
                            </w:r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jc w:val="both"/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72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72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Programación de aplicaciones.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ítulo"/>
                              <w:id w:val="15734622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spacing w:before="240"/>
                                  <w:jc w:val="both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ing. tecnologias de la informacion y comunicación.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-594995</wp:posOffset>
                </wp:positionV>
                <wp:extent cx="3735705" cy="3735705"/>
                <wp:effectExtent l="0" t="0" r="0" b="0"/>
                <wp:wrapNone/>
                <wp:docPr id="1" name="Imagen 1" descr="Resultado de imagen para logo ut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logo ut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373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4040505</wp:posOffset>
                </wp:positionV>
                <wp:extent cx="5781675" cy="1990725"/>
                <wp:effectExtent l="0" t="0" r="0" b="0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GITI9084-S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Pastor Alvarado Héctor Jesús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1214100421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Ramírez Guerrero Nancy Brenda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1214100437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Colmenero Morales Luis  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1214100681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19.8pt;margin-top:318.15pt;height:156.75pt;width:455.2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PMyhzZAAAACwEAAA8AAAAAAAAAAQAgAAAAIgAAAGRycy9kb3du&#10;cmV2LnhtbFBLAQIUABQAAAAIAIdO4kBDA1PC/gEAAOQ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GITI9084-S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Pastor Alvarado Héctor Jesús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1214100421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Ramírez Guerrero Nancy Brenda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1214100437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Colmenero Morales Luis  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1214100681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pStyle w:val="2"/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CASO DE ESTUDIO Control vehicular de una institución educativa.</w:t>
      </w:r>
    </w:p>
    <w:p>
      <w:pPr>
        <w:spacing w:line="360" w:lineRule="auto"/>
        <w:rPr>
          <w:rFonts w:ascii="Arial" w:hAnsi="Arial" w:cs="Arial"/>
          <w:sz w:val="36"/>
          <w:szCs w:val="36"/>
        </w:rPr>
      </w:pP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encargado del parque vehicular de una institución educativa debido a la fuerte demanda que se tiene en el estacionamiento y al poco espacio con que se cuenta, desea desarrollar una aplicación Web con vista en dispositivos móviles de tal manera que le permita llevar un control y administración del parque vehicular de su estacionamiento, por tanto, se ha dado a la tarea de solicitar a un desarrollador de software para que lleve a cabo ésta misión de control de parque vehicular.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Un automovilista primeramente deberá de registrarse para tener acceso a un cajón de estacionamiento para ello deberá de proporcionar nombre completo, correo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administrador en base a los movimientos que se tienen durante el día o la semana desea conocer: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 número de vehículos que se registraron en el día, semana y mes.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Reportar el número de incidencias en el día, semana o mes.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horario de mayor afluencia vehicular.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Número de vehículos y tipos (motos, autos y bicicletas).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Información del vehículo sobre las partes con que está compuesto el automóvil.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Cabe mencionar que la institución tiene cabida para motos, cuatrimotos y bicicletas, para el caso de bicicletas los datos a registrar son número de placa y características muy específicas de la bicicleta.</w:t>
      </w: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Estructura.</w:t>
      </w:r>
    </w:p>
    <w:p>
      <w:pPr>
        <w:spacing w:line="360" w:lineRule="auto"/>
      </w:pPr>
    </w:p>
    <w:p>
      <w:pPr>
        <w:pStyle w:val="9"/>
        <w:spacing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Objetivo.</w:t>
      </w:r>
    </w:p>
    <w:p>
      <w:pPr>
        <w:pStyle w:val="9"/>
        <w:spacing w:line="360" w:lineRule="auto"/>
        <w:rPr>
          <w:rFonts w:ascii="Arial" w:hAnsi="Arial" w:cs="Arial"/>
          <w:b/>
          <w:sz w:val="36"/>
          <w:szCs w:val="36"/>
        </w:rPr>
      </w:pPr>
    </w:p>
    <w:p>
      <w:pPr>
        <w:pStyle w:val="11"/>
        <w:numPr>
          <w:ilvl w:val="0"/>
          <w:numId w:val="2"/>
        </w:num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Realizar un análisis sobre la problemática planteada en el caso de estudio.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Realizar un diseño mediante un diagrama de casos de uso y un diagrama de clases sobre el caso de estudio.</w:t>
      </w:r>
    </w:p>
    <w:p>
      <w:pPr>
        <w:spacing w:line="360" w:lineRule="auto"/>
        <w:rPr>
          <w:rFonts w:ascii="Arial" w:hAnsi="Arial" w:cs="Arial"/>
          <w:sz w:val="36"/>
          <w:szCs w:val="36"/>
        </w:rPr>
      </w:pPr>
    </w:p>
    <w:p>
      <w:pPr>
        <w:spacing w:line="360" w:lineRule="auto"/>
        <w:jc w:val="both"/>
        <w:rPr>
          <w:rStyle w:val="13"/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br w:type="textWrapping"/>
      </w:r>
    </w:p>
    <w:p>
      <w:pPr>
        <w:spacing w:line="360" w:lineRule="auto"/>
        <w:rPr>
          <w:rStyle w:val="13"/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br w:type="page"/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t>Diagrama de casos de uso.</w:t>
      </w:r>
      <w:r>
        <w:rPr>
          <w:rFonts w:ascii="Arial" w:hAnsi="Arial" w:cs="Arial"/>
          <w:sz w:val="36"/>
          <w:szCs w:val="36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A continuación se muestran los siguientes diagrama de casos de uso en base al análisis anterior, muestra las actividades y la ejecución de las mismas entre 2 o mas actores.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353050" cy="4133850"/>
            <wp:effectExtent l="0" t="0" r="0" b="0"/>
            <wp:docPr id="4" name="Imagen 4" descr="F:\PROGRAMACION APLI\png\Model1__UseCase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:\PROGRAMACION APLI\png\Model1__UseCaseDiagram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Un automovilista primeramente deberá de registrarse para tener acceso a un cajón de estacionamiento para ello deberá de proporcionar nombre completo, correo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3976370"/>
            <wp:effectExtent l="0" t="0" r="0" b="0"/>
            <wp:docPr id="5" name="Imagen 5" descr="F:\PROGRAMACION APLI\png\Model2__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:\PROGRAMACION APLI\png\Model2__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4320540"/>
            <wp:effectExtent l="0" t="0" r="0" b="0"/>
            <wp:docPr id="6" name="Imagen 6" descr="F:\PROGRAMACION APLI\png\Model3__UseCaseDiagram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:\PROGRAMACION APLI\png\Model3__UseCaseDiagram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3077845"/>
            <wp:effectExtent l="0" t="0" r="0" b="0"/>
            <wp:docPr id="7" name="Imagen 7" descr="F:\PROGRAMACION APLI\png\Model4__UseCaseDiagram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:\PROGRAMACION APLI\png\Model4__UseCaseDiagram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3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textWrapping"/>
      </w:r>
      <w:r>
        <w:rPr>
          <w:rFonts w:ascii="Arial" w:hAnsi="Arial" w:cs="Arial"/>
          <w:sz w:val="36"/>
          <w:szCs w:val="36"/>
        </w:rPr>
        <w:t>Diagrama de clases.</w:t>
      </w:r>
    </w:p>
    <w:p>
      <w:pPr>
        <w:jc w:val="both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A continuación se muestra el diagrama de clases en base al caso de uso anterior, se crearon las clases e instancias correspondiente a cada uno, así como los objetos y la cardinalidad que se tienen entre clases.</w:t>
      </w:r>
    </w:p>
    <w:p>
      <w:pPr/>
    </w:p>
    <w:p>
      <w:pPr/>
    </w:p>
    <w:p>
      <w:pPr>
        <w:spacing w:line="360" w:lineRule="auto"/>
      </w:pPr>
    </w:p>
    <w:p>
      <w:pPr>
        <w:pStyle w:val="11"/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4318635"/>
            <wp:effectExtent l="0" t="0" r="0" b="0"/>
            <wp:docPr id="9" name="Imagen 9" descr="C:\Users\UTNG\Download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:\Users\UTNG\Downloads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t>1</w:t>
      </w:r>
      <w:r>
        <w:fldChar w:fldCharType="end"/>
      </w:r>
      <w:r>
        <w:rPr>
          <w:lang w:val="es-MX"/>
        </w:rPr>
        <w:t xml:space="preserve"> diagrama de clases Control vehículo de una institución educativa.</w:t>
      </w:r>
    </w:p>
    <w:p>
      <w:pPr>
        <w:spacing w:line="360" w:lineRule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Conclusión.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partir de la descripción del caso de uso mostrado, se optó por la creación de un modelo con escalabilidad y control de Herencia en mayor medida, ya que vimos que los objetos que interact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úan son similares en muchos aspectos y por lo tanto se debía explotar estas circunstancias.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uso de la programación orientada a objetos es más práctico que las convencionales en un sentido personal, ya que se aprovecha el uso de la abstracción, jerarquía, descomposición, composición y herencia, los cuales son circunstancia de nuestro mundo y que se aplican a los mini mundos de las aplicaciones. 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Estas características nos sirven para poder tener un mejor control de los objetos, ya que un buen diseño aplicado es igual a una página eficiente, con menor riesgo además de evitar que las clases sean obsoletas.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Seguir este tipo de paradigma amplia la perspectiva de la programación y como todo se vuelve más práctico.</w:t>
      </w:r>
    </w:p>
    <w:sectPr>
      <w:headerReference r:id="rId3" w:type="default"/>
      <w:footerReference r:id="rId4" w:type="default"/>
      <w:pgSz w:w="12240" w:h="15840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t>Prof. Gabriel Barrón Rodríguez</w:t>
    </w:r>
    <w:r>
      <w:tab/>
    </w:r>
    <w:r>
      <w:tab/>
    </w:r>
    <w:r>
      <w:t>GITI9084-s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t xml:space="preserve">Unidad II. Actividad 1 </w:t>
    </w:r>
    <w:r>
      <w:tab/>
    </w:r>
    <w:r>
      <w:tab/>
    </w:r>
    <w:r>
      <w:t>Programación de Aplicaciones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3672233">
    <w:nsid w:val="43927729"/>
    <w:multiLevelType w:val="multilevel"/>
    <w:tmpl w:val="4392772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40141">
    <w:nsid w:val="00F02CED"/>
    <w:multiLevelType w:val="multilevel"/>
    <w:tmpl w:val="00F02CED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3672233"/>
  </w:num>
  <w:num w:numId="2">
    <w:abstractNumId w:val="15740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9D"/>
    <w:rsid w:val="00166BF9"/>
    <w:rsid w:val="002F1001"/>
    <w:rsid w:val="003521E8"/>
    <w:rsid w:val="0070097E"/>
    <w:rsid w:val="00762DF0"/>
    <w:rsid w:val="00792576"/>
    <w:rsid w:val="008016BD"/>
    <w:rsid w:val="009365FA"/>
    <w:rsid w:val="009A182A"/>
    <w:rsid w:val="009A4D15"/>
    <w:rsid w:val="009D30E4"/>
    <w:rsid w:val="00AB0B33"/>
    <w:rsid w:val="00B51A65"/>
    <w:rsid w:val="00B94B82"/>
    <w:rsid w:val="00C253AA"/>
    <w:rsid w:val="00E3529D"/>
    <w:rsid w:val="00E93D44"/>
    <w:rsid w:val="00EC0C9D"/>
    <w:rsid w:val="00EE6E49"/>
    <w:rsid w:val="00FB3517"/>
    <w:rsid w:val="0D3469B5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10">
    <w:name w:val="Sin espaciado Car"/>
    <w:basedOn w:val="7"/>
    <w:link w:val="9"/>
    <w:qFormat/>
    <w:uiPriority w:val="1"/>
    <w:rPr>
      <w:rFonts w:eastAsiaTheme="minorEastAsia"/>
      <w:lang w:eastAsia="es-MX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ítulo 1 C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Título 2 Car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Encabezado Car"/>
    <w:basedOn w:val="7"/>
    <w:link w:val="5"/>
    <w:qFormat/>
    <w:uiPriority w:val="99"/>
  </w:style>
  <w:style w:type="character" w:customStyle="1" w:styleId="15">
    <w:name w:val="Pie de página Car"/>
    <w:basedOn w:val="7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1214100437</Company>
  <Pages>11</Pages>
  <Words>808</Words>
  <Characters>4450</Characters>
  <Lines>37</Lines>
  <Paragraphs>10</Paragraphs>
  <ScaleCrop>false</ScaleCrop>
  <LinksUpToDate>false</LinksUpToDate>
  <CharactersWithSpaces>5248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2018-02-17T20:06:00Z</dcterms:created>
  <dc:creator>Dolores Hidalgo C.I.N Gto 17/02/18</dc:creator>
  <cp:lastModifiedBy>LCOLMENERO</cp:lastModifiedBy>
  <cp:lastPrinted>2018-01-29T04:30:00Z</cp:lastPrinted>
  <dcterms:modified xsi:type="dcterms:W3CDTF">2018-02-17T20:22:36Z</dcterms:modified>
  <dc:subject>ing. tecnologias de la informacion y comunicación.</dc:subject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2058-10.1.0.5614</vt:lpwstr>
  </property>
</Properties>
</file>