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Grabación de guitarras, voces y bajos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Grabación de baterías online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Sesión de grabación de baterías con backline y drum doctor.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