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922E" w14:textId="77777777" w:rsidR="00E92264" w:rsidRDefault="00E92264" w:rsidP="00E92264">
      <w:pPr>
        <w:pStyle w:val="Heading1"/>
        <w:rPr>
          <w:color w:val="000000"/>
        </w:rPr>
      </w:pPr>
      <w:r>
        <w:rPr>
          <w:rStyle w:val="Strong"/>
          <w:b/>
          <w:bCs/>
          <w:color w:val="000000"/>
        </w:rPr>
        <w:t>System Architecture Document</w:t>
      </w:r>
    </w:p>
    <w:p w14:paraId="5D4DD6C9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Architecture Overview</w:t>
      </w:r>
    </w:p>
    <w:p w14:paraId="0E35C253" w14:textId="77777777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>The system consists of:</w:t>
      </w:r>
    </w:p>
    <w:p w14:paraId="3F6CB3CF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1. Sensor Layer</w:t>
      </w:r>
    </w:p>
    <w:p w14:paraId="483AD4E1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pH (analog or UART via conditioning board)</w:t>
      </w:r>
    </w:p>
    <w:p w14:paraId="14059CEC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EC (analog)</w:t>
      </w:r>
    </w:p>
    <w:p w14:paraId="3661D3C4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Water Temperature (DS18B20 / 1-Wire)</w:t>
      </w:r>
    </w:p>
    <w:p w14:paraId="6205CB5C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ORP (analog)</w:t>
      </w:r>
    </w:p>
    <w:p w14:paraId="13577B5D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DO (UART/analog)</w:t>
      </w:r>
    </w:p>
    <w:p w14:paraId="1E246AB1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2. Edge Device Layer</w:t>
      </w:r>
    </w:p>
    <w:p w14:paraId="761DBBD9" w14:textId="35AAB09E" w:rsidR="00E92264" w:rsidRDefault="00E92264" w:rsidP="00E9226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ESP32 (data acquisition, buffering, local web server, </w:t>
      </w:r>
      <w:r w:rsidR="005F258F">
        <w:rPr>
          <w:color w:val="000000"/>
        </w:rPr>
        <w:t>Wi-Fi</w:t>
      </w:r>
      <w:r>
        <w:rPr>
          <w:color w:val="000000"/>
        </w:rPr>
        <w:t xml:space="preserve"> upload)</w:t>
      </w:r>
    </w:p>
    <w:p w14:paraId="6DBC72D5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3. Communication Layer</w:t>
      </w:r>
    </w:p>
    <w:p w14:paraId="718E5115" w14:textId="563E65AB" w:rsidR="00E92264" w:rsidRDefault="005F258F" w:rsidP="00E9226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Wi-Fi</w:t>
      </w:r>
      <w:r w:rsidR="00E92264">
        <w:rPr>
          <w:color w:val="000000"/>
        </w:rPr>
        <w:t xml:space="preserve"> → HTTPS</w:t>
      </w:r>
    </w:p>
    <w:p w14:paraId="7E71CE5D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4. Cloud Layer (optional)</w:t>
      </w:r>
    </w:p>
    <w:p w14:paraId="6F06CD2E" w14:textId="77777777" w:rsidR="00E92264" w:rsidRDefault="00E92264" w:rsidP="00E92264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Firebase / AWS IoT / Google Cloud IoT</w:t>
      </w:r>
    </w:p>
    <w:p w14:paraId="72FA403D" w14:textId="77777777" w:rsidR="00E92264" w:rsidRDefault="00E92264" w:rsidP="00E92264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Time-series database</w:t>
      </w:r>
    </w:p>
    <w:p w14:paraId="057F5EF9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5. Analytics Layer</w:t>
      </w:r>
    </w:p>
    <w:p w14:paraId="026B1ED9" w14:textId="36B6AAFA" w:rsidR="00E92264" w:rsidRDefault="00E92264" w:rsidP="00E92264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Python/</w:t>
      </w:r>
      <w:proofErr w:type="spellStart"/>
      <w:r w:rsidR="005F258F">
        <w:rPr>
          <w:color w:val="000000"/>
        </w:rPr>
        <w:t>Colab</w:t>
      </w:r>
      <w:proofErr w:type="spellEnd"/>
      <w:r>
        <w:rPr>
          <w:color w:val="000000"/>
        </w:rPr>
        <w:t xml:space="preserve"> backend</w:t>
      </w:r>
    </w:p>
    <w:p w14:paraId="628B1AA2" w14:textId="77777777" w:rsidR="00E92264" w:rsidRDefault="00E92264" w:rsidP="00E92264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Models: ARIMA, Prophet, LSTM, Isolation Forest</w:t>
      </w:r>
    </w:p>
    <w:p w14:paraId="0D89B4B7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6. Dashboard Layer</w:t>
      </w:r>
    </w:p>
    <w:p w14:paraId="76E67E42" w14:textId="77777777" w:rsidR="00E92264" w:rsidRDefault="00E92264" w:rsidP="00E92264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Web dashboard (Vue/React/MQTT/Flask)</w:t>
      </w:r>
    </w:p>
    <w:p w14:paraId="0386A982" w14:textId="77777777" w:rsidR="00E92264" w:rsidRDefault="00E92264" w:rsidP="00E92264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Real-time charts &amp; alerts</w:t>
      </w:r>
    </w:p>
    <w:p w14:paraId="6021998C" w14:textId="27C90C12" w:rsidR="00E92264" w:rsidRDefault="00E92264" w:rsidP="00E92264"/>
    <w:p w14:paraId="040C67FB" w14:textId="4AE830A1" w:rsidR="00E92264" w:rsidRDefault="00E92264" w:rsidP="00E92264">
      <w:pPr>
        <w:pStyle w:val="Heading1"/>
        <w:rPr>
          <w:color w:val="000000"/>
        </w:rPr>
      </w:pPr>
      <w:r>
        <w:rPr>
          <w:rStyle w:val="Strong"/>
          <w:b/>
          <w:bCs/>
          <w:color w:val="000000"/>
        </w:rPr>
        <w:lastRenderedPageBreak/>
        <w:t>Technology Stack Justification</w:t>
      </w:r>
    </w:p>
    <w:p w14:paraId="6AFDACAC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Microcontroller: ESP32</w:t>
      </w:r>
    </w:p>
    <w:p w14:paraId="20D62DEF" w14:textId="7261855C" w:rsidR="00E92264" w:rsidRDefault="00E92264" w:rsidP="00E92264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Built-in </w:t>
      </w:r>
      <w:r w:rsidR="005F258F">
        <w:rPr>
          <w:color w:val="000000"/>
        </w:rPr>
        <w:t>Wi-Fi</w:t>
      </w:r>
      <w:r>
        <w:rPr>
          <w:color w:val="000000"/>
        </w:rPr>
        <w:t xml:space="preserve"> + BLE (perfect for IoT)</w:t>
      </w:r>
    </w:p>
    <w:p w14:paraId="53ACEF6F" w14:textId="77777777" w:rsidR="00E92264" w:rsidRDefault="00E92264" w:rsidP="00E92264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12-bit ADC (sufficient for analog sensors with conditioning)</w:t>
      </w:r>
    </w:p>
    <w:p w14:paraId="2C6A4559" w14:textId="77777777" w:rsidR="00E92264" w:rsidRDefault="00E92264" w:rsidP="00E92264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Low power operation</w:t>
      </w:r>
    </w:p>
    <w:p w14:paraId="03F340E0" w14:textId="77777777" w:rsidR="00E92264" w:rsidRDefault="00E92264" w:rsidP="00E92264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Large community support</w:t>
      </w:r>
    </w:p>
    <w:p w14:paraId="260C872D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Sensors</w:t>
      </w:r>
    </w:p>
    <w:p w14:paraId="49AA8CDC" w14:textId="77777777" w:rsidR="00E92264" w:rsidRDefault="00E92264" w:rsidP="00E92264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pH/EC/ORP via analog isolation boards</w:t>
      </w:r>
    </w:p>
    <w:p w14:paraId="2EEAA0A6" w14:textId="77777777" w:rsidR="00E92264" w:rsidRDefault="00E92264" w:rsidP="00E92264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DO via UART</w:t>
      </w:r>
    </w:p>
    <w:p w14:paraId="7A21DA24" w14:textId="77777777" w:rsidR="00E92264" w:rsidRDefault="00E92264" w:rsidP="00E92264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Temperature via DS18B20 (1-Wire)</w:t>
      </w:r>
      <w:r>
        <w:rPr>
          <w:color w:val="000000"/>
        </w:rPr>
        <w:br/>
        <w:t>Chosen due to availability, cost efficiency, and compatibility with ESP32.</w:t>
      </w:r>
    </w:p>
    <w:p w14:paraId="7FBA8F1C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Database</w:t>
      </w:r>
    </w:p>
    <w:p w14:paraId="331124ED" w14:textId="57D78B5D" w:rsidR="00E92264" w:rsidRDefault="00474F39" w:rsidP="00E92264">
      <w:pPr>
        <w:pStyle w:val="NormalWeb"/>
        <w:numPr>
          <w:ilvl w:val="0"/>
          <w:numId w:val="18"/>
        </w:numPr>
        <w:rPr>
          <w:color w:val="000000"/>
        </w:rPr>
      </w:pPr>
      <w:proofErr w:type="spellStart"/>
      <w:r>
        <w:rPr>
          <w:color w:val="000000"/>
        </w:rPr>
        <w:t>QuestDB</w:t>
      </w:r>
      <w:proofErr w:type="spellEnd"/>
      <w:r>
        <w:rPr>
          <w:color w:val="000000"/>
        </w:rPr>
        <w:t xml:space="preserve"> </w:t>
      </w:r>
      <w:r w:rsidR="00E92264">
        <w:rPr>
          <w:color w:val="000000"/>
        </w:rPr>
        <w:t xml:space="preserve">or </w:t>
      </w:r>
      <w:proofErr w:type="spellStart"/>
      <w:r w:rsidR="00E92264">
        <w:rPr>
          <w:color w:val="000000"/>
        </w:rPr>
        <w:t>InfluxDB</w:t>
      </w:r>
      <w:proofErr w:type="spellEnd"/>
      <w:r w:rsidR="00E92264">
        <w:rPr>
          <w:color w:val="000000"/>
        </w:rPr>
        <w:t xml:space="preserve"> for time-series data</w:t>
      </w:r>
      <w:r w:rsidR="00E92264">
        <w:rPr>
          <w:color w:val="000000"/>
        </w:rPr>
        <w:br/>
        <w:t>Lightweight, reliable, easy dashboard integration.</w:t>
      </w:r>
    </w:p>
    <w:p w14:paraId="33C26666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Machine Learning Framework</w:t>
      </w:r>
    </w:p>
    <w:p w14:paraId="43DF29C7" w14:textId="77777777" w:rsidR="00E92264" w:rsidRDefault="00E92264" w:rsidP="00E92264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scikit-learn for anomaly detection</w:t>
      </w:r>
    </w:p>
    <w:p w14:paraId="63527F26" w14:textId="77777777" w:rsidR="00E92264" w:rsidRDefault="00E92264" w:rsidP="00E92264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Prophet or LSTM for forecasting</w:t>
      </w:r>
    </w:p>
    <w:p w14:paraId="6EE4B60F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Dashboard Environment</w:t>
      </w:r>
    </w:p>
    <w:p w14:paraId="572954CF" w14:textId="77777777" w:rsidR="00E92264" w:rsidRDefault="00E92264" w:rsidP="00E92264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Web UI hosted on ESP32 or cloud</w:t>
      </w:r>
    </w:p>
    <w:p w14:paraId="67A770AC" w14:textId="5DF503AA" w:rsidR="00E92264" w:rsidRDefault="00E92264" w:rsidP="00E92264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Real-time charts using Chart.js or </w:t>
      </w:r>
      <w:r w:rsidR="00474F39">
        <w:rPr>
          <w:color w:val="000000"/>
        </w:rPr>
        <w:t>Next.js</w:t>
      </w:r>
    </w:p>
    <w:p w14:paraId="48E4F9D3" w14:textId="7163FF44" w:rsidR="00E92264" w:rsidRDefault="00E92264" w:rsidP="00E92264">
      <w:pPr>
        <w:pStyle w:val="Heading1"/>
        <w:rPr>
          <w:color w:val="000000"/>
        </w:rPr>
      </w:pPr>
      <w:r>
        <w:rPr>
          <w:rStyle w:val="Strong"/>
          <w:b/>
          <w:bCs/>
          <w:color w:val="000000"/>
        </w:rPr>
        <w:t xml:space="preserve">Architecture Flow Diagram </w:t>
      </w:r>
    </w:p>
    <w:p w14:paraId="256E4D05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Diagram 1 – Physical Architecture</w:t>
      </w:r>
    </w:p>
    <w:p w14:paraId="138D8E3D" w14:textId="6A69174D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 xml:space="preserve">Sensors → Analog/UART isolators → ESP32 → </w:t>
      </w:r>
      <w:r w:rsidR="005F258F">
        <w:rPr>
          <w:color w:val="000000"/>
        </w:rPr>
        <w:t>Wi-Fi</w:t>
      </w:r>
      <w:r>
        <w:rPr>
          <w:color w:val="000000"/>
        </w:rPr>
        <w:t xml:space="preserve"> → Cloud</w:t>
      </w:r>
    </w:p>
    <w:p w14:paraId="38967056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Diagram 2 – Data Pipeline</w:t>
      </w:r>
    </w:p>
    <w:p w14:paraId="7E60533A" w14:textId="77777777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>Raw data → Preprocessing → Storage → ML Model → Predictions → Dashboard</w:t>
      </w:r>
    </w:p>
    <w:p w14:paraId="5065DCEB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lastRenderedPageBreak/>
        <w:t>Diagram 3 – Software Stack</w:t>
      </w:r>
    </w:p>
    <w:p w14:paraId="6ED8FF28" w14:textId="77777777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>Firmware → API → Cloud DB → ML Model → Frontend UI</w:t>
      </w:r>
    </w:p>
    <w:p w14:paraId="15C18EEE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Diagram 4 – ML Flow</w:t>
      </w:r>
    </w:p>
    <w:p w14:paraId="3D94FB6E" w14:textId="77777777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>Data → Cleaning → Feature Engineering → Model Training → Inference → Alerts</w:t>
      </w:r>
    </w:p>
    <w:p w14:paraId="177E82EE" w14:textId="2EFC1202" w:rsidR="00E92264" w:rsidRDefault="00E92264" w:rsidP="00E92264"/>
    <w:p w14:paraId="0383174F" w14:textId="77777777" w:rsidR="007676E1" w:rsidRDefault="007676E1"/>
    <w:sectPr w:rsidR="00767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91258"/>
    <w:multiLevelType w:val="multilevel"/>
    <w:tmpl w:val="ECE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A1EEA"/>
    <w:multiLevelType w:val="multilevel"/>
    <w:tmpl w:val="7D9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96E1F"/>
    <w:multiLevelType w:val="multilevel"/>
    <w:tmpl w:val="D32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D04F7"/>
    <w:multiLevelType w:val="multilevel"/>
    <w:tmpl w:val="323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6788C"/>
    <w:multiLevelType w:val="multilevel"/>
    <w:tmpl w:val="EA3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7485A"/>
    <w:multiLevelType w:val="multilevel"/>
    <w:tmpl w:val="D44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410B1"/>
    <w:multiLevelType w:val="multilevel"/>
    <w:tmpl w:val="F92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20489"/>
    <w:multiLevelType w:val="multilevel"/>
    <w:tmpl w:val="4AC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3331F"/>
    <w:multiLevelType w:val="multilevel"/>
    <w:tmpl w:val="B91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36F49"/>
    <w:multiLevelType w:val="multilevel"/>
    <w:tmpl w:val="1EAE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D0162"/>
    <w:multiLevelType w:val="multilevel"/>
    <w:tmpl w:val="5FC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137414">
    <w:abstractNumId w:val="8"/>
  </w:num>
  <w:num w:numId="2" w16cid:durableId="279457266">
    <w:abstractNumId w:val="6"/>
  </w:num>
  <w:num w:numId="3" w16cid:durableId="1836604841">
    <w:abstractNumId w:val="5"/>
  </w:num>
  <w:num w:numId="4" w16cid:durableId="566503246">
    <w:abstractNumId w:val="4"/>
  </w:num>
  <w:num w:numId="5" w16cid:durableId="695423245">
    <w:abstractNumId w:val="7"/>
  </w:num>
  <w:num w:numId="6" w16cid:durableId="159466835">
    <w:abstractNumId w:val="3"/>
  </w:num>
  <w:num w:numId="7" w16cid:durableId="542325403">
    <w:abstractNumId w:val="2"/>
  </w:num>
  <w:num w:numId="8" w16cid:durableId="827938072">
    <w:abstractNumId w:val="1"/>
  </w:num>
  <w:num w:numId="9" w16cid:durableId="1820030677">
    <w:abstractNumId w:val="0"/>
  </w:num>
  <w:num w:numId="10" w16cid:durableId="480542515">
    <w:abstractNumId w:val="16"/>
  </w:num>
  <w:num w:numId="11" w16cid:durableId="373505107">
    <w:abstractNumId w:val="9"/>
  </w:num>
  <w:num w:numId="12" w16cid:durableId="233903073">
    <w:abstractNumId w:val="19"/>
  </w:num>
  <w:num w:numId="13" w16cid:durableId="1521697768">
    <w:abstractNumId w:val="15"/>
  </w:num>
  <w:num w:numId="14" w16cid:durableId="3287269">
    <w:abstractNumId w:val="14"/>
  </w:num>
  <w:num w:numId="15" w16cid:durableId="1071347765">
    <w:abstractNumId w:val="11"/>
  </w:num>
  <w:num w:numId="16" w16cid:durableId="69040149">
    <w:abstractNumId w:val="13"/>
  </w:num>
  <w:num w:numId="17" w16cid:durableId="861209208">
    <w:abstractNumId w:val="10"/>
  </w:num>
  <w:num w:numId="18" w16cid:durableId="1576160295">
    <w:abstractNumId w:val="17"/>
  </w:num>
  <w:num w:numId="19" w16cid:durableId="498614538">
    <w:abstractNumId w:val="12"/>
  </w:num>
  <w:num w:numId="20" w16cid:durableId="5136876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F39"/>
    <w:rsid w:val="005F258F"/>
    <w:rsid w:val="006B3C95"/>
    <w:rsid w:val="007676E1"/>
    <w:rsid w:val="007926E2"/>
    <w:rsid w:val="00AA1D8D"/>
    <w:rsid w:val="00B47730"/>
    <w:rsid w:val="00CB0664"/>
    <w:rsid w:val="00E92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9F905"/>
  <w14:defaultImageDpi w14:val="300"/>
  <w15:docId w15:val="{2D19BAB7-8832-2F41-BB1F-BD4CD164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92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Cooper,Lindsay L.L.</cp:lastModifiedBy>
  <cp:revision>4</cp:revision>
  <dcterms:created xsi:type="dcterms:W3CDTF">2013-12-23T23:15:00Z</dcterms:created>
  <dcterms:modified xsi:type="dcterms:W3CDTF">2026-01-16T21:32:00Z</dcterms:modified>
  <cp:category/>
</cp:coreProperties>
</file>