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FFE5" w14:textId="77777777" w:rsidR="00224784" w:rsidRDefault="00000000" w:rsidP="00BB5DDC">
      <w:pPr>
        <w:pStyle w:val="Heading1"/>
      </w:pPr>
      <w:r>
        <w:t>Functional Requirements Specification</w:t>
      </w:r>
    </w:p>
    <w:p w14:paraId="24DC9C76" w14:textId="2F066A11" w:rsidR="00C259C3" w:rsidRDefault="00BB5DDC" w:rsidP="00C259C3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 xml:space="preserve">1. </w:t>
      </w:r>
      <w:r w:rsidR="00C259C3">
        <w:rPr>
          <w:rStyle w:val="Strong"/>
          <w:b/>
          <w:bCs/>
          <w:color w:val="000000"/>
        </w:rPr>
        <w:t>Introduction</w:t>
      </w:r>
    </w:p>
    <w:p w14:paraId="476F6563" w14:textId="77777777" w:rsidR="00C41913" w:rsidRDefault="00C41913" w:rsidP="00C25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 w:rsidRPr="00C41913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The system requirements were derived directly from the research objectives and sustainability goals of hydroponic farming. These requirements guided architectural decisions, data handling strategies, and the selection of analytics techniques.</w:t>
      </w:r>
    </w:p>
    <w:p w14:paraId="2F64F15D" w14:textId="7BCB75B4" w:rsidR="00C259C3" w:rsidRDefault="00C259C3" w:rsidP="00C259C3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2. Functional Requirements</w:t>
      </w:r>
    </w:p>
    <w:p w14:paraId="4E8C379A" w14:textId="77777777" w:rsidR="00C259C3" w:rsidRDefault="00C259C3" w:rsidP="00C259C3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2.1 Sensor Measurement Requirements</w:t>
      </w:r>
    </w:p>
    <w:p w14:paraId="743DFF56" w14:textId="68833C5E" w:rsidR="00C259C3" w:rsidRDefault="00C259C3" w:rsidP="00C259C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The system shall measure pH at configurable intervals (default: every </w:t>
      </w:r>
      <w:r w:rsidR="00BA45C8">
        <w:rPr>
          <w:color w:val="000000"/>
        </w:rPr>
        <w:t>15</w:t>
      </w:r>
      <w:r>
        <w:rPr>
          <w:color w:val="000000"/>
        </w:rPr>
        <w:t xml:space="preserve"> </w:t>
      </w:r>
      <w:r w:rsidR="00BA45C8">
        <w:rPr>
          <w:color w:val="000000"/>
        </w:rPr>
        <w:t>minutes</w:t>
      </w:r>
      <w:r>
        <w:rPr>
          <w:color w:val="000000"/>
        </w:rPr>
        <w:t>).</w:t>
      </w:r>
    </w:p>
    <w:p w14:paraId="097971C5" w14:textId="5C27E603" w:rsidR="00C259C3" w:rsidRDefault="00C259C3" w:rsidP="00C259C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The system shall measure EC (electrical conductivity) </w:t>
      </w:r>
      <w:r w:rsidR="00BA45C8">
        <w:rPr>
          <w:color w:val="000000"/>
        </w:rPr>
        <w:t>every 15 minutes</w:t>
      </w:r>
      <w:r>
        <w:rPr>
          <w:color w:val="000000"/>
        </w:rPr>
        <w:t>.</w:t>
      </w:r>
    </w:p>
    <w:p w14:paraId="130E38DC" w14:textId="064645EB" w:rsidR="00C259C3" w:rsidRDefault="00C259C3" w:rsidP="00C259C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The system shall measure water temperature </w:t>
      </w:r>
      <w:r w:rsidR="00BA45C8">
        <w:rPr>
          <w:color w:val="000000"/>
        </w:rPr>
        <w:t>every 15 minutes</w:t>
      </w:r>
      <w:r>
        <w:rPr>
          <w:color w:val="000000"/>
        </w:rPr>
        <w:t>.</w:t>
      </w:r>
    </w:p>
    <w:p w14:paraId="23A7FC6E" w14:textId="665BD567" w:rsidR="00C259C3" w:rsidRPr="00BA45C8" w:rsidRDefault="00C259C3" w:rsidP="00C259C3">
      <w:pPr>
        <w:pStyle w:val="NormalWeb"/>
        <w:numPr>
          <w:ilvl w:val="0"/>
          <w:numId w:val="10"/>
        </w:numPr>
        <w:rPr>
          <w:strike/>
          <w:color w:val="000000"/>
        </w:rPr>
      </w:pPr>
      <w:r w:rsidRPr="00BA45C8">
        <w:rPr>
          <w:strike/>
          <w:color w:val="000000"/>
        </w:rPr>
        <w:t xml:space="preserve">The system shall measure dissolved oxygen (DO) </w:t>
      </w:r>
      <w:r w:rsidR="00BA45C8" w:rsidRPr="00BA45C8">
        <w:rPr>
          <w:strike/>
          <w:color w:val="000000"/>
        </w:rPr>
        <w:t>every 15 minutes</w:t>
      </w:r>
      <w:r w:rsidRPr="00BA45C8">
        <w:rPr>
          <w:strike/>
          <w:color w:val="000000"/>
        </w:rPr>
        <w:t>.</w:t>
      </w:r>
    </w:p>
    <w:p w14:paraId="7E8BDDC0" w14:textId="0D4B1682" w:rsidR="00C259C3" w:rsidRDefault="00C259C3" w:rsidP="00C259C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The system shall measure ORP (if enabled) </w:t>
      </w:r>
      <w:r w:rsidR="00BA45C8">
        <w:rPr>
          <w:color w:val="000000"/>
        </w:rPr>
        <w:t>every 15 minutes</w:t>
      </w:r>
      <w:r>
        <w:rPr>
          <w:color w:val="000000"/>
        </w:rPr>
        <w:t>.</w:t>
      </w:r>
    </w:p>
    <w:p w14:paraId="56C70E21" w14:textId="77777777" w:rsidR="00C259C3" w:rsidRDefault="00C259C3" w:rsidP="00C259C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The system shall timestamp each measurement in real time.</w:t>
      </w:r>
    </w:p>
    <w:p w14:paraId="2D75D9BD" w14:textId="77777777" w:rsidR="00C259C3" w:rsidRDefault="00C259C3" w:rsidP="00C259C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The system shall store sensor calibration metadata.</w:t>
      </w:r>
    </w:p>
    <w:p w14:paraId="1D2EE1A8" w14:textId="77777777" w:rsidR="00C259C3" w:rsidRDefault="00C259C3" w:rsidP="00C259C3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2.2 Data Storage Requirements</w:t>
      </w:r>
    </w:p>
    <w:p w14:paraId="2A93B423" w14:textId="77777777" w:rsidR="00C259C3" w:rsidRDefault="00C259C3" w:rsidP="00C259C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The system shall store all sensor readings locally on ESP32 or SD storage.</w:t>
      </w:r>
    </w:p>
    <w:p w14:paraId="7F726ED7" w14:textId="77777777" w:rsidR="00C259C3" w:rsidRDefault="00C259C3" w:rsidP="00C259C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The system shall support optional cloud storage (Firebase/AWS/GCP).</w:t>
      </w:r>
    </w:p>
    <w:p w14:paraId="64131CEC" w14:textId="77777777" w:rsidR="00C259C3" w:rsidRDefault="00C259C3" w:rsidP="00C259C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The system shall buffer data during network outages and resync upon reconnection.</w:t>
      </w:r>
    </w:p>
    <w:p w14:paraId="4C497C73" w14:textId="77777777" w:rsidR="00C259C3" w:rsidRDefault="00C259C3" w:rsidP="00C259C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The system shall maintain at least 30 days of local historical data.</w:t>
      </w:r>
    </w:p>
    <w:p w14:paraId="3A382524" w14:textId="77777777" w:rsidR="00C259C3" w:rsidRDefault="00C259C3" w:rsidP="00C259C3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2.3 Dashboard &amp; Visualization Requirements</w:t>
      </w:r>
    </w:p>
    <w:p w14:paraId="16F595FF" w14:textId="77777777" w:rsidR="00C259C3" w:rsidRDefault="00C259C3" w:rsidP="00C259C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The system shall provide a web-based or mobile dashboard.</w:t>
      </w:r>
    </w:p>
    <w:p w14:paraId="668808CA" w14:textId="77777777" w:rsidR="00C259C3" w:rsidRDefault="00C259C3" w:rsidP="00C259C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The dashboard shall display real-time sensor readings.</w:t>
      </w:r>
    </w:p>
    <w:p w14:paraId="0BC60D38" w14:textId="77777777" w:rsidR="00C259C3" w:rsidRDefault="00C259C3" w:rsidP="00C259C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The dashboard shall show historical trend charts.</w:t>
      </w:r>
    </w:p>
    <w:p w14:paraId="47F5DD08" w14:textId="77777777" w:rsidR="00C259C3" w:rsidRDefault="00C259C3" w:rsidP="00C259C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The dashboard shall allow the user to configure alert thresholds.</w:t>
      </w:r>
    </w:p>
    <w:p w14:paraId="3E2D64E2" w14:textId="77777777" w:rsidR="00C259C3" w:rsidRDefault="00C259C3" w:rsidP="00C259C3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2.4 Alerting Requirements</w:t>
      </w:r>
    </w:p>
    <w:p w14:paraId="6E83F7EF" w14:textId="77777777" w:rsidR="00C259C3" w:rsidRDefault="00C259C3" w:rsidP="00C259C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The system shall generate alerts for out-of-range readings (e.g., pH too high).</w:t>
      </w:r>
    </w:p>
    <w:p w14:paraId="57CB70C0" w14:textId="77777777" w:rsidR="00C259C3" w:rsidRDefault="00C259C3" w:rsidP="00C259C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Alerts shall be delivered through email, SMS, or push notifications.</w:t>
      </w:r>
    </w:p>
    <w:p w14:paraId="32B1695E" w14:textId="77777777" w:rsidR="00C259C3" w:rsidRDefault="00C259C3" w:rsidP="00C259C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The system shall escalate persistent anomalies (e.g., &gt;10 min).</w:t>
      </w:r>
    </w:p>
    <w:p w14:paraId="5B23F90A" w14:textId="77777777" w:rsidR="00C259C3" w:rsidRDefault="00C259C3" w:rsidP="00C259C3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lastRenderedPageBreak/>
        <w:t>2.5 Analytics &amp; Prediction Requirements</w:t>
      </w:r>
    </w:p>
    <w:p w14:paraId="0E15CFD3" w14:textId="77777777" w:rsidR="00C259C3" w:rsidRDefault="00C259C3" w:rsidP="00C259C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system shall apply anomaly detection to sensor data.</w:t>
      </w:r>
    </w:p>
    <w:p w14:paraId="75D2874C" w14:textId="77777777" w:rsidR="00C259C3" w:rsidRDefault="00C259C3" w:rsidP="00C259C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system shall generate forecasts of pH/EC trends using ML models.</w:t>
      </w:r>
    </w:p>
    <w:p w14:paraId="289D70E9" w14:textId="77777777" w:rsidR="00C259C3" w:rsidRDefault="00C259C3" w:rsidP="00C259C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system shall compute expected nutrient imbalance risks.</w:t>
      </w:r>
    </w:p>
    <w:p w14:paraId="3B016FB0" w14:textId="77777777" w:rsidR="00C259C3" w:rsidRDefault="00C259C3" w:rsidP="00C259C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system shall provide daily summary analytics.</w:t>
      </w:r>
    </w:p>
    <w:p w14:paraId="412692FF" w14:textId="77777777" w:rsidR="00C259C3" w:rsidRDefault="00C259C3" w:rsidP="00C259C3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2.6 System Configuration Requirements</w:t>
      </w:r>
    </w:p>
    <w:p w14:paraId="7FE2153A" w14:textId="77777777" w:rsidR="00C259C3" w:rsidRDefault="00C259C3" w:rsidP="00C259C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The user shall be able to change sampling rates.</w:t>
      </w:r>
    </w:p>
    <w:p w14:paraId="1F55550C" w14:textId="77777777" w:rsidR="00C259C3" w:rsidRDefault="00C259C3" w:rsidP="00C259C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The user shall be able to calibrate sensors through the UI.</w:t>
      </w:r>
    </w:p>
    <w:p w14:paraId="1DF721CB" w14:textId="08EEFEED" w:rsidR="00C259C3" w:rsidRPr="00BA45C8" w:rsidRDefault="00C259C3" w:rsidP="00C259C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The system shall store configuration in non-volatile memory.</w:t>
      </w:r>
    </w:p>
    <w:p w14:paraId="2CD81E79" w14:textId="434A8805" w:rsidR="00C259C3" w:rsidRDefault="00C259C3" w:rsidP="00C259C3">
      <w:pPr>
        <w:pStyle w:val="Heading1"/>
        <w:rPr>
          <w:color w:val="000000"/>
        </w:rPr>
      </w:pPr>
      <w:r>
        <w:rPr>
          <w:rStyle w:val="Strong"/>
          <w:b/>
          <w:bCs/>
          <w:color w:val="000000"/>
        </w:rPr>
        <w:t xml:space="preserve">Non-Functional Requirements </w:t>
      </w:r>
    </w:p>
    <w:p w14:paraId="7A15C47F" w14:textId="77777777" w:rsidR="00C259C3" w:rsidRDefault="00C259C3" w:rsidP="00C259C3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1. Reliability</w:t>
      </w:r>
    </w:p>
    <w:p w14:paraId="30203359" w14:textId="77777777" w:rsidR="00C259C3" w:rsidRDefault="00C259C3" w:rsidP="00C259C3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System shall operate 24/7 with ≥ 95% uptime.</w:t>
      </w:r>
    </w:p>
    <w:p w14:paraId="5E5EB6DF" w14:textId="77777777" w:rsidR="00C259C3" w:rsidRDefault="00C259C3" w:rsidP="00C259C3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Sensor readings shall have &lt;5% allowable data loss.</w:t>
      </w:r>
    </w:p>
    <w:p w14:paraId="729A652C" w14:textId="77777777" w:rsidR="00C259C3" w:rsidRDefault="00C259C3" w:rsidP="00C259C3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2. Scalability</w:t>
      </w:r>
    </w:p>
    <w:p w14:paraId="282832DC" w14:textId="77777777" w:rsidR="00C259C3" w:rsidRDefault="00C259C3" w:rsidP="00C259C3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Must support additional sensors without major architecture changes.</w:t>
      </w:r>
    </w:p>
    <w:p w14:paraId="2933EEBA" w14:textId="77777777" w:rsidR="00C259C3" w:rsidRDefault="00C259C3" w:rsidP="00C259C3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Cloud storage must support long-term logging.</w:t>
      </w:r>
    </w:p>
    <w:p w14:paraId="485A1004" w14:textId="77777777" w:rsidR="00C259C3" w:rsidRDefault="00C259C3" w:rsidP="00C259C3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3. Maintainability</w:t>
      </w:r>
    </w:p>
    <w:p w14:paraId="42253701" w14:textId="77777777" w:rsidR="00C259C3" w:rsidRDefault="00C259C3" w:rsidP="00C259C3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Codebase shall be modular and easily upgradable.</w:t>
      </w:r>
    </w:p>
    <w:p w14:paraId="28BBFB21" w14:textId="77777777" w:rsidR="00C259C3" w:rsidRDefault="00C259C3" w:rsidP="00C259C3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Sensor calibration procedures must be documented.</w:t>
      </w:r>
    </w:p>
    <w:p w14:paraId="4E9DEBB1" w14:textId="77777777" w:rsidR="00C259C3" w:rsidRDefault="00C259C3" w:rsidP="00C259C3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4. Security</w:t>
      </w:r>
    </w:p>
    <w:p w14:paraId="1B67C2D0" w14:textId="77777777" w:rsidR="00C259C3" w:rsidRDefault="00C259C3" w:rsidP="00C259C3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Communication between ESP32 and cloud must use TLS/HTTPS.</w:t>
      </w:r>
    </w:p>
    <w:p w14:paraId="76A97369" w14:textId="77777777" w:rsidR="00C259C3" w:rsidRDefault="00C259C3" w:rsidP="00C259C3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Dashboard must require user authentication.</w:t>
      </w:r>
    </w:p>
    <w:p w14:paraId="5DBD78C8" w14:textId="77777777" w:rsidR="00C259C3" w:rsidRDefault="00C259C3" w:rsidP="00C259C3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5. Energy Efficiency</w:t>
      </w:r>
    </w:p>
    <w:p w14:paraId="48CF713D" w14:textId="77777777" w:rsidR="00C259C3" w:rsidRDefault="00C259C3" w:rsidP="00C259C3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ESP32 deep-sleep modes shall be used when continuous monitoring is unnecessary.</w:t>
      </w:r>
    </w:p>
    <w:p w14:paraId="5938102B" w14:textId="77777777" w:rsidR="00C259C3" w:rsidRDefault="00C259C3" w:rsidP="00C259C3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System must support battery backup.</w:t>
      </w:r>
    </w:p>
    <w:p w14:paraId="56D127BF" w14:textId="77777777" w:rsidR="00C259C3" w:rsidRDefault="00C259C3" w:rsidP="00C259C3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lastRenderedPageBreak/>
        <w:t>6. Environmental Resilience</w:t>
      </w:r>
    </w:p>
    <w:p w14:paraId="30EEBA55" w14:textId="77777777" w:rsidR="00C259C3" w:rsidRDefault="00C259C3" w:rsidP="00C259C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Electronics must be protected from humidity (≥90%), water exposure, and nutrient mist.</w:t>
      </w:r>
    </w:p>
    <w:p w14:paraId="516F1097" w14:textId="77777777" w:rsidR="00C259C3" w:rsidRDefault="00C259C3" w:rsidP="00C259C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Materials must withstand temperatures 5°C–40°C.</w:t>
      </w:r>
    </w:p>
    <w:p w14:paraId="65C067CC" w14:textId="77777777" w:rsidR="00224784" w:rsidRDefault="00224784"/>
    <w:sectPr w:rsidR="00224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41F54"/>
    <w:multiLevelType w:val="multilevel"/>
    <w:tmpl w:val="17BC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E7EF2"/>
    <w:multiLevelType w:val="multilevel"/>
    <w:tmpl w:val="9E6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061BD"/>
    <w:multiLevelType w:val="multilevel"/>
    <w:tmpl w:val="CA82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F3076"/>
    <w:multiLevelType w:val="multilevel"/>
    <w:tmpl w:val="C094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A6446B"/>
    <w:multiLevelType w:val="multilevel"/>
    <w:tmpl w:val="236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130B1"/>
    <w:multiLevelType w:val="multilevel"/>
    <w:tmpl w:val="775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56B38"/>
    <w:multiLevelType w:val="multilevel"/>
    <w:tmpl w:val="099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51441"/>
    <w:multiLevelType w:val="multilevel"/>
    <w:tmpl w:val="8EAA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76DC4"/>
    <w:multiLevelType w:val="multilevel"/>
    <w:tmpl w:val="8B3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E7B39"/>
    <w:multiLevelType w:val="multilevel"/>
    <w:tmpl w:val="0CB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91BCD"/>
    <w:multiLevelType w:val="multilevel"/>
    <w:tmpl w:val="721C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466E75"/>
    <w:multiLevelType w:val="multilevel"/>
    <w:tmpl w:val="8DDA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986866">
    <w:abstractNumId w:val="8"/>
  </w:num>
  <w:num w:numId="2" w16cid:durableId="1765568362">
    <w:abstractNumId w:val="6"/>
  </w:num>
  <w:num w:numId="3" w16cid:durableId="1302223515">
    <w:abstractNumId w:val="5"/>
  </w:num>
  <w:num w:numId="4" w16cid:durableId="659429196">
    <w:abstractNumId w:val="4"/>
  </w:num>
  <w:num w:numId="5" w16cid:durableId="625697274">
    <w:abstractNumId w:val="7"/>
  </w:num>
  <w:num w:numId="6" w16cid:durableId="1075666210">
    <w:abstractNumId w:val="3"/>
  </w:num>
  <w:num w:numId="7" w16cid:durableId="817039509">
    <w:abstractNumId w:val="2"/>
  </w:num>
  <w:num w:numId="8" w16cid:durableId="238291113">
    <w:abstractNumId w:val="1"/>
  </w:num>
  <w:num w:numId="9" w16cid:durableId="878393399">
    <w:abstractNumId w:val="0"/>
  </w:num>
  <w:num w:numId="10" w16cid:durableId="225530420">
    <w:abstractNumId w:val="11"/>
  </w:num>
  <w:num w:numId="11" w16cid:durableId="850341363">
    <w:abstractNumId w:val="16"/>
  </w:num>
  <w:num w:numId="12" w16cid:durableId="1738279583">
    <w:abstractNumId w:val="9"/>
  </w:num>
  <w:num w:numId="13" w16cid:durableId="1833907062">
    <w:abstractNumId w:val="12"/>
  </w:num>
  <w:num w:numId="14" w16cid:durableId="798448952">
    <w:abstractNumId w:val="20"/>
  </w:num>
  <w:num w:numId="15" w16cid:durableId="1193882291">
    <w:abstractNumId w:val="19"/>
  </w:num>
  <w:num w:numId="16" w16cid:durableId="963535699">
    <w:abstractNumId w:val="13"/>
  </w:num>
  <w:num w:numId="17" w16cid:durableId="149835697">
    <w:abstractNumId w:val="15"/>
  </w:num>
  <w:num w:numId="18" w16cid:durableId="724304074">
    <w:abstractNumId w:val="17"/>
  </w:num>
  <w:num w:numId="19" w16cid:durableId="286736919">
    <w:abstractNumId w:val="18"/>
  </w:num>
  <w:num w:numId="20" w16cid:durableId="1704282690">
    <w:abstractNumId w:val="14"/>
  </w:num>
  <w:num w:numId="21" w16cid:durableId="8093202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784"/>
    <w:rsid w:val="0029639D"/>
    <w:rsid w:val="00326F90"/>
    <w:rsid w:val="006B3C95"/>
    <w:rsid w:val="00AA1D8D"/>
    <w:rsid w:val="00B47730"/>
    <w:rsid w:val="00BA45C8"/>
    <w:rsid w:val="00BB5DDC"/>
    <w:rsid w:val="00C259C3"/>
    <w:rsid w:val="00C419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26A6C"/>
  <w14:defaultImageDpi w14:val="300"/>
  <w15:docId w15:val="{2D19BAB7-8832-2F41-BB1F-BD4CD164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25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Cooper,Lindsay L.L.</cp:lastModifiedBy>
  <cp:revision>5</cp:revision>
  <dcterms:created xsi:type="dcterms:W3CDTF">2013-12-23T23:15:00Z</dcterms:created>
  <dcterms:modified xsi:type="dcterms:W3CDTF">2025-12-16T08:02:00Z</dcterms:modified>
  <cp:category/>
</cp:coreProperties>
</file>