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30B9" w14:textId="77777777" w:rsidR="008F561D" w:rsidRPr="008F561D" w:rsidRDefault="008F561D" w:rsidP="008F561D">
      <w:r w:rsidRPr="008F561D">
        <w:br/>
        <w:t>Title: The Convenience Revolution: Mobile Notary Services</w:t>
      </w:r>
    </w:p>
    <w:p w14:paraId="3A85EFCA" w14:textId="77777777" w:rsidR="008F561D" w:rsidRPr="008F561D" w:rsidRDefault="008F561D" w:rsidP="008F561D">
      <w:r w:rsidRPr="008F561D">
        <w:t>In today's fast-paced world, the demand for convenience extends to the legal realm, prompting the rise of mobile notary services. Unlike traditional notaries, mobile notaries bring their services directly to clients, offering a range of advantages:</w:t>
      </w:r>
    </w:p>
    <w:p w14:paraId="3F4CF645" w14:textId="77777777" w:rsidR="008F561D" w:rsidRPr="008F561D" w:rsidRDefault="008F561D" w:rsidP="008F561D">
      <w:pPr>
        <w:numPr>
          <w:ilvl w:val="0"/>
          <w:numId w:val="3"/>
        </w:numPr>
      </w:pPr>
      <w:r w:rsidRPr="008F561D">
        <w:rPr>
          <w:b/>
          <w:bCs/>
        </w:rPr>
        <w:t>On-Demand Services:</w:t>
      </w:r>
      <w:r w:rsidRPr="008F561D">
        <w:t xml:space="preserve"> Clients can schedule appointments at their preferred time and location, eliminating the need to wait in lines or adhere to strict office hours.</w:t>
      </w:r>
    </w:p>
    <w:p w14:paraId="06907F66" w14:textId="77777777" w:rsidR="008F561D" w:rsidRPr="008F561D" w:rsidRDefault="008F561D" w:rsidP="008F561D">
      <w:pPr>
        <w:numPr>
          <w:ilvl w:val="0"/>
          <w:numId w:val="3"/>
        </w:numPr>
      </w:pPr>
      <w:r w:rsidRPr="008F561D">
        <w:rPr>
          <w:b/>
          <w:bCs/>
        </w:rPr>
        <w:t>Time Savings:</w:t>
      </w:r>
      <w:r w:rsidRPr="008F561D">
        <w:t xml:space="preserve"> Mobile notaries provide efficient and time-saving options, ideal for urgent matters that require immediate attention.</w:t>
      </w:r>
    </w:p>
    <w:p w14:paraId="707426B9" w14:textId="77777777" w:rsidR="008F561D" w:rsidRPr="008F561D" w:rsidRDefault="008F561D" w:rsidP="008F561D">
      <w:pPr>
        <w:numPr>
          <w:ilvl w:val="0"/>
          <w:numId w:val="3"/>
        </w:numPr>
      </w:pPr>
      <w:r w:rsidRPr="008F561D">
        <w:rPr>
          <w:b/>
          <w:bCs/>
        </w:rPr>
        <w:t>Geographical Reach:</w:t>
      </w:r>
      <w:r w:rsidRPr="008F561D">
        <w:t xml:space="preserve"> Clients can enjoy notary services wherever they are, making it accessible for those facing travel challenges.</w:t>
      </w:r>
    </w:p>
    <w:p w14:paraId="32FE69AA" w14:textId="77777777" w:rsidR="008F561D" w:rsidRPr="008F561D" w:rsidRDefault="008F561D" w:rsidP="008F561D">
      <w:pPr>
        <w:numPr>
          <w:ilvl w:val="0"/>
          <w:numId w:val="3"/>
        </w:numPr>
      </w:pPr>
      <w:r w:rsidRPr="008F561D">
        <w:rPr>
          <w:b/>
          <w:bCs/>
        </w:rPr>
        <w:t>Privacy and Comfort:</w:t>
      </w:r>
      <w:r w:rsidRPr="008F561D">
        <w:t xml:space="preserve"> Notarization in a location of the client's choice fosters a more private and comfortable setting for document signing.</w:t>
      </w:r>
    </w:p>
    <w:p w14:paraId="65286C4F" w14:textId="77777777" w:rsidR="008F561D" w:rsidRPr="008F561D" w:rsidRDefault="008F561D" w:rsidP="008F561D">
      <w:pPr>
        <w:numPr>
          <w:ilvl w:val="0"/>
          <w:numId w:val="3"/>
        </w:numPr>
      </w:pPr>
      <w:r w:rsidRPr="008F561D">
        <w:rPr>
          <w:b/>
          <w:bCs/>
        </w:rPr>
        <w:t>Document Verification:</w:t>
      </w:r>
      <w:r w:rsidRPr="008F561D">
        <w:t xml:space="preserve"> Mobile notaries personally verify identities, adding an extra layer of security and trust to the notarization process.</w:t>
      </w:r>
    </w:p>
    <w:p w14:paraId="5ACFEC76" w14:textId="77777777" w:rsidR="008F561D" w:rsidRPr="008F561D" w:rsidRDefault="008F561D" w:rsidP="008F561D">
      <w:r w:rsidRPr="008F561D">
        <w:t>Engaging a mobile notary involves a simple process:</w:t>
      </w:r>
    </w:p>
    <w:p w14:paraId="75AF5BEE" w14:textId="77777777" w:rsidR="008F561D" w:rsidRPr="008F561D" w:rsidRDefault="008F561D" w:rsidP="008F561D">
      <w:pPr>
        <w:numPr>
          <w:ilvl w:val="0"/>
          <w:numId w:val="4"/>
        </w:numPr>
      </w:pPr>
      <w:r w:rsidRPr="008F561D">
        <w:rPr>
          <w:b/>
          <w:bCs/>
        </w:rPr>
        <w:t>Scheduling:</w:t>
      </w:r>
      <w:r w:rsidRPr="008F561D">
        <w:t xml:space="preserve"> Clients choose a convenient time and location for the notary visit.</w:t>
      </w:r>
    </w:p>
    <w:p w14:paraId="6366BD55" w14:textId="77777777" w:rsidR="008F561D" w:rsidRPr="008F561D" w:rsidRDefault="008F561D" w:rsidP="008F561D">
      <w:pPr>
        <w:numPr>
          <w:ilvl w:val="0"/>
          <w:numId w:val="4"/>
        </w:numPr>
      </w:pPr>
      <w:r w:rsidRPr="008F561D">
        <w:rPr>
          <w:b/>
          <w:bCs/>
        </w:rPr>
        <w:t>Verification:</w:t>
      </w:r>
      <w:r w:rsidRPr="008F561D">
        <w:t xml:space="preserve"> The notary verifies the identity of the signatory using acceptable identification documents.</w:t>
      </w:r>
    </w:p>
    <w:p w14:paraId="777A5A17" w14:textId="77777777" w:rsidR="008F561D" w:rsidRPr="008F561D" w:rsidRDefault="008F561D" w:rsidP="008F561D">
      <w:pPr>
        <w:numPr>
          <w:ilvl w:val="0"/>
          <w:numId w:val="4"/>
        </w:numPr>
      </w:pPr>
      <w:r w:rsidRPr="008F561D">
        <w:rPr>
          <w:b/>
          <w:bCs/>
        </w:rPr>
        <w:t>Notarization:</w:t>
      </w:r>
      <w:r w:rsidRPr="008F561D">
        <w:t xml:space="preserve"> The notary proceeds with witnessing signatures, administering oaths, or certifying copies.</w:t>
      </w:r>
    </w:p>
    <w:p w14:paraId="2BDF19FF" w14:textId="77777777" w:rsidR="008F561D" w:rsidRPr="008F561D" w:rsidRDefault="008F561D" w:rsidP="008F561D">
      <w:pPr>
        <w:numPr>
          <w:ilvl w:val="0"/>
          <w:numId w:val="4"/>
        </w:numPr>
      </w:pPr>
      <w:r w:rsidRPr="008F561D">
        <w:rPr>
          <w:b/>
          <w:bCs/>
        </w:rPr>
        <w:t>Documentation:</w:t>
      </w:r>
      <w:r w:rsidRPr="008F561D">
        <w:t xml:space="preserve"> The notary completes the required notarial certificate, ensuring proper execution of all necessary documentation.</w:t>
      </w:r>
    </w:p>
    <w:p w14:paraId="28F50602" w14:textId="77777777" w:rsidR="008F561D" w:rsidRPr="008F561D" w:rsidRDefault="008F561D" w:rsidP="008F561D">
      <w:r w:rsidRPr="008F561D">
        <w:t>As our world embraces digital transformation and remote services, mobile notary services are poised to become an integral and accessible part of the legal landscape. The flexibility, time savings, and personalization offered by mobile notaries streamline the notarization process, making it a seamless and convenient service for individuals and businesses alike.</w:t>
      </w:r>
    </w:p>
    <w:p w14:paraId="5AF4414F" w14:textId="77777777" w:rsidR="008F561D" w:rsidRPr="008F561D" w:rsidRDefault="008F561D" w:rsidP="008F561D">
      <w:pPr>
        <w:rPr>
          <w:vanish/>
        </w:rPr>
      </w:pPr>
      <w:r w:rsidRPr="008F561D">
        <w:rPr>
          <w:vanish/>
        </w:rPr>
        <w:t>Top of Form</w:t>
      </w:r>
    </w:p>
    <w:p w14:paraId="56F9E27C" w14:textId="677A5195" w:rsidR="008F561D" w:rsidRPr="008F561D" w:rsidRDefault="008F561D" w:rsidP="008F561D"/>
    <w:p w14:paraId="1D8F77F9" w14:textId="77777777" w:rsidR="008F561D" w:rsidRDefault="008F561D"/>
    <w:sectPr w:rsidR="007F4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3241"/>
    <w:multiLevelType w:val="multilevel"/>
    <w:tmpl w:val="3F4C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C174A"/>
    <w:multiLevelType w:val="multilevel"/>
    <w:tmpl w:val="6C98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EE6D14"/>
    <w:multiLevelType w:val="multilevel"/>
    <w:tmpl w:val="C178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0E38BA"/>
    <w:multiLevelType w:val="multilevel"/>
    <w:tmpl w:val="E3D6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752960">
    <w:abstractNumId w:val="3"/>
  </w:num>
  <w:num w:numId="2" w16cid:durableId="894507294">
    <w:abstractNumId w:val="1"/>
  </w:num>
  <w:num w:numId="3" w16cid:durableId="1810439000">
    <w:abstractNumId w:val="0"/>
  </w:num>
  <w:num w:numId="4" w16cid:durableId="1150945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1D"/>
    <w:rsid w:val="001B4E46"/>
    <w:rsid w:val="003D33D7"/>
    <w:rsid w:val="008F561D"/>
    <w:rsid w:val="00A8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08E5"/>
  <w15:chartTrackingRefBased/>
  <w15:docId w15:val="{93E0FACE-87BC-45E8-90A3-0F104D3C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6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90523">
      <w:bodyDiv w:val="1"/>
      <w:marLeft w:val="0"/>
      <w:marRight w:val="0"/>
      <w:marTop w:val="0"/>
      <w:marBottom w:val="0"/>
      <w:divBdr>
        <w:top w:val="none" w:sz="0" w:space="0" w:color="auto"/>
        <w:left w:val="none" w:sz="0" w:space="0" w:color="auto"/>
        <w:bottom w:val="none" w:sz="0" w:space="0" w:color="auto"/>
        <w:right w:val="none" w:sz="0" w:space="0" w:color="auto"/>
      </w:divBdr>
      <w:divsChild>
        <w:div w:id="1914655152">
          <w:marLeft w:val="0"/>
          <w:marRight w:val="0"/>
          <w:marTop w:val="0"/>
          <w:marBottom w:val="0"/>
          <w:divBdr>
            <w:top w:val="single" w:sz="2" w:space="0" w:color="D9D9E3"/>
            <w:left w:val="single" w:sz="2" w:space="0" w:color="D9D9E3"/>
            <w:bottom w:val="single" w:sz="2" w:space="0" w:color="D9D9E3"/>
            <w:right w:val="single" w:sz="2" w:space="0" w:color="D9D9E3"/>
          </w:divBdr>
          <w:divsChild>
            <w:div w:id="1017535778">
              <w:marLeft w:val="0"/>
              <w:marRight w:val="0"/>
              <w:marTop w:val="0"/>
              <w:marBottom w:val="0"/>
              <w:divBdr>
                <w:top w:val="single" w:sz="2" w:space="0" w:color="D9D9E3"/>
                <w:left w:val="single" w:sz="2" w:space="0" w:color="D9D9E3"/>
                <w:bottom w:val="single" w:sz="2" w:space="0" w:color="D9D9E3"/>
                <w:right w:val="single" w:sz="2" w:space="0" w:color="D9D9E3"/>
              </w:divBdr>
              <w:divsChild>
                <w:div w:id="355080475">
                  <w:marLeft w:val="0"/>
                  <w:marRight w:val="0"/>
                  <w:marTop w:val="0"/>
                  <w:marBottom w:val="0"/>
                  <w:divBdr>
                    <w:top w:val="single" w:sz="2" w:space="0" w:color="D9D9E3"/>
                    <w:left w:val="single" w:sz="2" w:space="0" w:color="D9D9E3"/>
                    <w:bottom w:val="single" w:sz="2" w:space="0" w:color="D9D9E3"/>
                    <w:right w:val="single" w:sz="2" w:space="0" w:color="D9D9E3"/>
                  </w:divBdr>
                  <w:divsChild>
                    <w:div w:id="1350376741">
                      <w:marLeft w:val="0"/>
                      <w:marRight w:val="0"/>
                      <w:marTop w:val="0"/>
                      <w:marBottom w:val="0"/>
                      <w:divBdr>
                        <w:top w:val="single" w:sz="2" w:space="0" w:color="D9D9E3"/>
                        <w:left w:val="single" w:sz="2" w:space="0" w:color="D9D9E3"/>
                        <w:bottom w:val="single" w:sz="2" w:space="0" w:color="D9D9E3"/>
                        <w:right w:val="single" w:sz="2" w:space="0" w:color="D9D9E3"/>
                      </w:divBdr>
                      <w:divsChild>
                        <w:div w:id="2073580842">
                          <w:marLeft w:val="0"/>
                          <w:marRight w:val="0"/>
                          <w:marTop w:val="0"/>
                          <w:marBottom w:val="0"/>
                          <w:divBdr>
                            <w:top w:val="single" w:sz="2" w:space="0" w:color="D9D9E3"/>
                            <w:left w:val="single" w:sz="2" w:space="0" w:color="D9D9E3"/>
                            <w:bottom w:val="single" w:sz="2" w:space="0" w:color="D9D9E3"/>
                            <w:right w:val="single" w:sz="2" w:space="0" w:color="D9D9E3"/>
                          </w:divBdr>
                          <w:divsChild>
                            <w:div w:id="38649304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931653">
                                  <w:marLeft w:val="0"/>
                                  <w:marRight w:val="0"/>
                                  <w:marTop w:val="0"/>
                                  <w:marBottom w:val="0"/>
                                  <w:divBdr>
                                    <w:top w:val="single" w:sz="2" w:space="0" w:color="D9D9E3"/>
                                    <w:left w:val="single" w:sz="2" w:space="0" w:color="D9D9E3"/>
                                    <w:bottom w:val="single" w:sz="2" w:space="0" w:color="D9D9E3"/>
                                    <w:right w:val="single" w:sz="2" w:space="0" w:color="D9D9E3"/>
                                  </w:divBdr>
                                  <w:divsChild>
                                    <w:div w:id="1474054687">
                                      <w:marLeft w:val="0"/>
                                      <w:marRight w:val="0"/>
                                      <w:marTop w:val="0"/>
                                      <w:marBottom w:val="0"/>
                                      <w:divBdr>
                                        <w:top w:val="single" w:sz="2" w:space="0" w:color="D9D9E3"/>
                                        <w:left w:val="single" w:sz="2" w:space="0" w:color="D9D9E3"/>
                                        <w:bottom w:val="single" w:sz="2" w:space="0" w:color="D9D9E3"/>
                                        <w:right w:val="single" w:sz="2" w:space="0" w:color="D9D9E3"/>
                                      </w:divBdr>
                                      <w:divsChild>
                                        <w:div w:id="1732922609">
                                          <w:marLeft w:val="0"/>
                                          <w:marRight w:val="0"/>
                                          <w:marTop w:val="0"/>
                                          <w:marBottom w:val="0"/>
                                          <w:divBdr>
                                            <w:top w:val="single" w:sz="2" w:space="0" w:color="D9D9E3"/>
                                            <w:left w:val="single" w:sz="2" w:space="0" w:color="D9D9E3"/>
                                            <w:bottom w:val="single" w:sz="2" w:space="0" w:color="D9D9E3"/>
                                            <w:right w:val="single" w:sz="2" w:space="0" w:color="D9D9E3"/>
                                          </w:divBdr>
                                          <w:divsChild>
                                            <w:div w:id="791050811">
                                              <w:marLeft w:val="0"/>
                                              <w:marRight w:val="0"/>
                                              <w:marTop w:val="0"/>
                                              <w:marBottom w:val="0"/>
                                              <w:divBdr>
                                                <w:top w:val="single" w:sz="2" w:space="0" w:color="D9D9E3"/>
                                                <w:left w:val="single" w:sz="2" w:space="0" w:color="D9D9E3"/>
                                                <w:bottom w:val="single" w:sz="2" w:space="0" w:color="D9D9E3"/>
                                                <w:right w:val="single" w:sz="2" w:space="0" w:color="D9D9E3"/>
                                              </w:divBdr>
                                              <w:divsChild>
                                                <w:div w:id="1550264277">
                                                  <w:marLeft w:val="0"/>
                                                  <w:marRight w:val="0"/>
                                                  <w:marTop w:val="0"/>
                                                  <w:marBottom w:val="0"/>
                                                  <w:divBdr>
                                                    <w:top w:val="single" w:sz="2" w:space="0" w:color="D9D9E3"/>
                                                    <w:left w:val="single" w:sz="2" w:space="0" w:color="D9D9E3"/>
                                                    <w:bottom w:val="single" w:sz="2" w:space="0" w:color="D9D9E3"/>
                                                    <w:right w:val="single" w:sz="2" w:space="0" w:color="D9D9E3"/>
                                                  </w:divBdr>
                                                  <w:divsChild>
                                                    <w:div w:id="1891108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4623088">
          <w:marLeft w:val="0"/>
          <w:marRight w:val="0"/>
          <w:marTop w:val="0"/>
          <w:marBottom w:val="0"/>
          <w:divBdr>
            <w:top w:val="none" w:sz="0" w:space="0" w:color="auto"/>
            <w:left w:val="none" w:sz="0" w:space="0" w:color="auto"/>
            <w:bottom w:val="none" w:sz="0" w:space="0" w:color="auto"/>
            <w:right w:val="none" w:sz="0" w:space="0" w:color="auto"/>
          </w:divBdr>
        </w:div>
      </w:divsChild>
    </w:div>
    <w:div w:id="130358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LARICA HICKS</dc:creator>
  <cp:keywords/>
  <dc:description/>
  <cp:lastModifiedBy>LARICA HICKS</cp:lastModifiedBy>
  <cp:revision>1</cp:revision>
  <dcterms:created xsi:type="dcterms:W3CDTF">2023-12-07T15:04:00Z</dcterms:created>
  <dcterms:modified xsi:type="dcterms:W3CDTF">2023-12-07T15:06:00Z</dcterms:modified>
</cp:coreProperties>
</file>