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610692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8"/>
          <w:szCs w:val="22"/>
        </w:rPr>
      </w:sdtEndPr>
      <w:sdtConten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A075641" wp14:editId="5684B1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B941326" wp14:editId="3AAF69A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6750521" wp14:editId="0252BE8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64C891" wp14:editId="246F360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16EAED2170D94E9D8D0BBC37EEEEA9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Réalisation d’une boite à effet sonore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13562CBCD71347C294FA44620C12806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de traitement du signal – ECE - 2015</w:t>
              </w:r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8"/>
              <w:szCs w:val="28"/>
            </w:rPr>
            <w:alias w:val="Auteur"/>
            <w:id w:val="14700094"/>
            <w:placeholder>
              <w:docPart w:val="47DE44E08AA64BB7BEC71442BD17DC7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D41C3" w:rsidRDefault="003D41C3" w:rsidP="003D41C3">
              <w:pPr>
                <w:pStyle w:val="Sansinterligne"/>
              </w:pPr>
              <w:r w:rsidRPr="003D41C3">
                <w:rPr>
                  <w:sz w:val="28"/>
                  <w:szCs w:val="28"/>
                </w:rPr>
                <w:t xml:space="preserve">Lisa Cot – Jérôme </w:t>
              </w:r>
              <w:proofErr w:type="spellStart"/>
              <w:r w:rsidRPr="003D41C3">
                <w:rPr>
                  <w:sz w:val="28"/>
                  <w:szCs w:val="28"/>
                </w:rPr>
                <w:t>Ducrocq</w:t>
              </w:r>
              <w:proofErr w:type="spellEnd"/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D41C3" w:rsidRDefault="003D41C3">
          <w:pPr>
            <w:pStyle w:val="Sansinterligne"/>
          </w:pPr>
        </w:p>
        <w:p w:rsidR="003D41C3" w:rsidRDefault="003D41C3">
          <w:r w:rsidRPr="003D41C3">
            <w:drawing>
              <wp:anchor distT="0" distB="0" distL="114300" distR="114300" simplePos="0" relativeHeight="251663360" behindDoc="1" locked="0" layoutInCell="1" allowOverlap="1" wp14:anchorId="597767E1" wp14:editId="54D90053">
                <wp:simplePos x="0" y="0"/>
                <wp:positionH relativeFrom="column">
                  <wp:posOffset>78105</wp:posOffset>
                </wp:positionH>
                <wp:positionV relativeFrom="paragraph">
                  <wp:posOffset>377190</wp:posOffset>
                </wp:positionV>
                <wp:extent cx="5473700" cy="4390390"/>
                <wp:effectExtent l="0" t="0" r="0" b="0"/>
                <wp:wrapThrough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hrough>
                <wp:docPr id="1" name="Image 1" descr="http://www.automates-boites-musique.com/images/restauration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utomates-boites-musique.com/images/restauration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3700" cy="439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D41C3" w:rsidRDefault="003D41C3">
          <w:r>
            <w:br w:type="page"/>
          </w:r>
        </w:p>
      </w:sdtContent>
    </w:sdt>
    <w:sdt>
      <w:sdtPr>
        <w:id w:val="-12577472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Cs w:val="22"/>
        </w:rPr>
      </w:sdtEndPr>
      <w:sdtContent>
        <w:p w:rsidR="003D41C3" w:rsidRDefault="003D41C3">
          <w:pPr>
            <w:pStyle w:val="En-ttedetabledesmatires"/>
          </w:pPr>
          <w:r>
            <w:t>Table des matières</w:t>
          </w:r>
        </w:p>
        <w:p w:rsidR="005B6352" w:rsidRDefault="003D41C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8937" w:history="1">
            <w:r w:rsidR="005B6352" w:rsidRPr="00B35EF8">
              <w:rPr>
                <w:rStyle w:val="Lienhypertexte"/>
                <w:noProof/>
              </w:rPr>
              <w:t>Introduction</w:t>
            </w:r>
            <w:r w:rsidR="005B6352">
              <w:rPr>
                <w:noProof/>
                <w:webHidden/>
              </w:rPr>
              <w:tab/>
            </w:r>
            <w:r w:rsidR="005B6352">
              <w:rPr>
                <w:noProof/>
                <w:webHidden/>
              </w:rPr>
              <w:fldChar w:fldCharType="begin"/>
            </w:r>
            <w:r w:rsidR="005B6352">
              <w:rPr>
                <w:noProof/>
                <w:webHidden/>
              </w:rPr>
              <w:instrText xml:space="preserve"> PAGEREF _Toc417918937 \h </w:instrText>
            </w:r>
            <w:r w:rsidR="005B6352">
              <w:rPr>
                <w:noProof/>
                <w:webHidden/>
              </w:rPr>
            </w:r>
            <w:r w:rsidR="005B6352">
              <w:rPr>
                <w:noProof/>
                <w:webHidden/>
              </w:rPr>
              <w:fldChar w:fldCharType="separate"/>
            </w:r>
            <w:r w:rsidR="005B6352">
              <w:rPr>
                <w:noProof/>
                <w:webHidden/>
              </w:rPr>
              <w:t>2</w:t>
            </w:r>
            <w:r w:rsidR="005B6352"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7918938" w:history="1">
            <w:r w:rsidRPr="00B35EF8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Présentation des différents effets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39" w:history="1">
            <w:r w:rsidRPr="00B35EF8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L’écho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40" w:history="1">
            <w:r w:rsidRPr="00B35EF8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La réverbération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41" w:history="1">
            <w:r w:rsidRPr="00B35EF8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La wobulation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42" w:history="1">
            <w:r w:rsidRPr="00B35EF8">
              <w:rPr>
                <w:rStyle w:val="Lienhypertexte"/>
                <w:noProof/>
              </w:rPr>
              <w:t>d)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Le vibrato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43" w:history="1">
            <w:r w:rsidRPr="00B35EF8">
              <w:rPr>
                <w:rStyle w:val="Lienhypertexte"/>
                <w:noProof/>
              </w:rPr>
              <w:t>e)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Le tremolo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44" w:history="1">
            <w:r w:rsidRPr="00B35EF8">
              <w:rPr>
                <w:rStyle w:val="Lienhypertexte"/>
                <w:noProof/>
              </w:rPr>
              <w:t>f)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La modulation d’amplitude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45" w:history="1">
            <w:r w:rsidRPr="00B35EF8">
              <w:rPr>
                <w:rStyle w:val="Lienhypertexte"/>
                <w:noProof/>
              </w:rPr>
              <w:t>g)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Le flanger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46" w:history="1">
            <w:r w:rsidRPr="00B35EF8">
              <w:rPr>
                <w:rStyle w:val="Lienhypertexte"/>
                <w:noProof/>
              </w:rPr>
              <w:t>h)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Les fondus sonores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47" w:history="1">
            <w:r w:rsidRPr="00B35EF8">
              <w:rPr>
                <w:rStyle w:val="Lienhypertexte"/>
                <w:noProof/>
              </w:rPr>
              <w:t>i)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Modulation du nombre d’échantillons du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48" w:history="1">
            <w:r w:rsidRPr="00B35EF8">
              <w:rPr>
                <w:rStyle w:val="Lienhypertexte"/>
                <w:noProof/>
              </w:rPr>
              <w:t>j)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Inversion du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49" w:history="1">
            <w:r w:rsidRPr="00B35EF8">
              <w:rPr>
                <w:rStyle w:val="Lienhypertexte"/>
                <w:noProof/>
              </w:rPr>
              <w:t>k)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Les filtres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7918950" w:history="1">
            <w:r w:rsidRPr="00B35EF8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L’interface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7918951" w:history="1">
            <w:r w:rsidRPr="00B35EF8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52" w:history="1">
            <w:r w:rsidRPr="00B35EF8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53" w:history="1">
            <w:r w:rsidRPr="00B35EF8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18954" w:history="1">
            <w:r w:rsidRPr="00B35EF8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B35EF8">
              <w:rPr>
                <w:rStyle w:val="Lienhypertexte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352" w:rsidRDefault="005B635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7918955" w:history="1">
            <w:r w:rsidRPr="00B35EF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1C3" w:rsidRDefault="003D41C3">
          <w:r>
            <w:rPr>
              <w:b/>
              <w:bCs/>
            </w:rPr>
            <w:fldChar w:fldCharType="end"/>
          </w:r>
        </w:p>
      </w:sdtContent>
    </w:sdt>
    <w:p w:rsidR="003D41C3" w:rsidRDefault="003D41C3">
      <w:bookmarkStart w:id="0" w:name="_GoBack"/>
      <w:bookmarkEnd w:id="0"/>
      <w:r>
        <w:br w:type="page"/>
      </w:r>
    </w:p>
    <w:p w:rsidR="00702E2A" w:rsidRDefault="003D41C3" w:rsidP="003D41C3">
      <w:pPr>
        <w:pStyle w:val="Titre1"/>
      </w:pPr>
      <w:bookmarkStart w:id="1" w:name="_Toc417918937"/>
      <w:r>
        <w:t>Introduction</w:t>
      </w:r>
      <w:bookmarkEnd w:id="1"/>
    </w:p>
    <w:p w:rsidR="003D41C3" w:rsidRDefault="003D41C3" w:rsidP="003D41C3"/>
    <w:p w:rsidR="003D41C3" w:rsidRDefault="003D41C3">
      <w:r>
        <w:br w:type="page"/>
      </w:r>
    </w:p>
    <w:p w:rsidR="003D41C3" w:rsidRDefault="003D41C3" w:rsidP="003D41C3">
      <w:pPr>
        <w:pStyle w:val="Titre1"/>
        <w:numPr>
          <w:ilvl w:val="0"/>
          <w:numId w:val="1"/>
        </w:numPr>
      </w:pPr>
      <w:bookmarkStart w:id="2" w:name="_Toc417918938"/>
      <w:r>
        <w:t>Présentation des différents effets</w:t>
      </w:r>
      <w:bookmarkEnd w:id="2"/>
      <w:r>
        <w:t xml:space="preserve"> </w:t>
      </w:r>
    </w:p>
    <w:p w:rsidR="003D41C3" w:rsidRDefault="00A348C7" w:rsidP="003D41C3">
      <w:pPr>
        <w:pStyle w:val="Titre2"/>
        <w:numPr>
          <w:ilvl w:val="0"/>
          <w:numId w:val="2"/>
        </w:numPr>
      </w:pPr>
      <w:bookmarkStart w:id="3" w:name="_Toc417918939"/>
      <w:r>
        <w:t>L’écho</w:t>
      </w:r>
      <w:bookmarkEnd w:id="3"/>
    </w:p>
    <w:p w:rsidR="00A348C7" w:rsidRDefault="00A348C7" w:rsidP="00A348C7"/>
    <w:p w:rsidR="00A348C7" w:rsidRDefault="00A348C7" w:rsidP="00A348C7">
      <w:pPr>
        <w:pStyle w:val="Titre2"/>
        <w:numPr>
          <w:ilvl w:val="0"/>
          <w:numId w:val="2"/>
        </w:numPr>
      </w:pPr>
      <w:bookmarkStart w:id="4" w:name="_Toc417918940"/>
      <w:r>
        <w:t>La réverbération</w:t>
      </w:r>
      <w:bookmarkEnd w:id="4"/>
    </w:p>
    <w:p w:rsidR="00A348C7" w:rsidRDefault="00A348C7" w:rsidP="00A348C7"/>
    <w:p w:rsidR="00A348C7" w:rsidRDefault="00A348C7" w:rsidP="00A348C7">
      <w:pPr>
        <w:pStyle w:val="Titre2"/>
        <w:numPr>
          <w:ilvl w:val="0"/>
          <w:numId w:val="2"/>
        </w:numPr>
      </w:pPr>
      <w:bookmarkStart w:id="5" w:name="_Toc417918941"/>
      <w:r>
        <w:t xml:space="preserve">La </w:t>
      </w:r>
      <w:proofErr w:type="spellStart"/>
      <w:r>
        <w:t>wobulation</w:t>
      </w:r>
      <w:bookmarkEnd w:id="5"/>
      <w:proofErr w:type="spellEnd"/>
    </w:p>
    <w:p w:rsidR="00A348C7" w:rsidRDefault="00A348C7" w:rsidP="00A348C7"/>
    <w:p w:rsidR="00A348C7" w:rsidRDefault="00A348C7" w:rsidP="00A348C7">
      <w:pPr>
        <w:pStyle w:val="Titre2"/>
        <w:numPr>
          <w:ilvl w:val="0"/>
          <w:numId w:val="2"/>
        </w:numPr>
      </w:pPr>
      <w:bookmarkStart w:id="6" w:name="_Toc417918942"/>
      <w:r>
        <w:t>Le vibrato</w:t>
      </w:r>
      <w:bookmarkEnd w:id="6"/>
    </w:p>
    <w:p w:rsidR="00A348C7" w:rsidRDefault="00A348C7" w:rsidP="00A348C7"/>
    <w:p w:rsidR="00A348C7" w:rsidRDefault="00A348C7" w:rsidP="00A348C7">
      <w:pPr>
        <w:pStyle w:val="Titre2"/>
        <w:numPr>
          <w:ilvl w:val="0"/>
          <w:numId w:val="2"/>
        </w:numPr>
      </w:pPr>
      <w:bookmarkStart w:id="7" w:name="_Toc417918943"/>
      <w:r>
        <w:t>Le tremolo</w:t>
      </w:r>
      <w:bookmarkEnd w:id="7"/>
    </w:p>
    <w:p w:rsidR="00A348C7" w:rsidRPr="00A348C7" w:rsidRDefault="00A348C7" w:rsidP="00A348C7"/>
    <w:p w:rsidR="00A348C7" w:rsidRDefault="00A348C7" w:rsidP="00A348C7">
      <w:pPr>
        <w:pStyle w:val="Titre2"/>
        <w:numPr>
          <w:ilvl w:val="0"/>
          <w:numId w:val="2"/>
        </w:numPr>
      </w:pPr>
      <w:bookmarkStart w:id="8" w:name="_Toc417918944"/>
      <w:r>
        <w:t>La modulation d’amplitude</w:t>
      </w:r>
      <w:bookmarkEnd w:id="8"/>
    </w:p>
    <w:p w:rsidR="00A348C7" w:rsidRDefault="00A348C7" w:rsidP="00A348C7"/>
    <w:p w:rsidR="00A348C7" w:rsidRDefault="00A348C7" w:rsidP="00A348C7">
      <w:pPr>
        <w:pStyle w:val="Titre2"/>
        <w:numPr>
          <w:ilvl w:val="0"/>
          <w:numId w:val="2"/>
        </w:numPr>
      </w:pPr>
      <w:bookmarkStart w:id="9" w:name="_Toc417918945"/>
      <w:r>
        <w:t xml:space="preserve">Le </w:t>
      </w:r>
      <w:proofErr w:type="spellStart"/>
      <w:r>
        <w:t>flanger</w:t>
      </w:r>
      <w:bookmarkEnd w:id="9"/>
      <w:proofErr w:type="spellEnd"/>
    </w:p>
    <w:p w:rsidR="00A348C7" w:rsidRDefault="00A348C7" w:rsidP="00A348C7"/>
    <w:p w:rsidR="00A348C7" w:rsidRDefault="00A348C7" w:rsidP="00A348C7">
      <w:pPr>
        <w:pStyle w:val="Titre2"/>
        <w:numPr>
          <w:ilvl w:val="0"/>
          <w:numId w:val="2"/>
        </w:numPr>
      </w:pPr>
      <w:bookmarkStart w:id="10" w:name="_Toc417918946"/>
      <w:r>
        <w:t>Les fondus sonores</w:t>
      </w:r>
      <w:bookmarkEnd w:id="10"/>
    </w:p>
    <w:p w:rsidR="00A348C7" w:rsidRDefault="00A348C7" w:rsidP="00A348C7"/>
    <w:p w:rsidR="00A348C7" w:rsidRDefault="00A348C7" w:rsidP="00A348C7">
      <w:pPr>
        <w:pStyle w:val="Titre2"/>
        <w:numPr>
          <w:ilvl w:val="0"/>
          <w:numId w:val="2"/>
        </w:numPr>
      </w:pPr>
      <w:bookmarkStart w:id="11" w:name="_Toc417918947"/>
      <w:r>
        <w:t>Modulation du nombre d’échantillons du signal</w:t>
      </w:r>
      <w:bookmarkEnd w:id="11"/>
    </w:p>
    <w:p w:rsidR="00A348C7" w:rsidRDefault="00A348C7" w:rsidP="00A348C7"/>
    <w:p w:rsidR="00A348C7" w:rsidRDefault="00A348C7" w:rsidP="00A348C7">
      <w:pPr>
        <w:pStyle w:val="Titre2"/>
        <w:numPr>
          <w:ilvl w:val="0"/>
          <w:numId w:val="2"/>
        </w:numPr>
      </w:pPr>
      <w:bookmarkStart w:id="12" w:name="_Toc417918948"/>
      <w:r>
        <w:t>Inversion du signal</w:t>
      </w:r>
      <w:bookmarkEnd w:id="12"/>
    </w:p>
    <w:p w:rsidR="00A348C7" w:rsidRDefault="00A348C7" w:rsidP="00A348C7"/>
    <w:p w:rsidR="00A348C7" w:rsidRDefault="00A348C7" w:rsidP="00A348C7">
      <w:pPr>
        <w:pStyle w:val="Titre2"/>
        <w:numPr>
          <w:ilvl w:val="0"/>
          <w:numId w:val="2"/>
        </w:numPr>
      </w:pPr>
      <w:bookmarkStart w:id="13" w:name="_Toc417918949"/>
      <w:r>
        <w:t>Les filtres</w:t>
      </w:r>
      <w:bookmarkEnd w:id="13"/>
    </w:p>
    <w:p w:rsidR="000E32AB" w:rsidRDefault="000E32AB" w:rsidP="000E32AB"/>
    <w:p w:rsidR="000E32AB" w:rsidRDefault="000E32AB" w:rsidP="000E32AB">
      <w:pPr>
        <w:pStyle w:val="Titre1"/>
        <w:numPr>
          <w:ilvl w:val="0"/>
          <w:numId w:val="1"/>
        </w:numPr>
      </w:pPr>
      <w:bookmarkStart w:id="14" w:name="_Toc417918950"/>
      <w:r>
        <w:t>L’interface graphique</w:t>
      </w:r>
      <w:bookmarkEnd w:id="14"/>
    </w:p>
    <w:p w:rsidR="000E32AB" w:rsidRDefault="000E32AB" w:rsidP="000E32AB"/>
    <w:p w:rsidR="000E32AB" w:rsidRDefault="000E32AB" w:rsidP="000E32AB"/>
    <w:p w:rsidR="000E32AB" w:rsidRDefault="000E32AB" w:rsidP="000E32AB">
      <w:pPr>
        <w:pStyle w:val="Titre1"/>
        <w:numPr>
          <w:ilvl w:val="0"/>
          <w:numId w:val="1"/>
        </w:numPr>
      </w:pPr>
      <w:bookmarkStart w:id="15" w:name="_Toc417918951"/>
      <w:r>
        <w:t>Organisation du projet</w:t>
      </w:r>
      <w:bookmarkEnd w:id="15"/>
    </w:p>
    <w:p w:rsidR="000E32AB" w:rsidRDefault="000E32AB" w:rsidP="000E32AB">
      <w:pPr>
        <w:pStyle w:val="Titre2"/>
        <w:numPr>
          <w:ilvl w:val="0"/>
          <w:numId w:val="3"/>
        </w:numPr>
      </w:pPr>
      <w:bookmarkStart w:id="16" w:name="_Toc417918952"/>
      <w:r>
        <w:t>Répartition des tâches</w:t>
      </w:r>
      <w:bookmarkEnd w:id="16"/>
    </w:p>
    <w:p w:rsidR="000E32AB" w:rsidRDefault="000E32AB" w:rsidP="000E32AB"/>
    <w:p w:rsidR="005B6352" w:rsidRDefault="000E32AB" w:rsidP="005B6352">
      <w:pPr>
        <w:pStyle w:val="Titre2"/>
        <w:numPr>
          <w:ilvl w:val="0"/>
          <w:numId w:val="3"/>
        </w:numPr>
      </w:pPr>
      <w:bookmarkStart w:id="17" w:name="_Toc417918953"/>
      <w:r>
        <w:t>Planning</w:t>
      </w:r>
      <w:bookmarkEnd w:id="17"/>
    </w:p>
    <w:p w:rsidR="005B6352" w:rsidRDefault="005B6352" w:rsidP="005B6352"/>
    <w:p w:rsidR="000E32AB" w:rsidRPr="005B6352" w:rsidRDefault="005B6352" w:rsidP="005B6352">
      <w:pPr>
        <w:pStyle w:val="Titre2"/>
        <w:numPr>
          <w:ilvl w:val="0"/>
          <w:numId w:val="3"/>
        </w:numPr>
      </w:pPr>
      <w:bookmarkStart w:id="18" w:name="_Toc417918954"/>
      <w:r w:rsidRPr="005B6352">
        <w:t>Options</w:t>
      </w:r>
      <w:bookmarkEnd w:id="18"/>
      <w:r w:rsidR="000E32AB" w:rsidRPr="005B6352">
        <w:br w:type="page"/>
      </w:r>
    </w:p>
    <w:p w:rsidR="000E32AB" w:rsidRPr="000E32AB" w:rsidRDefault="000E32AB" w:rsidP="000E32AB">
      <w:pPr>
        <w:pStyle w:val="Titre1"/>
      </w:pPr>
      <w:bookmarkStart w:id="19" w:name="_Toc417918955"/>
      <w:r>
        <w:t>Conclusion</w:t>
      </w:r>
      <w:bookmarkEnd w:id="19"/>
    </w:p>
    <w:sectPr w:rsidR="000E32AB" w:rsidRPr="000E32AB" w:rsidSect="003D41C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31F" w:rsidRDefault="00AA631F" w:rsidP="003D41C3">
      <w:pPr>
        <w:spacing w:after="0" w:line="240" w:lineRule="auto"/>
      </w:pPr>
      <w:r>
        <w:separator/>
      </w:r>
    </w:p>
  </w:endnote>
  <w:endnote w:type="continuationSeparator" w:id="0">
    <w:p w:rsidR="00AA631F" w:rsidRDefault="00AA631F" w:rsidP="003D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41C3">
      <w:tc>
        <w:tcPr>
          <w:tcW w:w="918" w:type="dxa"/>
        </w:tcPr>
        <w:p w:rsidR="003D41C3" w:rsidRDefault="003D41C3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B6352" w:rsidRPr="005B635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D41C3" w:rsidRDefault="003D41C3">
          <w:pPr>
            <w:pStyle w:val="Pieddepage"/>
          </w:pPr>
          <w:r>
            <w:t xml:space="preserve"> Projet de traitement du signal – ECE – 2015 </w:t>
          </w:r>
        </w:p>
      </w:tc>
    </w:tr>
  </w:tbl>
  <w:p w:rsidR="003D41C3" w:rsidRDefault="003D41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31F" w:rsidRDefault="00AA631F" w:rsidP="003D41C3">
      <w:pPr>
        <w:spacing w:after="0" w:line="240" w:lineRule="auto"/>
      </w:pPr>
      <w:r>
        <w:separator/>
      </w:r>
    </w:p>
  </w:footnote>
  <w:footnote w:type="continuationSeparator" w:id="0">
    <w:p w:rsidR="00AA631F" w:rsidRDefault="00AA631F" w:rsidP="003D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1C3" w:rsidRDefault="003D41C3">
    <w:pPr>
      <w:pStyle w:val="En-tte"/>
    </w:pPr>
    <w:r>
      <w:t>Lisa Cot</w:t>
    </w:r>
    <w:r>
      <w:ptab w:relativeTo="margin" w:alignment="center" w:leader="none"/>
    </w:r>
    <w:r>
      <w:t>Réalisation d’une boite à effet sonore</w:t>
    </w:r>
    <w:r>
      <w:ptab w:relativeTo="margin" w:alignment="right" w:leader="none"/>
    </w:r>
    <w:r>
      <w:t xml:space="preserve">Jérôme </w:t>
    </w:r>
    <w:proofErr w:type="spellStart"/>
    <w:r>
      <w:t>Ducrocq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15B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253D8"/>
    <w:multiLevelType w:val="hybridMultilevel"/>
    <w:tmpl w:val="1BD4D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06BD2"/>
    <w:multiLevelType w:val="hybridMultilevel"/>
    <w:tmpl w:val="9A70531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C3"/>
    <w:rsid w:val="00000906"/>
    <w:rsid w:val="000059F7"/>
    <w:rsid w:val="00005B47"/>
    <w:rsid w:val="000076D5"/>
    <w:rsid w:val="00011874"/>
    <w:rsid w:val="000131BF"/>
    <w:rsid w:val="00013851"/>
    <w:rsid w:val="00020F59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1F61"/>
    <w:rsid w:val="0006263D"/>
    <w:rsid w:val="00071B84"/>
    <w:rsid w:val="000753E1"/>
    <w:rsid w:val="00075CE3"/>
    <w:rsid w:val="000849E4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2AB"/>
    <w:rsid w:val="000E3348"/>
    <w:rsid w:val="000F3A15"/>
    <w:rsid w:val="000F4632"/>
    <w:rsid w:val="000F5CFB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60508"/>
    <w:rsid w:val="00160D72"/>
    <w:rsid w:val="00164F2A"/>
    <w:rsid w:val="00167F8A"/>
    <w:rsid w:val="001704FE"/>
    <w:rsid w:val="00175A47"/>
    <w:rsid w:val="00175C74"/>
    <w:rsid w:val="001762FD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7110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981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3C9D"/>
    <w:rsid w:val="003C7990"/>
    <w:rsid w:val="003D220C"/>
    <w:rsid w:val="003D41C3"/>
    <w:rsid w:val="003D59C4"/>
    <w:rsid w:val="003E315D"/>
    <w:rsid w:val="003E6C53"/>
    <w:rsid w:val="003E774C"/>
    <w:rsid w:val="003F1B6B"/>
    <w:rsid w:val="003F21C7"/>
    <w:rsid w:val="003F3783"/>
    <w:rsid w:val="003F7725"/>
    <w:rsid w:val="004130CE"/>
    <w:rsid w:val="0041315B"/>
    <w:rsid w:val="00415EF8"/>
    <w:rsid w:val="0042393C"/>
    <w:rsid w:val="00427B6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01AD"/>
    <w:rsid w:val="004D3547"/>
    <w:rsid w:val="004D3C75"/>
    <w:rsid w:val="004D5846"/>
    <w:rsid w:val="004E4D50"/>
    <w:rsid w:val="004E7C84"/>
    <w:rsid w:val="004F2AC1"/>
    <w:rsid w:val="004F4763"/>
    <w:rsid w:val="004F48B4"/>
    <w:rsid w:val="004F5293"/>
    <w:rsid w:val="00502FD0"/>
    <w:rsid w:val="005057FE"/>
    <w:rsid w:val="00511A80"/>
    <w:rsid w:val="00514324"/>
    <w:rsid w:val="0051573B"/>
    <w:rsid w:val="005226B4"/>
    <w:rsid w:val="005310DD"/>
    <w:rsid w:val="0053158F"/>
    <w:rsid w:val="005321E7"/>
    <w:rsid w:val="005354E2"/>
    <w:rsid w:val="00536585"/>
    <w:rsid w:val="00541E4A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B6352"/>
    <w:rsid w:val="005C050F"/>
    <w:rsid w:val="005C2C1F"/>
    <w:rsid w:val="005C6C4C"/>
    <w:rsid w:val="005D6E4B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EF"/>
    <w:rsid w:val="006270B6"/>
    <w:rsid w:val="00630341"/>
    <w:rsid w:val="00634BC2"/>
    <w:rsid w:val="006430E2"/>
    <w:rsid w:val="006577D7"/>
    <w:rsid w:val="006615F3"/>
    <w:rsid w:val="00663ECD"/>
    <w:rsid w:val="006720C4"/>
    <w:rsid w:val="00680E02"/>
    <w:rsid w:val="006904B4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3313"/>
    <w:rsid w:val="006C4B89"/>
    <w:rsid w:val="006C7CCD"/>
    <w:rsid w:val="006D29D6"/>
    <w:rsid w:val="006D4B96"/>
    <w:rsid w:val="006D76F1"/>
    <w:rsid w:val="006E5033"/>
    <w:rsid w:val="006F201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354B9"/>
    <w:rsid w:val="008360E0"/>
    <w:rsid w:val="00836673"/>
    <w:rsid w:val="00841CF8"/>
    <w:rsid w:val="00844504"/>
    <w:rsid w:val="00857312"/>
    <w:rsid w:val="008609ED"/>
    <w:rsid w:val="008636BF"/>
    <w:rsid w:val="00863AEE"/>
    <w:rsid w:val="00865A5C"/>
    <w:rsid w:val="00866278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F1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348C7"/>
    <w:rsid w:val="00A43DEB"/>
    <w:rsid w:val="00A441F7"/>
    <w:rsid w:val="00A519E0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17E5"/>
    <w:rsid w:val="00A921F4"/>
    <w:rsid w:val="00A95B48"/>
    <w:rsid w:val="00AA5D20"/>
    <w:rsid w:val="00AA631F"/>
    <w:rsid w:val="00AB100A"/>
    <w:rsid w:val="00AB1259"/>
    <w:rsid w:val="00AB1DA3"/>
    <w:rsid w:val="00AB4377"/>
    <w:rsid w:val="00AB5ADA"/>
    <w:rsid w:val="00AD3D70"/>
    <w:rsid w:val="00AD751B"/>
    <w:rsid w:val="00AE6748"/>
    <w:rsid w:val="00AE79A7"/>
    <w:rsid w:val="00AF1562"/>
    <w:rsid w:val="00B1419C"/>
    <w:rsid w:val="00B16088"/>
    <w:rsid w:val="00B17575"/>
    <w:rsid w:val="00B176C5"/>
    <w:rsid w:val="00B212A4"/>
    <w:rsid w:val="00B31CB5"/>
    <w:rsid w:val="00B339AF"/>
    <w:rsid w:val="00B37509"/>
    <w:rsid w:val="00B43841"/>
    <w:rsid w:val="00B462C8"/>
    <w:rsid w:val="00B50131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7389"/>
    <w:rsid w:val="00C666F5"/>
    <w:rsid w:val="00C7546E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49F"/>
    <w:rsid w:val="00D61957"/>
    <w:rsid w:val="00D718C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D0BA3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33674"/>
    <w:rsid w:val="00F34D98"/>
    <w:rsid w:val="00F36418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7D0"/>
    <w:rsid w:val="00F90B3C"/>
    <w:rsid w:val="00F936FC"/>
    <w:rsid w:val="00F97D66"/>
    <w:rsid w:val="00FA15DE"/>
    <w:rsid w:val="00FA1FAD"/>
    <w:rsid w:val="00FA67A3"/>
    <w:rsid w:val="00FB2047"/>
    <w:rsid w:val="00FB27BB"/>
    <w:rsid w:val="00FD15E9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EAED2170D94E9D8D0BBC37EEEEA9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DB20D-4940-4DBF-8243-5420B21171FF}"/>
      </w:docPartPr>
      <w:docPartBody>
        <w:p w:rsidR="00000000" w:rsidRDefault="00823ADE" w:rsidP="00823ADE">
          <w:pPr>
            <w:pStyle w:val="16EAED2170D94E9D8D0BBC37EEEEA9A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[Titre du document]</w:t>
          </w:r>
        </w:p>
      </w:docPartBody>
    </w:docPart>
    <w:docPart>
      <w:docPartPr>
        <w:name w:val="13562CBCD71347C294FA44620C1280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D1DE82-15D7-45FA-BB74-74118F07F623}"/>
      </w:docPartPr>
      <w:docPartBody>
        <w:p w:rsidR="00000000" w:rsidRDefault="00823ADE" w:rsidP="00823ADE">
          <w:pPr>
            <w:pStyle w:val="13562CBCD71347C294FA44620C12806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[Sous-titre du document]</w:t>
          </w:r>
        </w:p>
      </w:docPartBody>
    </w:docPart>
    <w:docPart>
      <w:docPartPr>
        <w:name w:val="47DE44E08AA64BB7BEC71442BD17D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2037FA-0558-470A-A323-2567DEA2313D}"/>
      </w:docPartPr>
      <w:docPartBody>
        <w:p w:rsidR="00000000" w:rsidRDefault="00823ADE" w:rsidP="00823ADE">
          <w:pPr>
            <w:pStyle w:val="47DE44E08AA64BB7BEC71442BD17DC7F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DE"/>
    <w:rsid w:val="00350DFC"/>
    <w:rsid w:val="0082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EAED2170D94E9D8D0BBC37EEEEA9AC">
    <w:name w:val="16EAED2170D94E9D8D0BBC37EEEEA9AC"/>
    <w:rsid w:val="00823ADE"/>
  </w:style>
  <w:style w:type="paragraph" w:customStyle="1" w:styleId="13562CBCD71347C294FA44620C128061">
    <w:name w:val="13562CBCD71347C294FA44620C128061"/>
    <w:rsid w:val="00823ADE"/>
  </w:style>
  <w:style w:type="paragraph" w:customStyle="1" w:styleId="6A6C2131E8ED426F8B16A8A58FF3D6B0">
    <w:name w:val="6A6C2131E8ED426F8B16A8A58FF3D6B0"/>
    <w:rsid w:val="00823ADE"/>
  </w:style>
  <w:style w:type="paragraph" w:customStyle="1" w:styleId="71E73D65D4FF4867ABA22925C1362F06">
    <w:name w:val="71E73D65D4FF4867ABA22925C1362F06"/>
    <w:rsid w:val="00823ADE"/>
  </w:style>
  <w:style w:type="paragraph" w:customStyle="1" w:styleId="8483091EBF27484981D89A846188566E">
    <w:name w:val="8483091EBF27484981D89A846188566E"/>
    <w:rsid w:val="00823ADE"/>
  </w:style>
  <w:style w:type="paragraph" w:customStyle="1" w:styleId="47DE44E08AA64BB7BEC71442BD17DC7F">
    <w:name w:val="47DE44E08AA64BB7BEC71442BD17DC7F"/>
    <w:rsid w:val="00823ADE"/>
  </w:style>
  <w:style w:type="paragraph" w:customStyle="1" w:styleId="AF417B89368049F483CAF060B75C9566">
    <w:name w:val="AF417B89368049F483CAF060B75C9566"/>
    <w:rsid w:val="00823A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EAED2170D94E9D8D0BBC37EEEEA9AC">
    <w:name w:val="16EAED2170D94E9D8D0BBC37EEEEA9AC"/>
    <w:rsid w:val="00823ADE"/>
  </w:style>
  <w:style w:type="paragraph" w:customStyle="1" w:styleId="13562CBCD71347C294FA44620C128061">
    <w:name w:val="13562CBCD71347C294FA44620C128061"/>
    <w:rsid w:val="00823ADE"/>
  </w:style>
  <w:style w:type="paragraph" w:customStyle="1" w:styleId="6A6C2131E8ED426F8B16A8A58FF3D6B0">
    <w:name w:val="6A6C2131E8ED426F8B16A8A58FF3D6B0"/>
    <w:rsid w:val="00823ADE"/>
  </w:style>
  <w:style w:type="paragraph" w:customStyle="1" w:styleId="71E73D65D4FF4867ABA22925C1362F06">
    <w:name w:val="71E73D65D4FF4867ABA22925C1362F06"/>
    <w:rsid w:val="00823ADE"/>
  </w:style>
  <w:style w:type="paragraph" w:customStyle="1" w:styleId="8483091EBF27484981D89A846188566E">
    <w:name w:val="8483091EBF27484981D89A846188566E"/>
    <w:rsid w:val="00823ADE"/>
  </w:style>
  <w:style w:type="paragraph" w:customStyle="1" w:styleId="47DE44E08AA64BB7BEC71442BD17DC7F">
    <w:name w:val="47DE44E08AA64BB7BEC71442BD17DC7F"/>
    <w:rsid w:val="00823ADE"/>
  </w:style>
  <w:style w:type="paragraph" w:customStyle="1" w:styleId="AF417B89368049F483CAF060B75C9566">
    <w:name w:val="AF417B89368049F483CAF060B75C9566"/>
    <w:rsid w:val="00823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4C598-C7CB-4773-B2C2-C0B02357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335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20</vt:i4>
      </vt:variant>
    </vt:vector>
  </HeadingPairs>
  <TitlesOfParts>
    <vt:vector size="21" baseType="lpstr">
      <vt:lpstr>Réalisation d’une boite à effet sonore</vt:lpstr>
      <vt:lpstr>Introduction</vt:lpstr>
      <vt:lpstr>Présentation des différents effets </vt:lpstr>
      <vt:lpstr>    L’écho</vt:lpstr>
      <vt:lpstr>    La réverbération</vt:lpstr>
      <vt:lpstr>    La wobulation</vt:lpstr>
      <vt:lpstr>    Le vibrato</vt:lpstr>
      <vt:lpstr>    Le tremolo</vt:lpstr>
      <vt:lpstr>    La modulation d’amplitude</vt:lpstr>
      <vt:lpstr>    Le flanger</vt:lpstr>
      <vt:lpstr>    Les fondus sonores</vt:lpstr>
      <vt:lpstr>    Modulation du nombre d’échantillons du signal</vt:lpstr>
      <vt:lpstr>    Inversion du signal</vt:lpstr>
      <vt:lpstr>    Les filtres</vt:lpstr>
      <vt:lpstr>L’interface graphique</vt:lpstr>
      <vt:lpstr>Organisation du projet</vt:lpstr>
      <vt:lpstr>    Répartition des tâches</vt:lpstr>
      <vt:lpstr>    Planning</vt:lpstr>
      <vt:lpstr>    </vt:lpstr>
      <vt:lpstr>    </vt:lpstr>
      <vt:lpstr>Conclusion</vt:lpstr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 d’une boite à effet sonore</dc:title>
  <dc:subject>Projet de traitement du signal – ECE - 2015</dc:subject>
  <dc:creator>Lisa Cot – Jérôme Ducrocq</dc:creator>
  <cp:lastModifiedBy>Lisa</cp:lastModifiedBy>
  <cp:revision>2</cp:revision>
  <dcterms:created xsi:type="dcterms:W3CDTF">2015-04-27T15:04:00Z</dcterms:created>
  <dcterms:modified xsi:type="dcterms:W3CDTF">2015-04-27T15:26:00Z</dcterms:modified>
</cp:coreProperties>
</file>