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D58" w:rsidRPr="009F1D58" w:rsidRDefault="009F1D58" w:rsidP="009F1D5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D58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迦箬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链接：https://www.zhihu.com/question/20357095/answer/15340562</w:t>
      </w:r>
      <w:r w:rsidRPr="009F1D58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bookmarkStart w:id="0" w:name="_GoBack"/>
      <w:bookmarkEnd w:id="0"/>
      <w:r w:rsidRPr="009F1D58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所有，转载请联系作者获得授权。</w:t>
      </w:r>
    </w:p>
    <w:p w:rsidR="009F1D58" w:rsidRPr="009F1D58" w:rsidRDefault="009F1D58" w:rsidP="009F1D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1D58">
        <w:rPr>
          <w:rFonts w:ascii="宋体" w:eastAsia="宋体" w:hAnsi="宋体" w:cs="宋体"/>
          <w:kern w:val="0"/>
          <w:sz w:val="24"/>
          <w:szCs w:val="24"/>
        </w:rPr>
        <w:t>谁说没有汉字视力表……这是国内眼科大神温州医学院设计的汉字（近）视力表……[1]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1865" cy="2722245"/>
            <wp:effectExtent l="0" t="0" r="635" b="1905"/>
            <wp:docPr id="7" name="图片 7" descr="https://pic4.zhimg.com/8aa939a92a16fcbcd51f6ff3d132872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aa939a92a16fcbcd51f6ff3d132872b_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58">
        <w:rPr>
          <w:rFonts w:ascii="宋体" w:eastAsia="宋体" w:hAnsi="宋体" w:cs="宋体"/>
          <w:kern w:val="0"/>
          <w:sz w:val="24"/>
          <w:szCs w:val="24"/>
        </w:rPr>
        <w:t>少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笔画字版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664700" cy="5521325"/>
            <wp:effectExtent l="0" t="0" r="0" b="3175"/>
            <wp:docPr id="6" name="图片 6" descr="https://pic1.zhimg.com/0228630acc608a05b5134ba86aaaae0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0228630acc608a05b5134ba86aaaae04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0" cy="552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58">
        <w:rPr>
          <w:rFonts w:ascii="宋体" w:eastAsia="宋体" w:hAnsi="宋体" w:cs="宋体"/>
          <w:kern w:val="0"/>
          <w:sz w:val="24"/>
          <w:szCs w:val="24"/>
        </w:rPr>
        <w:t>中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笔画字版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br/>
        <w:t>——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————————————————————————————————————————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br/>
        <w:t>视力表选来让我们认的符号叫“视标（target）”，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视标到底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是怎么选的？</w:t>
      </w:r>
      <w:r w:rsidRPr="009F1D58">
        <w:rPr>
          <w:rFonts w:ascii="宋体" w:eastAsia="宋体" w:hAnsi="宋体" w:cs="宋体"/>
          <w:kern w:val="0"/>
          <w:sz w:val="24"/>
          <w:szCs w:val="24"/>
        </w:rPr>
        <w:br/>
        <w:t>很多国家选定的视力定量测定表示方法是1909 年第11 次国际眼科会议采用的小数记录法。这个公式规定用V = 1/ a 表示视力, 其中a表示在标准检查距离( 5m 或6m) 处, 视标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划在眼节点形成的视角( 分) 记录。就是说，视力是视角的倒数：如果视角是5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‘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的话，视力就是1/5=0.2。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744460" cy="3756025"/>
            <wp:effectExtent l="0" t="0" r="8890" b="0"/>
            <wp:docPr id="5" name="图片 5" descr="https://pic3.zhimg.com/83fa2980cabc322ef3f7ce2400e75022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3fa2980cabc322ef3f7ce2400e75022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446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58">
        <w:rPr>
          <w:rFonts w:ascii="宋体" w:eastAsia="宋体" w:hAnsi="宋体" w:cs="宋体"/>
          <w:kern w:val="0"/>
          <w:sz w:val="24"/>
          <w:szCs w:val="24"/>
        </w:rPr>
        <w:t>因而，与这个公式相对应，就提出了一个“一分视角” 设计原则，就是说视标的高度与这个视标的笔画呈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固定比率，使得在标准检查距离内，每个笔画所对应的视角，恰好是1弧分。符合这个标准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的视标就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叫“基本视标”。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49930" cy="1181735"/>
            <wp:effectExtent l="0" t="0" r="7620" b="0"/>
            <wp:docPr id="4" name="图片 4" descr="https://pic2.zhimg.com/602d4ee137fa2a818a4c7d479323348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602d4ee137fa2a818a4c7d479323348d_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58">
        <w:rPr>
          <w:rFonts w:ascii="宋体" w:eastAsia="宋体" w:hAnsi="宋体" w:cs="宋体"/>
          <w:kern w:val="0"/>
          <w:sz w:val="24"/>
          <w:szCs w:val="24"/>
        </w:rPr>
        <w:t>根据这个原则，可以直接导出一个视标，就是C表的</w:t>
      </w:r>
      <w:proofErr w:type="spellStart"/>
      <w:r w:rsidRPr="009F1D58">
        <w:rPr>
          <w:rFonts w:ascii="宋体" w:eastAsia="宋体" w:hAnsi="宋体" w:cs="宋体"/>
          <w:kern w:val="0"/>
          <w:sz w:val="24"/>
          <w:szCs w:val="24"/>
        </w:rPr>
        <w:t>Landolt</w:t>
      </w:r>
      <w:proofErr w:type="spellEnd"/>
      <w:r w:rsidRPr="009F1D58">
        <w:rPr>
          <w:rFonts w:ascii="宋体" w:eastAsia="宋体" w:hAnsi="宋体" w:cs="宋体"/>
          <w:kern w:val="0"/>
          <w:sz w:val="24"/>
          <w:szCs w:val="24"/>
        </w:rPr>
        <w:t>环：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61465" cy="1483995"/>
            <wp:effectExtent l="0" t="0" r="635" b="1905"/>
            <wp:docPr id="3" name="图片 3" descr="https://pic4.zhimg.com/b41d0dd6047fce9ed5a337bb0d6601c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b41d0dd6047fce9ed5a337bb0d6601c3_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58">
        <w:rPr>
          <w:rFonts w:ascii="宋体" w:eastAsia="宋体" w:hAnsi="宋体" w:cs="宋体"/>
          <w:kern w:val="0"/>
          <w:sz w:val="24"/>
          <w:szCs w:val="24"/>
        </w:rPr>
        <w:t>具体到以“字母”为视标的视力表上，对每一个视标的处理原则就是：字母以格子数的方式设计，字母高5个单位，宽4—6个单位，字母画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粗通常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为1／5高度、邻近两画的空缺</w:t>
      </w:r>
      <w:r w:rsidRPr="009F1D58">
        <w:rPr>
          <w:rFonts w:ascii="宋体" w:eastAsia="宋体" w:hAnsi="宋体" w:cs="宋体"/>
          <w:kern w:val="0"/>
          <w:sz w:val="24"/>
          <w:szCs w:val="24"/>
        </w:rPr>
        <w:lastRenderedPageBreak/>
        <w:t>处与画粗等宽。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6540" cy="1477010"/>
            <wp:effectExtent l="0" t="0" r="0" b="8890"/>
            <wp:docPr id="2" name="图片 2" descr="https://pic1.zhimg.com/33f730e590c1f4974e81e65a1dc0b4f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33f730e590c1f4974e81e65a1dc0b4fc_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58">
        <w:rPr>
          <w:rFonts w:ascii="宋体" w:eastAsia="宋体" w:hAnsi="宋体" w:cs="宋体"/>
          <w:kern w:val="0"/>
          <w:sz w:val="24"/>
          <w:szCs w:val="24"/>
        </w:rPr>
        <w:t>所以，不论什么视标，符合“基本视标”处理的就是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好视标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。</w:t>
      </w:r>
      <w:r w:rsidRPr="009F1D58">
        <w:rPr>
          <w:rFonts w:ascii="宋体" w:eastAsia="宋体" w:hAnsi="宋体" w:cs="宋体"/>
          <w:kern w:val="0"/>
          <w:sz w:val="24"/>
          <w:szCs w:val="24"/>
        </w:rPr>
        <w:br/>
        <w:t>——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————————————————————————————————————————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br/>
        <w:t>我国采用E字表是因为在1952年举行的中华医学会九届大会上，中华医学会推荐了孙济中教授绘制的《国际标准视力表》。这个表作为实际上的全国标准，根据国际视力表的1分视角、五米距离、小数记录等标准，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最终全表改用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Snellen氏E（也叫“文盲E” ）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字视标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而制成。</w:t>
      </w:r>
      <w:r w:rsidRPr="009F1D58">
        <w:rPr>
          <w:rFonts w:ascii="宋体" w:eastAsia="宋体" w:hAnsi="宋体" w:cs="宋体"/>
          <w:kern w:val="0"/>
          <w:sz w:val="24"/>
          <w:szCs w:val="24"/>
        </w:rPr>
        <w:br/>
        <w:t>1966年, 缪天荣教授提出了5分对数视力表。经过长期的推广，对数表得到了广泛的应用。不过，E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视标中间一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划较短, 容易辨认和猜测, 视力就测不准了。</w:t>
      </w:r>
      <w:r w:rsidRPr="009F1D58">
        <w:rPr>
          <w:rFonts w:ascii="宋体" w:eastAsia="宋体" w:hAnsi="宋体" w:cs="宋体"/>
          <w:kern w:val="0"/>
          <w:sz w:val="24"/>
          <w:szCs w:val="24"/>
        </w:rPr>
        <w:br/>
        <w:t>1989年，对数表被确定为国家标准GB11533-1989。在这一版国标中，采用了郭良敏提出的改良E视标，就是今天我们熟悉的“三划等长的E字视标，其每一笔画或空隙均为正方形的五分之一”。相比起来，这个E更加符合严格的视角分辨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率设计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意义。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58060" cy="2018665"/>
            <wp:effectExtent l="0" t="0" r="8890" b="635"/>
            <wp:docPr id="1" name="图片 1" descr="https://pic2.zhimg.com/e1c8dd1fccb81c3e3eaaa197a7df62b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e1c8dd1fccb81c3e3eaaa197a7df62b1_b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1D58">
        <w:rPr>
          <w:rFonts w:ascii="宋体" w:eastAsia="宋体" w:hAnsi="宋体" w:cs="宋体"/>
          <w:kern w:val="0"/>
          <w:sz w:val="24"/>
          <w:szCs w:val="24"/>
        </w:rPr>
        <w:br/>
        <w:t>[1]王晨晓，陈湘君，贺极苍，等.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基于傅里叶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频谱分析设计的汉字近视力表[J].眼视光学杂志，2008，10(5)：341，345.</w:t>
      </w:r>
      <w:r w:rsidRPr="009F1D58">
        <w:rPr>
          <w:rFonts w:ascii="宋体" w:eastAsia="宋体" w:hAnsi="宋体" w:cs="宋体"/>
          <w:kern w:val="0"/>
          <w:sz w:val="24"/>
          <w:szCs w:val="24"/>
        </w:rPr>
        <w:br/>
        <w:t>[2]徐海鹏，尹忠贵，汪芳润. 我国现用视力表问题讨论[J].眼科新进展，2002，22(5)：367-368.</w:t>
      </w:r>
      <w:r w:rsidRPr="009F1D58">
        <w:rPr>
          <w:rFonts w:ascii="宋体" w:eastAsia="宋体" w:hAnsi="宋体" w:cs="宋体"/>
          <w:kern w:val="0"/>
          <w:sz w:val="24"/>
          <w:szCs w:val="24"/>
        </w:rPr>
        <w:br/>
        <w:t>[3]吕帆，瞿佳，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周翔天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proofErr w:type="gramStart"/>
      <w:r w:rsidRPr="009F1D58">
        <w:rPr>
          <w:rFonts w:ascii="宋体" w:eastAsia="宋体" w:hAnsi="宋体" w:cs="宋体"/>
          <w:kern w:val="0"/>
          <w:sz w:val="24"/>
          <w:szCs w:val="24"/>
        </w:rPr>
        <w:t>汉字视标视力表</w:t>
      </w:r>
      <w:proofErr w:type="gramEnd"/>
      <w:r w:rsidRPr="009F1D58">
        <w:rPr>
          <w:rFonts w:ascii="宋体" w:eastAsia="宋体" w:hAnsi="宋体" w:cs="宋体"/>
          <w:kern w:val="0"/>
          <w:sz w:val="24"/>
          <w:szCs w:val="24"/>
        </w:rPr>
        <w:t>研究的焦点问题及其剖析[J]. 中华眼科杂志，2008，44(7)：581-583.</w:t>
      </w:r>
      <w:r w:rsidRPr="009F1D58">
        <w:rPr>
          <w:rFonts w:ascii="宋体" w:eastAsia="宋体" w:hAnsi="宋体" w:cs="宋体"/>
          <w:kern w:val="0"/>
          <w:sz w:val="24"/>
          <w:szCs w:val="24"/>
        </w:rPr>
        <w:br/>
        <w:t>[4]都市快报2005年4月13日：那个发明对数视力表的人</w:t>
      </w:r>
    </w:p>
    <w:p w:rsidR="005D34A3" w:rsidRDefault="00CA57FE"/>
    <w:sectPr w:rsidR="005D3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7FE" w:rsidRDefault="00CA57FE" w:rsidP="009F1D58">
      <w:r>
        <w:separator/>
      </w:r>
    </w:p>
  </w:endnote>
  <w:endnote w:type="continuationSeparator" w:id="0">
    <w:p w:rsidR="00CA57FE" w:rsidRDefault="00CA57FE" w:rsidP="009F1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7FE" w:rsidRDefault="00CA57FE" w:rsidP="009F1D58">
      <w:r>
        <w:separator/>
      </w:r>
    </w:p>
  </w:footnote>
  <w:footnote w:type="continuationSeparator" w:id="0">
    <w:p w:rsidR="00CA57FE" w:rsidRDefault="00CA57FE" w:rsidP="009F1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AC"/>
    <w:rsid w:val="00342A9D"/>
    <w:rsid w:val="004169AC"/>
    <w:rsid w:val="009F1D58"/>
    <w:rsid w:val="00CA57FE"/>
    <w:rsid w:val="00EC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D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D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1D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1D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1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1D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1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1D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1D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1D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lcplcp</dc:creator>
  <cp:keywords/>
  <dc:description/>
  <cp:lastModifiedBy>lcplcp</cp:lastModifiedBy>
  <cp:revision>2</cp:revision>
  <dcterms:created xsi:type="dcterms:W3CDTF">2017-11-13T12:40:00Z</dcterms:created>
  <dcterms:modified xsi:type="dcterms:W3CDTF">2017-11-13T12:40:00Z</dcterms:modified>
</cp:coreProperties>
</file>