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11" w:rsidRDefault="00586F06">
      <w:bookmarkStart w:id="0" w:name="_GoBack"/>
      <w:r>
        <w:t xml:space="preserve">Bryan Ricketts </w:t>
      </w:r>
      <w:r w:rsidR="00E52111">
        <w:t xml:space="preserve">is a junior political science and chemical engineering major who lives in Duncan Hall. He </w:t>
      </w:r>
      <w:r>
        <w:t>started his work on Notre Dame’s campus as the president of PrismND from 2013-2015 and as a peer educator for the Gender Relations Center. His work in these roles has focused on creating spaces in which students are able to explore, grow, and challenge their identities, and which support all the members of the Notre Dame family. It has taken him to relationships with faculty, staff, and administrators which he plan</w:t>
      </w:r>
      <w:r w:rsidR="00E52111">
        <w:t xml:space="preserve">s to connect to </w:t>
      </w:r>
      <w:r w:rsidR="000D50AE">
        <w:t>passionate students in ways that will further their vision of Our Lady’s University</w:t>
      </w:r>
      <w:r w:rsidR="00E52111">
        <w:t>. He looks forward to meeting each member of campus and hearing the sto</w:t>
      </w:r>
      <w:r w:rsidR="001A2FE9">
        <w:t>ry of their Notre Dame identity!</w:t>
      </w:r>
      <w:bookmarkEnd w:id="0"/>
    </w:p>
    <w:sectPr w:rsidR="00E5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2C5"/>
    <w:rsid w:val="000D50AE"/>
    <w:rsid w:val="001A2FE9"/>
    <w:rsid w:val="00573533"/>
    <w:rsid w:val="00586F06"/>
    <w:rsid w:val="007762C5"/>
    <w:rsid w:val="00E5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1</cp:revision>
  <dcterms:created xsi:type="dcterms:W3CDTF">2015-01-21T05:01:00Z</dcterms:created>
  <dcterms:modified xsi:type="dcterms:W3CDTF">2015-01-21T05:50:00Z</dcterms:modified>
</cp:coreProperties>
</file>