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C93F6E" w14:textId="77777777" w:rsidR="002425C2" w:rsidRPr="00E0660A" w:rsidRDefault="00000000">
      <w:pPr>
        <w:pStyle w:val="Title"/>
        <w:rPr>
          <w:sz w:val="24"/>
          <w:szCs w:val="24"/>
          <w:lang w:val="es-CO"/>
        </w:rPr>
      </w:pPr>
      <w:r w:rsidRPr="00E0660A">
        <w:rPr>
          <w:sz w:val="24"/>
          <w:szCs w:val="24"/>
          <w:lang w:val="es-CO"/>
        </w:rPr>
        <w:t>CAPÍTULO — DESCRIPCIÓN GENERAL DE LA PLATAFORMA</w:t>
      </w:r>
      <w:r w:rsidRPr="00E0660A">
        <w:rPr>
          <w:sz w:val="24"/>
          <w:szCs w:val="24"/>
          <w:lang w:val="es-CO"/>
        </w:rPr>
        <w:br/>
        <w:t>SISTEMA DE INFORMACIÓN GEOGRÁFICA</w:t>
      </w:r>
      <w:r w:rsidRPr="00E0660A">
        <w:rPr>
          <w:sz w:val="24"/>
          <w:szCs w:val="24"/>
          <w:lang w:val="es-CO"/>
        </w:rPr>
        <w:br/>
        <w:t>CIÉNAGA DEL TOTUMO</w:t>
      </w:r>
    </w:p>
    <w:p w14:paraId="3D2DC6DB" w14:textId="77777777" w:rsidR="002425C2" w:rsidRPr="00E0660A" w:rsidRDefault="00000000">
      <w:pPr>
        <w:pStyle w:val="Heading1"/>
        <w:rPr>
          <w:lang w:val="es-CO"/>
        </w:rPr>
      </w:pPr>
      <w:r w:rsidRPr="00E0660A">
        <w:rPr>
          <w:lang w:val="es-CO"/>
        </w:rPr>
        <w:t>1. Introducción</w:t>
      </w:r>
    </w:p>
    <w:p w14:paraId="20329D12" w14:textId="0C4B5927" w:rsidR="002425C2" w:rsidRPr="00E0660A" w:rsidRDefault="00000000" w:rsidP="00E0660A">
      <w:pPr>
        <w:rPr>
          <w:lang w:val="es-CO"/>
        </w:rPr>
      </w:pPr>
      <w:r w:rsidRPr="00E0660A">
        <w:rPr>
          <w:lang w:val="es-CO"/>
        </w:rPr>
        <w:t xml:space="preserve">La Plataforma de Información Geográfica de la Ciénaga del Totumo es una solución tecnológica diseñada para facilitar la gestión, consulta y acceso organizado a la información ambiental de </w:t>
      </w:r>
      <w:r w:rsidR="00E0660A">
        <w:rPr>
          <w:lang w:val="es-CO"/>
        </w:rPr>
        <w:t>la ciénaga del totumo</w:t>
      </w:r>
      <w:r w:rsidRPr="00E0660A">
        <w:rPr>
          <w:lang w:val="es-CO"/>
        </w:rPr>
        <w:t>.</w:t>
      </w:r>
      <w:r w:rsidRPr="00E0660A">
        <w:rPr>
          <w:lang w:val="es-CO"/>
        </w:rPr>
        <w:br/>
        <w:t>Más que un visor de mapas, esta plataforma actúa como un repositorio digital interactivo que permite a autoridades, colaboradores, comunidades y aliados estratégicos compartir, centralizar y consultar datos clave sobre la dinámica de la ciénaga, respaldando decisiones responsables y</w:t>
      </w:r>
      <w:r w:rsidR="00E0660A">
        <w:rPr>
          <w:lang w:val="es-CO"/>
        </w:rPr>
        <w:t xml:space="preserve"> </w:t>
      </w:r>
      <w:r w:rsidRPr="00E0660A">
        <w:rPr>
          <w:lang w:val="es-CO"/>
        </w:rPr>
        <w:t>sostenibles.</w:t>
      </w:r>
      <w:r w:rsidRPr="00E0660A">
        <w:rPr>
          <w:lang w:val="es-CO"/>
        </w:rPr>
        <w:br/>
      </w:r>
    </w:p>
    <w:p w14:paraId="50C08964" w14:textId="77777777" w:rsidR="002425C2" w:rsidRPr="00E0660A" w:rsidRDefault="00000000">
      <w:pPr>
        <w:pStyle w:val="Heading1"/>
        <w:rPr>
          <w:lang w:val="es-CO"/>
        </w:rPr>
      </w:pPr>
      <w:r w:rsidRPr="00E0660A">
        <w:rPr>
          <w:lang w:val="es-CO"/>
        </w:rPr>
        <w:t>2. Propósito y Alcance</w:t>
      </w:r>
    </w:p>
    <w:p w14:paraId="002F39F6" w14:textId="77777777" w:rsidR="00E0660A" w:rsidRDefault="00000000" w:rsidP="00E0660A">
      <w:pPr>
        <w:rPr>
          <w:lang w:val="es-CO"/>
        </w:rPr>
      </w:pPr>
      <w:r w:rsidRPr="00E0660A">
        <w:rPr>
          <w:lang w:val="es-CO"/>
        </w:rPr>
        <w:t>El propósito principal de la plataforma es ofrecer un entorno robusto y flexible para almacenar, visualizar y organizar información geoespacial e histórica de la Ciénaga del Totumo.</w:t>
      </w:r>
      <w:r w:rsidR="00E0660A">
        <w:rPr>
          <w:lang w:val="es-CO"/>
        </w:rPr>
        <w:t xml:space="preserve"> </w:t>
      </w:r>
    </w:p>
    <w:p w14:paraId="0563909B" w14:textId="71C7E2B5" w:rsidR="002425C2" w:rsidRPr="00E0660A" w:rsidRDefault="00000000" w:rsidP="00E0660A">
      <w:pPr>
        <w:rPr>
          <w:lang w:val="es-CO"/>
        </w:rPr>
      </w:pPr>
      <w:r w:rsidRPr="00E0660A">
        <w:rPr>
          <w:lang w:val="es-CO"/>
        </w:rPr>
        <w:t>Esta solución responde a la necesidad de disponer de un espacio digital que integre datos</w:t>
      </w:r>
      <w:r w:rsidR="00E0660A">
        <w:rPr>
          <w:lang w:val="es-CO"/>
        </w:rPr>
        <w:t xml:space="preserve"> </w:t>
      </w:r>
      <w:r w:rsidRPr="00E0660A">
        <w:rPr>
          <w:lang w:val="es-CO"/>
        </w:rPr>
        <w:t>provenientes de la autoridad ambiental, la comunidad local y diversos colaboradores</w:t>
      </w:r>
      <w:r w:rsidR="00E0660A">
        <w:rPr>
          <w:lang w:val="es-CO"/>
        </w:rPr>
        <w:t xml:space="preserve"> </w:t>
      </w:r>
      <w:r w:rsidRPr="00E0660A">
        <w:rPr>
          <w:lang w:val="es-CO"/>
        </w:rPr>
        <w:t>técnicos y académicos.</w:t>
      </w:r>
      <w:r w:rsidRPr="00E0660A">
        <w:rPr>
          <w:lang w:val="es-CO"/>
        </w:rPr>
        <w:br/>
      </w:r>
      <w:r w:rsidRPr="00E0660A">
        <w:rPr>
          <w:lang w:val="es-CO"/>
        </w:rPr>
        <w:br/>
        <w:t>Su alcance abarca la consolidación de datos geoespaciales y registros históricos, la visualización interactiva de capas y mapas, la organización de archivos, estaciones y categorías, así como espacios de colaboración para aportar contenido</w:t>
      </w:r>
      <w:r w:rsidR="00E0660A">
        <w:rPr>
          <w:lang w:val="es-CO"/>
        </w:rPr>
        <w:t xml:space="preserve"> por parte de la comunidad.</w:t>
      </w:r>
    </w:p>
    <w:p w14:paraId="75691EC5" w14:textId="77777777" w:rsidR="00D70456" w:rsidRDefault="00000000" w:rsidP="00D70456">
      <w:pPr>
        <w:pStyle w:val="Heading1"/>
        <w:rPr>
          <w:lang w:val="es-CO"/>
        </w:rPr>
      </w:pPr>
      <w:r w:rsidRPr="00E0660A">
        <w:rPr>
          <w:lang w:val="es-CO"/>
        </w:rPr>
        <w:t>3. Principales Funcionalidades</w:t>
      </w:r>
    </w:p>
    <w:p w14:paraId="68FD37AA" w14:textId="77777777" w:rsidR="00D70456" w:rsidRDefault="00D70456" w:rsidP="00D70456">
      <w:pPr>
        <w:rPr>
          <w:lang w:val="es-CO"/>
        </w:rPr>
      </w:pPr>
      <w:r w:rsidRPr="00D70456">
        <w:rPr>
          <w:lang w:val="es-CO"/>
        </w:rPr>
        <w:t>A través de una interfaz intuitiva, la plataforma permite explorar mapas interactivos con soporte para formatos ráster y vectoriales como TIFF, GeoJSON, MBTiles y Shapefiles. Además, admite archivos de estilo como QML y SLD.</w:t>
      </w:r>
    </w:p>
    <w:p w14:paraId="72C4F716" w14:textId="52DFA657" w:rsidR="00D70456" w:rsidRPr="00D70456" w:rsidRDefault="00D70456" w:rsidP="00D70456">
      <w:pPr>
        <w:rPr>
          <w:lang w:val="es-CO"/>
        </w:rPr>
      </w:pPr>
      <w:r w:rsidRPr="00D70456">
        <w:rPr>
          <w:lang w:val="es-CO"/>
        </w:rPr>
        <w:t>La solución ofrece herramientas para gestionar capas y categorías, activarlas o combinarlas para diferentes análisis, organizar archivos y documentos complementarios, registrar estaciones y sus metadatos asociados, y facilitar la participación comunitaria mediante el aporte de información por medio de formularios asociados a una ubicación geográfica.</w:t>
      </w:r>
    </w:p>
    <w:p w14:paraId="2C400FCA" w14:textId="1B9BF675" w:rsidR="00D70456" w:rsidRPr="00D70456" w:rsidRDefault="00D70456" w:rsidP="00D70456">
      <w:pPr>
        <w:rPr>
          <w:lang w:val="es-CO"/>
        </w:rPr>
      </w:pPr>
      <w:r w:rsidRPr="00D70456">
        <w:rPr>
          <w:lang w:val="es-CO"/>
        </w:rPr>
        <w:t xml:space="preserve">Asimismo, la plataforma cuenta con un flujo de integración automatizado que permite transformar y publicar, de forma sencilla y rápida, la información generada en sistemas GIS externos directamente en la web. Esto se logra mediante un pipeline de procesamiento que </w:t>
      </w:r>
      <w:r w:rsidRPr="00D70456">
        <w:rPr>
          <w:lang w:val="es-CO"/>
        </w:rPr>
        <w:lastRenderedPageBreak/>
        <w:t>optimiza y organiza los datos para que queden disponibles para su consulta y visualización en línea sin pasos manuales intermedios.</w:t>
      </w:r>
    </w:p>
    <w:p w14:paraId="500D2C51" w14:textId="77777777" w:rsidR="00D70456" w:rsidRDefault="00D70456" w:rsidP="00D70456">
      <w:pPr>
        <w:rPr>
          <w:b/>
          <w:bCs/>
          <w:lang w:val="es-CO"/>
        </w:rPr>
      </w:pPr>
      <w:r w:rsidRPr="00D70456">
        <w:rPr>
          <w:lang w:val="es-CO"/>
        </w:rPr>
        <w:t>Estas funcionalidades garantizan que cualquier actor involucrado pueda consultar información confiable, actualizar datos y colaborar de forma ordenada.</w:t>
      </w:r>
    </w:p>
    <w:p w14:paraId="59C1AED9" w14:textId="494AA79E" w:rsidR="002425C2" w:rsidRPr="00E0660A" w:rsidRDefault="00000000" w:rsidP="00D70456">
      <w:pPr>
        <w:pStyle w:val="Heading1"/>
        <w:rPr>
          <w:lang w:val="es-CO"/>
        </w:rPr>
      </w:pPr>
      <w:r w:rsidRPr="00E0660A">
        <w:rPr>
          <w:lang w:val="es-CO"/>
        </w:rPr>
        <w:t>4. Enfoque Técnico y Arquitectura</w:t>
      </w:r>
    </w:p>
    <w:p w14:paraId="765DAAD9" w14:textId="4BB7317F" w:rsidR="002425C2" w:rsidRPr="00E0660A" w:rsidRDefault="00000000">
      <w:pPr>
        <w:rPr>
          <w:lang w:val="es-CO"/>
        </w:rPr>
      </w:pPr>
      <w:r w:rsidRPr="00E0660A">
        <w:rPr>
          <w:lang w:val="es-CO"/>
        </w:rPr>
        <w:t>La plataforma se ha construido siguiendo principios de arquitectura moderna, pensada para garantizar su escalabilidad, seguridad y estabilidad a largo plazo.</w:t>
      </w:r>
      <w:r w:rsidRPr="00E0660A">
        <w:rPr>
          <w:lang w:val="es-CO"/>
        </w:rPr>
        <w:br/>
      </w:r>
      <w:r w:rsidRPr="00E0660A">
        <w:rPr>
          <w:lang w:val="es-CO"/>
        </w:rPr>
        <w:br/>
        <w:t>Entre sus bases técnicas destacan prácticas reconocidas como Domain-Driven Design (DDD) y Arquitectura Hexagonal, que favorecen una estructura bien organizada, modular y preparada para adaptarse a nuevas necesidades. Además, se aplican conceptos como Event Sourcing y CQRS, que permiten registrar cambios de forma controlada y optimizar las consultas de información.</w:t>
      </w:r>
      <w:r w:rsidRPr="00E0660A">
        <w:rPr>
          <w:lang w:val="es-CO"/>
        </w:rPr>
        <w:br/>
      </w:r>
      <w:r w:rsidRPr="00E0660A">
        <w:rPr>
          <w:lang w:val="es-CO"/>
        </w:rPr>
        <w:br/>
        <w:t>A nivel tecnológico, la solución emplea un conjunto de herramientas actualizadas y confiables: una interfaz web desarrollada con Angular 18+, que combina Nebular y Bootstrap CSS para ofrecer una experiencia clara y amigable; mapas interactivos basados en MapLibre, una tecnología abierta y flexible; y un núcleo de procesamiento construido con Laravel y MongoDB, que garantizan agilidad y seguridad en la gestión de datos.</w:t>
      </w:r>
      <w:r w:rsidRPr="00E0660A">
        <w:rPr>
          <w:lang w:val="es-CO"/>
        </w:rPr>
        <w:br/>
      </w:r>
      <w:r w:rsidRPr="00E0660A">
        <w:rPr>
          <w:lang w:val="es-CO"/>
        </w:rPr>
        <w:br/>
        <w:t>El entorno está implementado sobre contenedores Docker, con balanceo de carga mediante Traefik y monitoreo integral a través de sistemas como Grafana, Redis y Prometheus, asegurando que la plataforma se mantenga estable y supervisada.</w:t>
      </w:r>
      <w:r w:rsidRPr="00E0660A">
        <w:rPr>
          <w:lang w:val="es-CO"/>
        </w:rPr>
        <w:br/>
      </w:r>
      <w:r w:rsidRPr="00E0660A">
        <w:rPr>
          <w:lang w:val="es-CO"/>
        </w:rPr>
        <w:br/>
        <w:t>Este conjunto de prácticas y tecnologías respalda un software de alto nivel técnico, desarrollado con estándares actuales para que la información de la Ciénaga del Totumo se gestione de forma segura, organizada y preparada para evolucionar a futuro.</w:t>
      </w:r>
      <w:r w:rsidRPr="00E0660A">
        <w:rPr>
          <w:lang w:val="es-CO"/>
        </w:rPr>
        <w:br/>
      </w:r>
    </w:p>
    <w:p w14:paraId="027035E1" w14:textId="77777777" w:rsidR="002425C2" w:rsidRPr="00E0660A" w:rsidRDefault="00000000">
      <w:pPr>
        <w:pStyle w:val="Heading1"/>
        <w:rPr>
          <w:lang w:val="es-CO"/>
        </w:rPr>
      </w:pPr>
      <w:r w:rsidRPr="00E0660A">
        <w:rPr>
          <w:lang w:val="es-CO"/>
        </w:rPr>
        <w:t>5. Requisitos de Operación</w:t>
      </w:r>
    </w:p>
    <w:p w14:paraId="25CFB3B5" w14:textId="77777777" w:rsidR="002425C2" w:rsidRPr="00E0660A" w:rsidRDefault="00000000">
      <w:pPr>
        <w:rPr>
          <w:lang w:val="es-CO"/>
        </w:rPr>
      </w:pPr>
      <w:r w:rsidRPr="00E0660A">
        <w:rPr>
          <w:lang w:val="es-CO"/>
        </w:rPr>
        <w:t>Para su funcionamiento, la plataforma requiere un servidor web con base de datos y certificados de seguridad actualizados, así como un dominio confiable para su acceso.</w:t>
      </w:r>
      <w:r w:rsidRPr="00E0660A">
        <w:rPr>
          <w:lang w:val="es-CO"/>
        </w:rPr>
        <w:br/>
        <w:t>El sistema está optimizado para operar en cualquier infraestructura moderna que permita contenedores y balanceo de carga, garantizando acceso estable y seguro para múltiples usuarios de forma simultánea.</w:t>
      </w:r>
      <w:r w:rsidRPr="00E0660A">
        <w:rPr>
          <w:lang w:val="es-CO"/>
        </w:rPr>
        <w:br/>
      </w:r>
      <w:r w:rsidRPr="00E0660A">
        <w:rPr>
          <w:lang w:val="es-CO"/>
        </w:rPr>
        <w:br/>
        <w:t>Para los usuarios finales no se requiere ninguna instalación local: basta con disponer de una conexión a Internet estable y un navegador web actualizado para acceder a toda la información y funcionalidades que la plataforma ofrece.</w:t>
      </w:r>
      <w:r w:rsidRPr="00E0660A">
        <w:rPr>
          <w:lang w:val="es-CO"/>
        </w:rPr>
        <w:br/>
      </w:r>
    </w:p>
    <w:p w14:paraId="2C2DFEB9" w14:textId="77777777" w:rsidR="002425C2" w:rsidRPr="00E0660A" w:rsidRDefault="00000000">
      <w:pPr>
        <w:pStyle w:val="Heading1"/>
        <w:rPr>
          <w:lang w:val="es-CO"/>
        </w:rPr>
      </w:pPr>
      <w:r w:rsidRPr="00E0660A">
        <w:rPr>
          <w:lang w:val="es-CO"/>
        </w:rPr>
        <w:lastRenderedPageBreak/>
        <w:t>6. Beneficios y Valor para la Región</w:t>
      </w:r>
    </w:p>
    <w:p w14:paraId="7B91D320" w14:textId="77777777" w:rsidR="002425C2" w:rsidRPr="00E0660A" w:rsidRDefault="00000000">
      <w:pPr>
        <w:rPr>
          <w:lang w:val="es-CO"/>
        </w:rPr>
      </w:pPr>
      <w:r w:rsidRPr="00E0660A">
        <w:rPr>
          <w:lang w:val="es-CO"/>
        </w:rPr>
        <w:t>Con esta plataforma se pone en manos de la autoridad ambiental y sus aliados una herramienta moderna que centraliza la información en un solo lugar, reduce la dispersión, fortalece la colaboración comunitaria, promueve la transparencia y el acceso abierto, sienta bases para la sostenibilidad y respalda la planificación ambiental con datos claros y organizados.</w:t>
      </w:r>
      <w:r w:rsidRPr="00E0660A">
        <w:rPr>
          <w:lang w:val="es-CO"/>
        </w:rPr>
        <w:br/>
      </w:r>
      <w:r w:rsidRPr="00E0660A">
        <w:rPr>
          <w:lang w:val="es-CO"/>
        </w:rPr>
        <w:br/>
        <w:t>Todo esto representa un valor estratégico para una gestión participativa y responsable de la Ciénaga del Totumo.</w:t>
      </w:r>
      <w:r w:rsidRPr="00E0660A">
        <w:rPr>
          <w:lang w:val="es-CO"/>
        </w:rPr>
        <w:br/>
      </w:r>
    </w:p>
    <w:p w14:paraId="245D5D40" w14:textId="77777777" w:rsidR="002425C2" w:rsidRPr="00E0660A" w:rsidRDefault="00000000">
      <w:pPr>
        <w:pStyle w:val="Heading1"/>
        <w:rPr>
          <w:lang w:val="es-CO"/>
        </w:rPr>
      </w:pPr>
      <w:r w:rsidRPr="00E0660A">
        <w:rPr>
          <w:lang w:val="es-CO"/>
        </w:rPr>
        <w:t>7. Conclusión</w:t>
      </w:r>
    </w:p>
    <w:p w14:paraId="2CCF2602" w14:textId="77777777" w:rsidR="002425C2" w:rsidRPr="00E0660A" w:rsidRDefault="00000000">
      <w:pPr>
        <w:rPr>
          <w:lang w:val="es-CO"/>
        </w:rPr>
      </w:pPr>
      <w:r w:rsidRPr="00E0660A">
        <w:rPr>
          <w:lang w:val="es-CO"/>
        </w:rPr>
        <w:t>Con esta solución, la autoridad ambiental y sus aliados reciben una herramienta alineada a estándares actuales, diseñada para fortalecer la gestión participativa y contribuir a la conservación responsable de la Ciénaga del Totumo.</w:t>
      </w:r>
      <w:r w:rsidRPr="00E0660A">
        <w:rPr>
          <w:lang w:val="es-CO"/>
        </w:rPr>
        <w:br/>
        <w:t>Más que un simple repositorio, la plataforma organiza la información de forma clara y accesible, fomenta la colaboración entre actores diversos y asegura que el conocimiento sobre la ciénaga se mantenga vivo, disponible y útil para tomar decisiones que beneficien tanto a las comunidades actuales como a las generaciones futuras.</w:t>
      </w:r>
      <w:r w:rsidRPr="00E0660A">
        <w:rPr>
          <w:lang w:val="es-CO"/>
        </w:rPr>
        <w:br/>
      </w:r>
    </w:p>
    <w:sectPr w:rsidR="002425C2" w:rsidRPr="00E0660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77974638">
    <w:abstractNumId w:val="8"/>
  </w:num>
  <w:num w:numId="2" w16cid:durableId="1624068403">
    <w:abstractNumId w:val="6"/>
  </w:num>
  <w:num w:numId="3" w16cid:durableId="1021588485">
    <w:abstractNumId w:val="5"/>
  </w:num>
  <w:num w:numId="4" w16cid:durableId="733164233">
    <w:abstractNumId w:val="4"/>
  </w:num>
  <w:num w:numId="5" w16cid:durableId="1727681453">
    <w:abstractNumId w:val="7"/>
  </w:num>
  <w:num w:numId="6" w16cid:durableId="486677176">
    <w:abstractNumId w:val="3"/>
  </w:num>
  <w:num w:numId="7" w16cid:durableId="1543860550">
    <w:abstractNumId w:val="2"/>
  </w:num>
  <w:num w:numId="8" w16cid:durableId="178274915">
    <w:abstractNumId w:val="1"/>
  </w:num>
  <w:num w:numId="9" w16cid:durableId="455178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425C2"/>
    <w:rsid w:val="0029639D"/>
    <w:rsid w:val="00326F90"/>
    <w:rsid w:val="00885EFE"/>
    <w:rsid w:val="00AA1D8D"/>
    <w:rsid w:val="00B47730"/>
    <w:rsid w:val="00CB0664"/>
    <w:rsid w:val="00D70456"/>
    <w:rsid w:val="00E0660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BE08596"/>
  <w14:defaultImageDpi w14:val="300"/>
  <w15:docId w15:val="{5B21BBA4-9019-4E8A-80F0-4377E2AA7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660A"/>
  </w:style>
  <w:style w:type="paragraph" w:styleId="Heading1">
    <w:name w:val="heading 1"/>
    <w:basedOn w:val="Normal"/>
    <w:next w:val="Normal"/>
    <w:link w:val="Heading1Char"/>
    <w:uiPriority w:val="9"/>
    <w:qFormat/>
    <w:rsid w:val="00E066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66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95959" w:themeColor="text1" w:themeTint="A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0660A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0660A"/>
    <w:rPr>
      <w:rFonts w:asciiTheme="majorHAnsi" w:eastAsiaTheme="majorEastAsia" w:hAnsiTheme="majorHAnsi" w:cstheme="majorBidi"/>
      <w:b/>
      <w:bCs/>
      <w:color w:val="595959" w:themeColor="text1" w:themeTint="A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869</Words>
  <Characters>4783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5641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Luis Carlos Rojano</cp:lastModifiedBy>
  <cp:revision>2</cp:revision>
  <dcterms:created xsi:type="dcterms:W3CDTF">2013-12-23T23:15:00Z</dcterms:created>
  <dcterms:modified xsi:type="dcterms:W3CDTF">2025-07-14T21:59:00Z</dcterms:modified>
  <cp:category/>
</cp:coreProperties>
</file>