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B37751" w14:paraId="60DF57B5" w14:textId="77777777" w:rsidTr="00164656">
        <w:tc>
          <w:tcPr>
            <w:tcW w:w="5395" w:type="dxa"/>
          </w:tcPr>
          <w:p w14:paraId="75C59438" w14:textId="3E6504BE" w:rsidR="00B37751" w:rsidRDefault="009132C1" w:rsidP="009E77EC">
            <w:pPr>
              <w:jc w:val="right"/>
            </w:pPr>
            <w:r>
              <w:rPr>
                <w:noProof/>
              </w:rPr>
              <w:drawing>
                <wp:inline distT="0" distB="0" distL="0" distR="0" wp14:anchorId="4473B9E6" wp14:editId="1A9DC2AF">
                  <wp:extent cx="1599339" cy="909320"/>
                  <wp:effectExtent l="0" t="0" r="127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8233" t="16272"/>
                          <a:stretch/>
                        </pic:blipFill>
                        <pic:spPr bwMode="auto">
                          <a:xfrm>
                            <a:off x="0" y="0"/>
                            <a:ext cx="1698997" cy="96598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95" w:type="dxa"/>
          </w:tcPr>
          <w:p w14:paraId="37D426C0" w14:textId="0BE845A3" w:rsidR="00B37751" w:rsidRPr="00FE292B" w:rsidRDefault="00164656" w:rsidP="009E77EC">
            <w:pPr>
              <w:rPr>
                <w:b/>
                <w:bCs/>
              </w:rPr>
            </w:pPr>
            <w:r>
              <w:br/>
            </w:r>
            <w:r w:rsidRPr="00FE292B">
              <w:rPr>
                <w:b/>
                <w:bCs/>
                <w:color w:val="7030A0"/>
                <w:sz w:val="24"/>
                <w:szCs w:val="24"/>
              </w:rPr>
              <w:t>Service de sauvegarde</w:t>
            </w:r>
            <w:r w:rsidR="003A3AC3">
              <w:rPr>
                <w:b/>
                <w:bCs/>
                <w:color w:val="7030A0"/>
                <w:sz w:val="24"/>
                <w:szCs w:val="24"/>
              </w:rPr>
              <w:br/>
              <w:t>Référence rapide</w:t>
            </w:r>
          </w:p>
        </w:tc>
      </w:tr>
    </w:tbl>
    <w:p w14:paraId="2F5EBBB5" w14:textId="443985FD" w:rsidR="001C5024" w:rsidRDefault="001C5024" w:rsidP="009E77EC">
      <w:pPr>
        <w:spacing w:line="240" w:lineRule="auto"/>
        <w:rPr>
          <w:color w:val="002060"/>
        </w:rPr>
      </w:pPr>
    </w:p>
    <w:p w14:paraId="4900BA42" w14:textId="0DFF0907" w:rsidR="00B37751" w:rsidRPr="00B9694A" w:rsidRDefault="00B37751" w:rsidP="009E77EC">
      <w:pPr>
        <w:pStyle w:val="Titre2"/>
      </w:pPr>
      <w:bookmarkStart w:id="0" w:name="_Toc85370861"/>
      <w:r w:rsidRPr="00B9694A">
        <w:t>Installation</w:t>
      </w:r>
      <w:bookmarkEnd w:id="0"/>
    </w:p>
    <w:p w14:paraId="7383550B" w14:textId="535A68A0" w:rsidR="00B37751" w:rsidRPr="00E82E3B" w:rsidRDefault="00B37751" w:rsidP="009E77EC">
      <w:pPr>
        <w:spacing w:line="240" w:lineRule="auto"/>
        <w:rPr>
          <w:color w:val="FF0000"/>
        </w:rPr>
      </w:pPr>
      <w:r w:rsidRPr="64248762">
        <w:rPr>
          <w:color w:val="002060"/>
        </w:rPr>
        <w:t>Comme d'habitude, on commence par la mise à jour des paquets …</w:t>
      </w:r>
      <w:r>
        <w:br/>
      </w:r>
      <w:r w:rsidRPr="00E82E3B">
        <w:rPr>
          <w:rFonts w:eastAsiaTheme="minorEastAsia"/>
          <w:color w:val="FFC000"/>
        </w:rPr>
        <w:t>&gt;&gt;</w:t>
      </w:r>
      <w:r w:rsidRPr="00E82E3B">
        <w:rPr>
          <w:rFonts w:eastAsiaTheme="minorEastAsia"/>
          <w:color w:val="002060"/>
        </w:rPr>
        <w:t xml:space="preserve"> </w:t>
      </w:r>
      <w:r w:rsidRPr="00E82E3B">
        <w:rPr>
          <w:rFonts w:eastAsiaTheme="minorEastAsia"/>
          <w:b/>
          <w:bCs/>
          <w:color w:val="FF0000"/>
        </w:rPr>
        <w:t>sudo</w:t>
      </w:r>
      <w:r w:rsidRPr="00E82E3B">
        <w:rPr>
          <w:rFonts w:eastAsiaTheme="minorEastAsia"/>
          <w:color w:val="002060"/>
        </w:rPr>
        <w:t xml:space="preserve"> </w:t>
      </w:r>
      <w:r w:rsidRPr="00E82E3B">
        <w:rPr>
          <w:rFonts w:eastAsiaTheme="minorEastAsia"/>
          <w:b/>
          <w:bCs/>
          <w:color w:val="FF0000"/>
        </w:rPr>
        <w:t>apt update &amp;&amp;</w:t>
      </w:r>
      <w:r w:rsidRPr="00E82E3B">
        <w:rPr>
          <w:rFonts w:eastAsiaTheme="minorEastAsia"/>
          <w:color w:val="FF0000"/>
        </w:rPr>
        <w:t xml:space="preserve"> </w:t>
      </w:r>
      <w:r w:rsidRPr="00E82E3B">
        <w:rPr>
          <w:rFonts w:eastAsiaTheme="minorEastAsia"/>
          <w:b/>
          <w:bCs/>
          <w:color w:val="FF0000"/>
        </w:rPr>
        <w:t>sudo</w:t>
      </w:r>
      <w:r w:rsidRPr="00E82E3B">
        <w:rPr>
          <w:rFonts w:eastAsiaTheme="minorEastAsia"/>
          <w:color w:val="FF0000"/>
        </w:rPr>
        <w:t xml:space="preserve"> </w:t>
      </w:r>
      <w:r w:rsidRPr="00E82E3B">
        <w:rPr>
          <w:rFonts w:eastAsiaTheme="minorEastAsia"/>
          <w:b/>
          <w:bCs/>
          <w:color w:val="FF0000"/>
        </w:rPr>
        <w:t>apt upgrade</w:t>
      </w:r>
      <w:r w:rsidR="00C12F19" w:rsidRPr="00E82E3B">
        <w:rPr>
          <w:rFonts w:eastAsiaTheme="minorEastAsia"/>
          <w:b/>
          <w:bCs/>
          <w:color w:val="FF0000"/>
        </w:rPr>
        <w:br/>
      </w:r>
      <w:r w:rsidRPr="64248762">
        <w:rPr>
          <w:color w:val="002060"/>
        </w:rPr>
        <w:t>pour ensuite installer rsync…</w:t>
      </w:r>
      <w:r w:rsidRPr="00E82E3B">
        <w:br/>
      </w:r>
      <w:r w:rsidRPr="00E82E3B">
        <w:rPr>
          <w:b/>
          <w:bCs/>
          <w:color w:val="FFC000"/>
        </w:rPr>
        <w:t>&gt;&gt;</w:t>
      </w:r>
      <w:r w:rsidRPr="00E82E3B">
        <w:rPr>
          <w:color w:val="002060"/>
        </w:rPr>
        <w:t xml:space="preserve"> </w:t>
      </w:r>
      <w:r w:rsidRPr="00E82E3B">
        <w:rPr>
          <w:rFonts w:eastAsiaTheme="minorEastAsia"/>
          <w:b/>
          <w:bCs/>
          <w:color w:val="FF0000"/>
        </w:rPr>
        <w:t>sudo apt install rsync</w:t>
      </w:r>
    </w:p>
    <w:p w14:paraId="196E9DFF" w14:textId="26A0F1AD" w:rsidR="00C12F19" w:rsidRDefault="00B37751" w:rsidP="009E77EC">
      <w:pPr>
        <w:spacing w:line="240" w:lineRule="auto"/>
        <w:rPr>
          <w:rFonts w:eastAsiaTheme="minorEastAsia"/>
          <w:b/>
          <w:bCs/>
          <w:color w:val="FF0000"/>
        </w:rPr>
      </w:pPr>
      <w:r w:rsidRPr="00C12F19">
        <w:rPr>
          <w:rFonts w:ascii="Calibri" w:eastAsia="Calibri" w:hAnsi="Calibri" w:cs="Calibri"/>
          <w:color w:val="002060"/>
        </w:rPr>
        <w:t>Pour vérifier la version rsync installée …</w:t>
      </w:r>
      <w:r>
        <w:br/>
      </w:r>
      <w:r w:rsidRPr="00CB131F">
        <w:rPr>
          <w:b/>
          <w:bCs/>
          <w:color w:val="FFC000"/>
        </w:rPr>
        <w:t>&gt;&gt;</w:t>
      </w:r>
      <w:r w:rsidRPr="64248762">
        <w:rPr>
          <w:color w:val="002060"/>
        </w:rPr>
        <w:t xml:space="preserve"> </w:t>
      </w:r>
      <w:r w:rsidRPr="64248762">
        <w:rPr>
          <w:rFonts w:eastAsiaTheme="minorEastAsia"/>
          <w:b/>
          <w:bCs/>
          <w:color w:val="FF0000"/>
        </w:rPr>
        <w:t>sudo</w:t>
      </w:r>
      <w:r w:rsidRPr="64248762">
        <w:rPr>
          <w:rFonts w:ascii="Calibri" w:eastAsia="Calibri" w:hAnsi="Calibri" w:cs="Calibri"/>
        </w:rPr>
        <w:t xml:space="preserve"> </w:t>
      </w:r>
      <w:r w:rsidRPr="64248762">
        <w:rPr>
          <w:rFonts w:ascii="Calibri" w:eastAsia="Calibri" w:hAnsi="Calibri" w:cs="Calibri"/>
          <w:color w:val="FF0000"/>
        </w:rPr>
        <w:t>r</w:t>
      </w:r>
      <w:r w:rsidRPr="64248762">
        <w:rPr>
          <w:rFonts w:eastAsiaTheme="minorEastAsia"/>
          <w:b/>
          <w:bCs/>
          <w:color w:val="FF0000"/>
        </w:rPr>
        <w:t xml:space="preserve">sync </w:t>
      </w:r>
      <w:r w:rsidR="00B9694A">
        <w:rPr>
          <w:rFonts w:eastAsiaTheme="minorEastAsia"/>
          <w:b/>
          <w:bCs/>
          <w:color w:val="FF0000"/>
        </w:rPr>
        <w:t>--</w:t>
      </w:r>
      <w:r w:rsidRPr="64248762">
        <w:rPr>
          <w:rFonts w:eastAsiaTheme="minorEastAsia"/>
          <w:b/>
          <w:bCs/>
          <w:color w:val="FF0000"/>
        </w:rPr>
        <w:t>version</w:t>
      </w:r>
    </w:p>
    <w:p w14:paraId="6D805755" w14:textId="1D48EFE3" w:rsidR="00CF7D53" w:rsidRPr="00B9694A" w:rsidRDefault="00B37751" w:rsidP="009E77EC">
      <w:pPr>
        <w:spacing w:line="240" w:lineRule="auto"/>
        <w:rPr>
          <w:rFonts w:eastAsiaTheme="majorEastAsia" w:cstheme="minorHAnsi"/>
          <w:b/>
          <w:bCs/>
          <w:color w:val="7030A0"/>
          <w:lang w:val="en-CA"/>
        </w:rPr>
      </w:pPr>
      <w:r w:rsidRPr="00C12F19">
        <w:rPr>
          <w:rFonts w:ascii="Calibri" w:eastAsia="Calibri" w:hAnsi="Calibri" w:cs="Calibri"/>
          <w:color w:val="002060"/>
        </w:rPr>
        <w:t>Afin de vérifier si le service est démarré …</w:t>
      </w:r>
      <w:r w:rsidRPr="00C12F19">
        <w:rPr>
          <w:color w:val="002060"/>
        </w:rPr>
        <w:br/>
      </w:r>
      <w:r w:rsidRPr="00CB131F">
        <w:rPr>
          <w:b/>
          <w:bCs/>
          <w:color w:val="FFC000"/>
          <w:lang w:val="en-CA"/>
        </w:rPr>
        <w:t>&gt;&gt;</w:t>
      </w:r>
      <w:r w:rsidRPr="00C61D43">
        <w:rPr>
          <w:color w:val="002060"/>
          <w:lang w:val="en-CA"/>
        </w:rPr>
        <w:t xml:space="preserve"> </w:t>
      </w:r>
      <w:r w:rsidRPr="00C61D43">
        <w:rPr>
          <w:rFonts w:eastAsiaTheme="minorEastAsia"/>
          <w:b/>
          <w:bCs/>
          <w:color w:val="FF0000"/>
          <w:lang w:val="en-CA"/>
        </w:rPr>
        <w:t>sudo</w:t>
      </w:r>
      <w:r w:rsidRPr="00C61D43">
        <w:rPr>
          <w:rFonts w:ascii="Calibri" w:eastAsia="Calibri" w:hAnsi="Calibri" w:cs="Calibri"/>
          <w:lang w:val="en-CA"/>
        </w:rPr>
        <w:t xml:space="preserve"> </w:t>
      </w:r>
      <w:r w:rsidRPr="00C61D43">
        <w:rPr>
          <w:rFonts w:eastAsiaTheme="minorEastAsia"/>
          <w:b/>
          <w:bCs/>
          <w:color w:val="FF0000"/>
          <w:lang w:val="en-CA"/>
        </w:rPr>
        <w:t xml:space="preserve">systemctl status rsync.service </w:t>
      </w:r>
      <w:r w:rsidRPr="00C61D43">
        <w:rPr>
          <w:lang w:val="en-CA"/>
        </w:rPr>
        <w:br/>
      </w:r>
    </w:p>
    <w:p w14:paraId="7394F5C9" w14:textId="377A64F8" w:rsidR="00B37751" w:rsidRPr="00A941D7" w:rsidRDefault="00B37751" w:rsidP="009E77EC">
      <w:pPr>
        <w:pStyle w:val="Titre2"/>
      </w:pPr>
      <w:bookmarkStart w:id="1" w:name="_Toc85370862"/>
      <w:r w:rsidRPr="00A941D7">
        <w:t>Utilisation</w:t>
      </w:r>
      <w:bookmarkEnd w:id="1"/>
      <w:r w:rsidRPr="00A941D7">
        <w:t xml:space="preserve"> </w:t>
      </w:r>
    </w:p>
    <w:p w14:paraId="34A60ADE" w14:textId="77777777" w:rsidR="00B37751" w:rsidRPr="00A941D7" w:rsidRDefault="00B37751" w:rsidP="009E77EC">
      <w:pPr>
        <w:spacing w:line="240" w:lineRule="auto"/>
        <w:rPr>
          <w:color w:val="002060"/>
        </w:rPr>
      </w:pPr>
      <w:r w:rsidRPr="00A941D7">
        <w:rPr>
          <w:color w:val="002060"/>
        </w:rPr>
        <w:t xml:space="preserve">La </w:t>
      </w:r>
      <w:r w:rsidRPr="00291AE1">
        <w:rPr>
          <w:b/>
          <w:bCs/>
          <w:color w:val="00B050"/>
        </w:rPr>
        <w:t>commande de base</w:t>
      </w:r>
      <w:r w:rsidRPr="00291AE1">
        <w:rPr>
          <w:color w:val="00B050"/>
        </w:rPr>
        <w:t xml:space="preserve"> </w:t>
      </w:r>
      <w:r w:rsidRPr="00A941D7">
        <w:rPr>
          <w:color w:val="002060"/>
        </w:rPr>
        <w:t>pourrait se lire comme suit…</w:t>
      </w:r>
    </w:p>
    <w:p w14:paraId="60FBC163" w14:textId="77777777" w:rsidR="00B37751" w:rsidRPr="00A941D7" w:rsidRDefault="00B37751" w:rsidP="009E77EC">
      <w:pPr>
        <w:spacing w:line="240" w:lineRule="auto"/>
        <w:rPr>
          <w:rFonts w:eastAsiaTheme="minorEastAsia"/>
          <w:b/>
          <w:bCs/>
          <w:color w:val="002060"/>
        </w:rPr>
      </w:pPr>
      <w:r w:rsidRPr="64248762">
        <w:rPr>
          <w:rFonts w:eastAsiaTheme="minorEastAsia"/>
          <w:color w:val="FFC000"/>
        </w:rPr>
        <w:t>&gt;&gt;</w:t>
      </w:r>
      <w:r w:rsidRPr="64248762">
        <w:rPr>
          <w:rFonts w:eastAsiaTheme="minorEastAsia"/>
          <w:color w:val="002060"/>
        </w:rPr>
        <w:t xml:space="preserve"> </w:t>
      </w:r>
      <w:r w:rsidRPr="64248762">
        <w:rPr>
          <w:rFonts w:eastAsiaTheme="minorEastAsia"/>
          <w:b/>
          <w:bCs/>
          <w:color w:val="0070C0"/>
        </w:rPr>
        <w:t>rsync &lt;Chemin source&gt; &lt;Chemin cible&gt;</w:t>
      </w:r>
    </w:p>
    <w:p w14:paraId="3536CB88" w14:textId="77777777" w:rsidR="00B37751" w:rsidRDefault="00B37751" w:rsidP="009E77EC">
      <w:pPr>
        <w:pStyle w:val="Paragraphedeliste"/>
        <w:numPr>
          <w:ilvl w:val="0"/>
          <w:numId w:val="1"/>
        </w:numPr>
        <w:spacing w:line="240" w:lineRule="auto"/>
        <w:rPr>
          <w:color w:val="002060"/>
        </w:rPr>
      </w:pPr>
      <w:r w:rsidRPr="64248762">
        <w:rPr>
          <w:b/>
          <w:bCs/>
          <w:color w:val="002060"/>
        </w:rPr>
        <w:t>&lt;Chemin source&gt;</w:t>
      </w:r>
      <w:r w:rsidRPr="64248762">
        <w:rPr>
          <w:color w:val="002060"/>
        </w:rPr>
        <w:t xml:space="preserve"> est le chemin du répertoire qui servira de source, de référence ;</w:t>
      </w:r>
    </w:p>
    <w:p w14:paraId="122AEEB6" w14:textId="77777777" w:rsidR="00B37751" w:rsidRPr="00A941D7" w:rsidRDefault="00B37751" w:rsidP="009E77EC">
      <w:pPr>
        <w:pStyle w:val="Paragraphedeliste"/>
        <w:numPr>
          <w:ilvl w:val="0"/>
          <w:numId w:val="1"/>
        </w:numPr>
        <w:spacing w:line="240" w:lineRule="auto"/>
        <w:rPr>
          <w:color w:val="002060"/>
        </w:rPr>
      </w:pPr>
      <w:r w:rsidRPr="64248762">
        <w:rPr>
          <w:b/>
          <w:bCs/>
          <w:color w:val="002060"/>
        </w:rPr>
        <w:t>&lt;Chemin cible&gt;</w:t>
      </w:r>
      <w:r w:rsidRPr="64248762">
        <w:rPr>
          <w:color w:val="002060"/>
        </w:rPr>
        <w:t xml:space="preserve"> est le chemin du répertoire qui servira de cible.</w:t>
      </w:r>
    </w:p>
    <w:p w14:paraId="7F78216F" w14:textId="77777777" w:rsidR="00CB131F" w:rsidRDefault="00CB131F" w:rsidP="009E77EC">
      <w:pPr>
        <w:spacing w:line="240" w:lineRule="auto"/>
        <w:rPr>
          <w:rFonts w:eastAsiaTheme="majorEastAsia" w:cstheme="minorHAnsi"/>
          <w:b/>
          <w:bCs/>
          <w:color w:val="7030A0"/>
        </w:rPr>
      </w:pPr>
      <w:bookmarkStart w:id="2" w:name="_Toc85370863"/>
      <w:r>
        <w:br w:type="page"/>
      </w:r>
    </w:p>
    <w:p w14:paraId="4BCA6D10" w14:textId="37A2E6AC" w:rsidR="00E7181D" w:rsidRPr="003B5E3C" w:rsidRDefault="00E7181D" w:rsidP="009E77EC">
      <w:pPr>
        <w:pStyle w:val="Titre2"/>
      </w:pPr>
      <w:r>
        <w:lastRenderedPageBreak/>
        <w:t>Deux exemples de base</w:t>
      </w:r>
      <w:bookmarkEnd w:id="2"/>
    </w:p>
    <w:p w14:paraId="2FC6E4F1" w14:textId="77777777" w:rsidR="00E7181D" w:rsidRPr="007954CB" w:rsidRDefault="00E7181D" w:rsidP="009E77EC">
      <w:pPr>
        <w:spacing w:line="240" w:lineRule="auto"/>
        <w:rPr>
          <w:rFonts w:eastAsiaTheme="minorEastAsia"/>
          <w:color w:val="002060"/>
        </w:rPr>
      </w:pPr>
      <w:r w:rsidRPr="64248762">
        <w:rPr>
          <w:color w:val="002060"/>
        </w:rPr>
        <w:t>Considérant la commande suivante …</w:t>
      </w:r>
      <w:r>
        <w:br/>
      </w:r>
      <w:r w:rsidRPr="64248762">
        <w:rPr>
          <w:rFonts w:eastAsiaTheme="minorEastAsia"/>
          <w:b/>
          <w:bCs/>
          <w:color w:val="FFC000"/>
        </w:rPr>
        <w:t>&gt;&gt;</w:t>
      </w:r>
      <w:r w:rsidRPr="64248762">
        <w:rPr>
          <w:rFonts w:eastAsiaTheme="minorEastAsia"/>
          <w:color w:val="002060"/>
        </w:rPr>
        <w:t xml:space="preserve"> </w:t>
      </w:r>
      <w:r w:rsidRPr="64248762">
        <w:rPr>
          <w:rFonts w:eastAsiaTheme="minorEastAsia"/>
          <w:b/>
          <w:bCs/>
          <w:color w:val="0070C0"/>
        </w:rPr>
        <w:t>rsync -Haurovz</w:t>
      </w:r>
      <w:r w:rsidRPr="64248762">
        <w:rPr>
          <w:rFonts w:eastAsiaTheme="minorEastAsia"/>
          <w:b/>
          <w:bCs/>
          <w:color w:val="002060"/>
        </w:rPr>
        <w:t xml:space="preserve"> </w:t>
      </w:r>
      <w:r w:rsidRPr="64248762">
        <w:rPr>
          <w:rFonts w:eastAsiaTheme="minorEastAsia"/>
          <w:b/>
          <w:bCs/>
          <w:color w:val="0070C0"/>
        </w:rPr>
        <w:t>&lt;Chemin source&gt; &lt;Chemin cible&gt;</w:t>
      </w:r>
      <w:r w:rsidRPr="64248762">
        <w:rPr>
          <w:rFonts w:eastAsiaTheme="minorEastAsia"/>
          <w:b/>
          <w:bCs/>
          <w:color w:val="002060"/>
        </w:rPr>
        <w:t xml:space="preserve"> </w:t>
      </w:r>
    </w:p>
    <w:p w14:paraId="7C49BB21" w14:textId="77777777" w:rsidR="00E7181D" w:rsidRPr="007954CB" w:rsidRDefault="00E7181D" w:rsidP="009E77EC">
      <w:pPr>
        <w:spacing w:line="240" w:lineRule="auto"/>
        <w:rPr>
          <w:color w:val="002060"/>
        </w:rPr>
      </w:pPr>
      <w:r w:rsidRPr="64248762">
        <w:rPr>
          <w:color w:val="002060"/>
        </w:rPr>
        <w:t xml:space="preserve">Description des </w:t>
      </w:r>
      <w:r w:rsidRPr="64248762">
        <w:rPr>
          <w:b/>
          <w:bCs/>
          <w:color w:val="00B050"/>
        </w:rPr>
        <w:t>options Haurovz</w:t>
      </w:r>
      <w:r w:rsidRPr="64248762">
        <w:rPr>
          <w:color w:val="00B050"/>
        </w:rPr>
        <w:t xml:space="preserve"> </w:t>
      </w:r>
      <w:r w:rsidRPr="64248762">
        <w:rPr>
          <w:color w:val="002060"/>
        </w:rPr>
        <w:t>…</w:t>
      </w:r>
    </w:p>
    <w:p w14:paraId="339CC911" w14:textId="77777777" w:rsidR="00E7181D" w:rsidRPr="007954CB" w:rsidRDefault="00E7181D" w:rsidP="009E77EC">
      <w:pPr>
        <w:pStyle w:val="Paragraphedeliste"/>
        <w:numPr>
          <w:ilvl w:val="0"/>
          <w:numId w:val="1"/>
        </w:numPr>
        <w:spacing w:line="240" w:lineRule="auto"/>
        <w:rPr>
          <w:rFonts w:eastAsiaTheme="minorEastAsia"/>
          <w:color w:val="002060"/>
        </w:rPr>
      </w:pPr>
      <w:r w:rsidRPr="64248762">
        <w:rPr>
          <w:b/>
          <w:bCs/>
          <w:color w:val="0070C0"/>
        </w:rPr>
        <w:t>-H</w:t>
      </w:r>
      <w:r w:rsidRPr="64248762">
        <w:rPr>
          <w:color w:val="002060"/>
        </w:rPr>
        <w:t xml:space="preserve"> ou </w:t>
      </w:r>
      <w:r w:rsidRPr="64248762">
        <w:rPr>
          <w:b/>
          <w:bCs/>
          <w:color w:val="0070C0"/>
        </w:rPr>
        <w:t>--hard-links</w:t>
      </w:r>
      <w:r>
        <w:br/>
      </w:r>
      <w:r w:rsidRPr="64248762">
        <w:rPr>
          <w:b/>
          <w:bCs/>
          <w:color w:val="00B050"/>
        </w:rPr>
        <w:t>préserve les liens physiques</w:t>
      </w:r>
      <w:r w:rsidRPr="64248762">
        <w:rPr>
          <w:color w:val="002060"/>
        </w:rPr>
        <w:t xml:space="preserve"> (</w:t>
      </w:r>
      <w:r w:rsidRPr="64248762">
        <w:rPr>
          <w:i/>
          <w:iCs/>
          <w:color w:val="002060"/>
        </w:rPr>
        <w:t>hard links</w:t>
      </w:r>
      <w:r w:rsidRPr="64248762">
        <w:rPr>
          <w:color w:val="002060"/>
        </w:rPr>
        <w:t>) ;</w:t>
      </w:r>
    </w:p>
    <w:p w14:paraId="20DA5031" w14:textId="77777777" w:rsidR="00E7181D" w:rsidRPr="007954CB" w:rsidRDefault="00E7181D" w:rsidP="009E77EC">
      <w:pPr>
        <w:pStyle w:val="Paragraphedeliste"/>
        <w:numPr>
          <w:ilvl w:val="0"/>
          <w:numId w:val="1"/>
        </w:numPr>
        <w:spacing w:line="240" w:lineRule="auto"/>
        <w:rPr>
          <w:rFonts w:eastAsiaTheme="minorEastAsia"/>
          <w:color w:val="002060"/>
        </w:rPr>
      </w:pPr>
      <w:r w:rsidRPr="64248762">
        <w:rPr>
          <w:b/>
          <w:bCs/>
          <w:color w:val="0070C0"/>
        </w:rPr>
        <w:t>-a</w:t>
      </w:r>
      <w:r w:rsidRPr="64248762">
        <w:rPr>
          <w:color w:val="002060"/>
        </w:rPr>
        <w:t xml:space="preserve"> ou </w:t>
      </w:r>
      <w:r w:rsidRPr="64248762">
        <w:rPr>
          <w:b/>
          <w:bCs/>
          <w:color w:val="0070C0"/>
        </w:rPr>
        <w:t>--archive</w:t>
      </w:r>
      <w:r>
        <w:br/>
      </w:r>
      <w:r w:rsidRPr="64248762">
        <w:rPr>
          <w:color w:val="002060"/>
        </w:rPr>
        <w:t xml:space="preserve">indique le </w:t>
      </w:r>
      <w:r w:rsidRPr="64248762">
        <w:rPr>
          <w:b/>
          <w:bCs/>
          <w:color w:val="00B050"/>
        </w:rPr>
        <w:t>mode archivage</w:t>
      </w:r>
      <w:r w:rsidRPr="64248762">
        <w:rPr>
          <w:color w:val="002060"/>
        </w:rPr>
        <w:t xml:space="preserve"> </w:t>
      </w:r>
      <w:r>
        <w:br/>
      </w:r>
      <w:r w:rsidRPr="64248762">
        <w:rPr>
          <w:color w:val="002060"/>
        </w:rPr>
        <w:t xml:space="preserve">Ce mode impose la récursivité permettant ainsi de </w:t>
      </w:r>
      <w:r w:rsidRPr="64248762">
        <w:rPr>
          <w:b/>
          <w:bCs/>
          <w:color w:val="00B050"/>
        </w:rPr>
        <w:t>garder les propriétés des fichiers intactes</w:t>
      </w:r>
      <w:r w:rsidRPr="64248762">
        <w:rPr>
          <w:color w:val="002060"/>
        </w:rPr>
        <w:t xml:space="preserve"> </w:t>
      </w:r>
      <w:r>
        <w:br/>
      </w:r>
      <w:r w:rsidRPr="64248762">
        <w:rPr>
          <w:color w:val="002060"/>
        </w:rPr>
        <w:t>(autorisations, propriété, lien symbolique) et de ne pas suivre les liens symboliques ;</w:t>
      </w:r>
    </w:p>
    <w:p w14:paraId="7243386C" w14:textId="77777777" w:rsidR="00E7181D" w:rsidRPr="007954CB" w:rsidRDefault="00E7181D" w:rsidP="009E77EC">
      <w:pPr>
        <w:pStyle w:val="Paragraphedeliste"/>
        <w:numPr>
          <w:ilvl w:val="0"/>
          <w:numId w:val="1"/>
        </w:numPr>
        <w:spacing w:line="240" w:lineRule="auto"/>
        <w:rPr>
          <w:rFonts w:eastAsiaTheme="minorEastAsia"/>
          <w:b/>
          <w:bCs/>
          <w:color w:val="00B050"/>
        </w:rPr>
      </w:pPr>
      <w:r w:rsidRPr="64248762">
        <w:rPr>
          <w:b/>
          <w:bCs/>
          <w:color w:val="0070C0"/>
        </w:rPr>
        <w:t>-u</w:t>
      </w:r>
      <w:r w:rsidRPr="64248762">
        <w:rPr>
          <w:color w:val="002060"/>
        </w:rPr>
        <w:t xml:space="preserve"> ou </w:t>
      </w:r>
      <w:r w:rsidRPr="64248762">
        <w:rPr>
          <w:b/>
          <w:bCs/>
          <w:color w:val="0070C0"/>
        </w:rPr>
        <w:t>--update</w:t>
      </w:r>
      <w:r>
        <w:br/>
      </w:r>
      <w:r w:rsidRPr="64248762">
        <w:rPr>
          <w:color w:val="002060"/>
        </w:rPr>
        <w:t xml:space="preserve">indique la </w:t>
      </w:r>
      <w:r w:rsidRPr="64248762">
        <w:rPr>
          <w:b/>
          <w:bCs/>
          <w:color w:val="00B050"/>
        </w:rPr>
        <w:t>mise à jour des fichiers modifiés</w:t>
      </w:r>
      <w:r w:rsidRPr="64248762">
        <w:rPr>
          <w:color w:val="002060"/>
        </w:rPr>
        <w:t xml:space="preserve"> et </w:t>
      </w:r>
      <w:r w:rsidRPr="64248762">
        <w:rPr>
          <w:b/>
          <w:bCs/>
          <w:color w:val="00B050"/>
        </w:rPr>
        <w:t>non la copie de tous les fichiers</w:t>
      </w:r>
      <w:r w:rsidRPr="64248762">
        <w:rPr>
          <w:color w:val="002060"/>
        </w:rPr>
        <w:t xml:space="preserve"> ;</w:t>
      </w:r>
    </w:p>
    <w:p w14:paraId="17D87229" w14:textId="77777777" w:rsidR="00E7181D" w:rsidRPr="007954CB" w:rsidRDefault="00E7181D" w:rsidP="009E77EC">
      <w:pPr>
        <w:pStyle w:val="Paragraphedeliste"/>
        <w:numPr>
          <w:ilvl w:val="0"/>
          <w:numId w:val="1"/>
        </w:numPr>
        <w:spacing w:line="240" w:lineRule="auto"/>
        <w:rPr>
          <w:rFonts w:eastAsiaTheme="minorEastAsia"/>
          <w:b/>
          <w:bCs/>
          <w:color w:val="00B050"/>
        </w:rPr>
      </w:pPr>
      <w:r w:rsidRPr="64248762">
        <w:rPr>
          <w:b/>
          <w:bCs/>
          <w:color w:val="0070C0"/>
        </w:rPr>
        <w:t>-r</w:t>
      </w:r>
      <w:r w:rsidRPr="64248762">
        <w:rPr>
          <w:color w:val="002060"/>
        </w:rPr>
        <w:t xml:space="preserve"> ou </w:t>
      </w:r>
      <w:r w:rsidRPr="64248762">
        <w:rPr>
          <w:b/>
          <w:bCs/>
          <w:color w:val="0070C0"/>
        </w:rPr>
        <w:t>--recursive</w:t>
      </w:r>
      <w:r>
        <w:br/>
      </w:r>
      <w:r w:rsidRPr="64248762">
        <w:rPr>
          <w:color w:val="002060"/>
        </w:rPr>
        <w:t xml:space="preserve">impose le </w:t>
      </w:r>
      <w:r w:rsidRPr="64248762">
        <w:rPr>
          <w:b/>
          <w:bCs/>
          <w:color w:val="00B050"/>
        </w:rPr>
        <w:t>mode récursif</w:t>
      </w:r>
      <w:r w:rsidRPr="64248762">
        <w:rPr>
          <w:color w:val="002060"/>
        </w:rPr>
        <w:t xml:space="preserve">, soit la sauvegarde du contenu du </w:t>
      </w:r>
      <w:r w:rsidRPr="64248762">
        <w:rPr>
          <w:b/>
          <w:bCs/>
          <w:color w:val="00B050"/>
        </w:rPr>
        <w:t>répertoires et ses sous-répertoires</w:t>
      </w:r>
      <w:r w:rsidRPr="64248762">
        <w:rPr>
          <w:color w:val="002060"/>
        </w:rPr>
        <w:t xml:space="preserve"> ;</w:t>
      </w:r>
    </w:p>
    <w:p w14:paraId="65A04A29" w14:textId="00A6626B" w:rsidR="00E7181D" w:rsidRPr="009A62C4" w:rsidRDefault="00E7181D" w:rsidP="009E77EC">
      <w:pPr>
        <w:pStyle w:val="Paragraphedeliste"/>
        <w:numPr>
          <w:ilvl w:val="0"/>
          <w:numId w:val="1"/>
        </w:numPr>
        <w:spacing w:line="240" w:lineRule="auto"/>
        <w:rPr>
          <w:rFonts w:eastAsiaTheme="minorEastAsia"/>
          <w:color w:val="002060"/>
        </w:rPr>
      </w:pPr>
      <w:r w:rsidRPr="64248762">
        <w:rPr>
          <w:b/>
          <w:bCs/>
          <w:color w:val="0070C0"/>
        </w:rPr>
        <w:t>-o</w:t>
      </w:r>
      <w:r w:rsidRPr="64248762">
        <w:rPr>
          <w:color w:val="002060"/>
        </w:rPr>
        <w:t xml:space="preserve"> ou </w:t>
      </w:r>
      <w:r w:rsidRPr="64248762">
        <w:rPr>
          <w:b/>
          <w:bCs/>
          <w:color w:val="0070C0"/>
        </w:rPr>
        <w:t>--owner</w:t>
      </w:r>
      <w:r>
        <w:br/>
      </w:r>
      <w:r w:rsidRPr="64248762">
        <w:rPr>
          <w:color w:val="002060"/>
        </w:rPr>
        <w:t xml:space="preserve">permet de de </w:t>
      </w:r>
      <w:r w:rsidRPr="64248762">
        <w:rPr>
          <w:b/>
          <w:bCs/>
          <w:color w:val="00B050"/>
        </w:rPr>
        <w:t>ne pas modifier le propriétaire des fichiers</w:t>
      </w:r>
      <w:r w:rsidRPr="64248762">
        <w:rPr>
          <w:color w:val="00B050"/>
        </w:rPr>
        <w:t xml:space="preserve"> </w:t>
      </w:r>
      <w:r>
        <w:br/>
      </w:r>
      <w:r w:rsidRPr="64248762">
        <w:rPr>
          <w:color w:val="002060"/>
        </w:rPr>
        <w:t xml:space="preserve">(cela ne fonctionne que si on effectue la </w:t>
      </w:r>
      <w:r w:rsidRPr="64248762">
        <w:rPr>
          <w:b/>
          <w:bCs/>
          <w:color w:val="00B050"/>
        </w:rPr>
        <w:t>sauvegarde en tant qu’usager root</w:t>
      </w:r>
      <w:r w:rsidRPr="64248762">
        <w:rPr>
          <w:color w:val="002060"/>
        </w:rPr>
        <w:t>) ;</w:t>
      </w:r>
    </w:p>
    <w:p w14:paraId="3032DD36" w14:textId="77777777" w:rsidR="009A62C4" w:rsidRPr="00FD253E" w:rsidRDefault="009A62C4" w:rsidP="009A62C4">
      <w:pPr>
        <w:pStyle w:val="Paragraphedeliste"/>
        <w:numPr>
          <w:ilvl w:val="0"/>
          <w:numId w:val="1"/>
        </w:numPr>
        <w:spacing w:line="240" w:lineRule="auto"/>
        <w:rPr>
          <w:rFonts w:eastAsiaTheme="minorEastAsia"/>
          <w:b/>
          <w:bCs/>
          <w:color w:val="00B050"/>
        </w:rPr>
      </w:pPr>
      <w:r w:rsidRPr="64248762">
        <w:rPr>
          <w:b/>
          <w:bCs/>
          <w:color w:val="0070C0"/>
        </w:rPr>
        <w:t>-v</w:t>
      </w:r>
      <w:r w:rsidRPr="64248762">
        <w:rPr>
          <w:rFonts w:ascii="Calibri" w:eastAsia="Calibri" w:hAnsi="Calibri" w:cs="Calibri"/>
          <w:color w:val="002060"/>
        </w:rPr>
        <w:t xml:space="preserve"> ou </w:t>
      </w:r>
      <w:r w:rsidRPr="64248762">
        <w:rPr>
          <w:b/>
          <w:bCs/>
          <w:color w:val="0070C0"/>
        </w:rPr>
        <w:t>--verbose</w:t>
      </w:r>
      <w:r w:rsidRPr="64248762">
        <w:rPr>
          <w:rFonts w:ascii="Calibri" w:eastAsia="Calibri" w:hAnsi="Calibri" w:cs="Calibri"/>
          <w:color w:val="002060"/>
        </w:rPr>
        <w:t xml:space="preserve"> </w:t>
      </w:r>
      <w:r>
        <w:br/>
      </w:r>
      <w:r w:rsidRPr="64248762">
        <w:rPr>
          <w:b/>
          <w:bCs/>
          <w:color w:val="00B050"/>
        </w:rPr>
        <w:t>augmente la verbosité</w:t>
      </w:r>
      <w:r w:rsidRPr="64248762">
        <w:rPr>
          <w:color w:val="002060"/>
        </w:rPr>
        <w:t xml:space="preserve"> ;</w:t>
      </w:r>
    </w:p>
    <w:p w14:paraId="5149FABC" w14:textId="77777777" w:rsidR="00E7181D" w:rsidRPr="007954CB" w:rsidRDefault="00E7181D" w:rsidP="009E77EC">
      <w:pPr>
        <w:pStyle w:val="Paragraphedeliste"/>
        <w:numPr>
          <w:ilvl w:val="0"/>
          <w:numId w:val="1"/>
        </w:numPr>
        <w:spacing w:line="240" w:lineRule="auto"/>
        <w:rPr>
          <w:color w:val="002060"/>
        </w:rPr>
      </w:pPr>
      <w:r w:rsidRPr="64248762">
        <w:rPr>
          <w:b/>
          <w:bCs/>
          <w:color w:val="0070C0"/>
        </w:rPr>
        <w:t>-z</w:t>
      </w:r>
      <w:r w:rsidRPr="64248762">
        <w:rPr>
          <w:color w:val="002060"/>
        </w:rPr>
        <w:t xml:space="preserve"> ou </w:t>
      </w:r>
      <w:r w:rsidRPr="64248762">
        <w:rPr>
          <w:b/>
          <w:bCs/>
          <w:color w:val="0070C0"/>
        </w:rPr>
        <w:t>--compress</w:t>
      </w:r>
      <w:r>
        <w:br/>
      </w:r>
      <w:r w:rsidRPr="64248762">
        <w:rPr>
          <w:b/>
          <w:bCs/>
          <w:color w:val="00B050"/>
        </w:rPr>
        <w:t>compresse les données</w:t>
      </w:r>
      <w:r w:rsidRPr="64248762">
        <w:rPr>
          <w:color w:val="002060"/>
        </w:rPr>
        <w:t xml:space="preserve"> lors du transfert.</w:t>
      </w:r>
    </w:p>
    <w:p w14:paraId="1E24D118" w14:textId="77777777" w:rsidR="00E7181D" w:rsidRDefault="00E7181D" w:rsidP="009E77EC">
      <w:pPr>
        <w:spacing w:line="240" w:lineRule="auto"/>
        <w:rPr>
          <w:rFonts w:ascii="Courier New" w:hAnsi="Courier New" w:cs="Courier New"/>
          <w:b/>
          <w:bCs/>
          <w:color w:val="002060"/>
        </w:rPr>
      </w:pPr>
      <w:r w:rsidRPr="64248762">
        <w:rPr>
          <w:color w:val="002060"/>
        </w:rPr>
        <w:t>Considérant la commande suivante …</w:t>
      </w:r>
      <w:r>
        <w:br/>
      </w:r>
      <w:r w:rsidRPr="64248762">
        <w:rPr>
          <w:rFonts w:eastAsiaTheme="minorEastAsia"/>
          <w:b/>
          <w:bCs/>
          <w:color w:val="FFC000"/>
        </w:rPr>
        <w:t>&gt;&gt;</w:t>
      </w:r>
      <w:r w:rsidRPr="64248762">
        <w:rPr>
          <w:rFonts w:eastAsiaTheme="minorEastAsia"/>
          <w:color w:val="002060"/>
        </w:rPr>
        <w:t xml:space="preserve"> </w:t>
      </w:r>
      <w:r w:rsidRPr="64248762">
        <w:rPr>
          <w:rFonts w:eastAsiaTheme="minorEastAsia"/>
          <w:b/>
          <w:bCs/>
          <w:color w:val="0070C0"/>
        </w:rPr>
        <w:t>rsync -vrazh</w:t>
      </w:r>
      <w:r w:rsidRPr="64248762">
        <w:rPr>
          <w:rFonts w:eastAsiaTheme="minorEastAsia"/>
          <w:b/>
          <w:bCs/>
          <w:color w:val="002060"/>
        </w:rPr>
        <w:t xml:space="preserve"> </w:t>
      </w:r>
      <w:r w:rsidRPr="64248762">
        <w:rPr>
          <w:rFonts w:eastAsiaTheme="minorEastAsia"/>
          <w:b/>
          <w:bCs/>
          <w:color w:val="0070C0"/>
        </w:rPr>
        <w:t>&lt;Chemin source&gt; &lt;Chemin cible&gt;</w:t>
      </w:r>
    </w:p>
    <w:p w14:paraId="0576548C" w14:textId="77777777" w:rsidR="00E7181D" w:rsidRDefault="00E7181D" w:rsidP="009E77EC">
      <w:pPr>
        <w:spacing w:line="240" w:lineRule="auto"/>
        <w:rPr>
          <w:color w:val="002060"/>
        </w:rPr>
      </w:pPr>
      <w:r w:rsidRPr="5850FCD5">
        <w:rPr>
          <w:color w:val="002060"/>
        </w:rPr>
        <w:t xml:space="preserve">À quoi correspondent les </w:t>
      </w:r>
      <w:r w:rsidRPr="5850FCD5">
        <w:rPr>
          <w:b/>
          <w:bCs/>
          <w:color w:val="00B050"/>
        </w:rPr>
        <w:t>options vrazh</w:t>
      </w:r>
      <w:r w:rsidRPr="5850FCD5">
        <w:rPr>
          <w:color w:val="00B050"/>
        </w:rPr>
        <w:t xml:space="preserve"> </w:t>
      </w:r>
      <w:r w:rsidRPr="5850FCD5">
        <w:rPr>
          <w:color w:val="002060"/>
        </w:rPr>
        <w:t>…</w:t>
      </w:r>
    </w:p>
    <w:p w14:paraId="279635A2" w14:textId="77777777" w:rsidR="00E7181D" w:rsidRPr="00FD253E" w:rsidRDefault="00E7181D" w:rsidP="009E77EC">
      <w:pPr>
        <w:pStyle w:val="Paragraphedeliste"/>
        <w:numPr>
          <w:ilvl w:val="0"/>
          <w:numId w:val="1"/>
        </w:numPr>
        <w:spacing w:line="240" w:lineRule="auto"/>
        <w:rPr>
          <w:rFonts w:eastAsiaTheme="minorEastAsia"/>
          <w:b/>
          <w:bCs/>
          <w:color w:val="00B050"/>
        </w:rPr>
      </w:pPr>
      <w:r w:rsidRPr="64248762">
        <w:rPr>
          <w:b/>
          <w:bCs/>
          <w:color w:val="0070C0"/>
        </w:rPr>
        <w:t>-v</w:t>
      </w:r>
      <w:r w:rsidRPr="64248762">
        <w:rPr>
          <w:rFonts w:ascii="Calibri" w:eastAsia="Calibri" w:hAnsi="Calibri" w:cs="Calibri"/>
          <w:color w:val="002060"/>
        </w:rPr>
        <w:t xml:space="preserve"> ou </w:t>
      </w:r>
      <w:r w:rsidRPr="64248762">
        <w:rPr>
          <w:b/>
          <w:bCs/>
          <w:color w:val="0070C0"/>
        </w:rPr>
        <w:t>--verbose</w:t>
      </w:r>
      <w:r w:rsidRPr="64248762">
        <w:rPr>
          <w:rFonts w:ascii="Calibri" w:eastAsia="Calibri" w:hAnsi="Calibri" w:cs="Calibri"/>
          <w:color w:val="002060"/>
        </w:rPr>
        <w:t xml:space="preserve"> </w:t>
      </w:r>
      <w:r>
        <w:br/>
      </w:r>
      <w:r w:rsidRPr="64248762">
        <w:rPr>
          <w:b/>
          <w:bCs/>
          <w:color w:val="00B050"/>
        </w:rPr>
        <w:t>augmente la verbosité</w:t>
      </w:r>
      <w:r w:rsidRPr="64248762">
        <w:rPr>
          <w:color w:val="002060"/>
        </w:rPr>
        <w:t xml:space="preserve"> ;</w:t>
      </w:r>
    </w:p>
    <w:p w14:paraId="48945939" w14:textId="77777777" w:rsidR="00E7181D" w:rsidRPr="007954CB" w:rsidRDefault="00E7181D" w:rsidP="009E77EC">
      <w:pPr>
        <w:pStyle w:val="Paragraphedeliste"/>
        <w:numPr>
          <w:ilvl w:val="0"/>
          <w:numId w:val="1"/>
        </w:numPr>
        <w:spacing w:line="240" w:lineRule="auto"/>
        <w:rPr>
          <w:rFonts w:eastAsiaTheme="minorEastAsia"/>
          <w:b/>
          <w:bCs/>
          <w:color w:val="00B050"/>
        </w:rPr>
      </w:pPr>
      <w:r w:rsidRPr="64248762">
        <w:rPr>
          <w:b/>
          <w:bCs/>
          <w:color w:val="0070C0"/>
        </w:rPr>
        <w:t>-r</w:t>
      </w:r>
      <w:r w:rsidRPr="64248762">
        <w:rPr>
          <w:color w:val="002060"/>
        </w:rPr>
        <w:t xml:space="preserve"> ou </w:t>
      </w:r>
      <w:r w:rsidRPr="64248762">
        <w:rPr>
          <w:b/>
          <w:bCs/>
          <w:color w:val="0070C0"/>
        </w:rPr>
        <w:t>--recursive</w:t>
      </w:r>
      <w:r>
        <w:br/>
      </w:r>
      <w:r w:rsidRPr="64248762">
        <w:rPr>
          <w:color w:val="002060"/>
        </w:rPr>
        <w:t xml:space="preserve">impose le </w:t>
      </w:r>
      <w:r w:rsidRPr="64248762">
        <w:rPr>
          <w:b/>
          <w:bCs/>
          <w:color w:val="00B050"/>
        </w:rPr>
        <w:t>mode récursif</w:t>
      </w:r>
      <w:r w:rsidRPr="64248762">
        <w:rPr>
          <w:color w:val="002060"/>
        </w:rPr>
        <w:t xml:space="preserve">, soit la sauvegarde du contenu du </w:t>
      </w:r>
      <w:r w:rsidRPr="64248762">
        <w:rPr>
          <w:b/>
          <w:bCs/>
          <w:color w:val="00B050"/>
        </w:rPr>
        <w:t>répertoires et ses sous-répertoires</w:t>
      </w:r>
      <w:r w:rsidRPr="64248762">
        <w:rPr>
          <w:color w:val="002060"/>
        </w:rPr>
        <w:t xml:space="preserve"> ;</w:t>
      </w:r>
    </w:p>
    <w:p w14:paraId="7E2FC395" w14:textId="77777777" w:rsidR="00E7181D" w:rsidRPr="00FD253E" w:rsidRDefault="00E7181D" w:rsidP="009E77EC">
      <w:pPr>
        <w:pStyle w:val="Paragraphedeliste"/>
        <w:numPr>
          <w:ilvl w:val="0"/>
          <w:numId w:val="1"/>
        </w:numPr>
        <w:spacing w:line="240" w:lineRule="auto"/>
        <w:rPr>
          <w:rFonts w:eastAsiaTheme="minorEastAsia"/>
          <w:color w:val="002060"/>
        </w:rPr>
      </w:pPr>
      <w:r w:rsidRPr="64248762">
        <w:rPr>
          <w:b/>
          <w:bCs/>
          <w:color w:val="0070C0"/>
        </w:rPr>
        <w:t>a</w:t>
      </w:r>
      <w:r w:rsidRPr="64248762">
        <w:rPr>
          <w:color w:val="002060"/>
        </w:rPr>
        <w:t xml:space="preserve"> ou </w:t>
      </w:r>
      <w:r w:rsidRPr="64248762">
        <w:rPr>
          <w:b/>
          <w:bCs/>
          <w:color w:val="0070C0"/>
        </w:rPr>
        <w:t>--archive</w:t>
      </w:r>
      <w:r>
        <w:br/>
      </w:r>
      <w:r w:rsidRPr="64248762">
        <w:rPr>
          <w:color w:val="002060"/>
        </w:rPr>
        <w:t xml:space="preserve">indique le </w:t>
      </w:r>
      <w:r w:rsidRPr="64248762">
        <w:rPr>
          <w:b/>
          <w:bCs/>
          <w:color w:val="00B050"/>
        </w:rPr>
        <w:t>mode archivage</w:t>
      </w:r>
      <w:r w:rsidRPr="64248762">
        <w:rPr>
          <w:color w:val="002060"/>
        </w:rPr>
        <w:t xml:space="preserve"> ;</w:t>
      </w:r>
      <w:r>
        <w:br/>
      </w:r>
      <w:r w:rsidRPr="64248762">
        <w:rPr>
          <w:rFonts w:ascii="Calibri" w:eastAsia="Calibri" w:hAnsi="Calibri" w:cs="Calibri"/>
          <w:color w:val="002060"/>
        </w:rPr>
        <w:t xml:space="preserve">Le mode archive permet de copier des fichiers de </w:t>
      </w:r>
      <w:r w:rsidRPr="64248762">
        <w:rPr>
          <w:b/>
          <w:bCs/>
          <w:color w:val="00B050"/>
        </w:rPr>
        <w:t>manière récursive</w:t>
      </w:r>
      <w:r w:rsidRPr="64248762">
        <w:rPr>
          <w:rFonts w:ascii="Calibri" w:eastAsia="Calibri" w:hAnsi="Calibri" w:cs="Calibri"/>
          <w:color w:val="002060"/>
        </w:rPr>
        <w:t xml:space="preserve"> et il préserve également les liens </w:t>
      </w:r>
      <w:r w:rsidRPr="64248762">
        <w:rPr>
          <w:b/>
          <w:bCs/>
          <w:color w:val="00B050"/>
        </w:rPr>
        <w:t>symboliques</w:t>
      </w:r>
      <w:r w:rsidRPr="64248762">
        <w:rPr>
          <w:rFonts w:ascii="Calibri" w:eastAsia="Calibri" w:hAnsi="Calibri" w:cs="Calibri"/>
          <w:color w:val="002060"/>
        </w:rPr>
        <w:t xml:space="preserve">, </w:t>
      </w:r>
      <w:r w:rsidRPr="64248762">
        <w:rPr>
          <w:b/>
          <w:bCs/>
          <w:color w:val="00B050"/>
        </w:rPr>
        <w:t>les autorisations</w:t>
      </w:r>
      <w:r w:rsidRPr="64248762">
        <w:rPr>
          <w:rFonts w:ascii="Calibri" w:eastAsia="Calibri" w:hAnsi="Calibri" w:cs="Calibri"/>
          <w:color w:val="002060"/>
        </w:rPr>
        <w:t xml:space="preserve"> de fichier, la </w:t>
      </w:r>
      <w:r w:rsidRPr="64248762">
        <w:rPr>
          <w:b/>
          <w:bCs/>
          <w:color w:val="00B050"/>
        </w:rPr>
        <w:t>propriété des</w:t>
      </w:r>
      <w:r w:rsidRPr="64248762">
        <w:rPr>
          <w:rFonts w:ascii="Calibri" w:eastAsia="Calibri" w:hAnsi="Calibri" w:cs="Calibri"/>
          <w:color w:val="002060"/>
        </w:rPr>
        <w:t xml:space="preserve"> utilisateurs et des groupes et </w:t>
      </w:r>
      <w:r w:rsidRPr="64248762">
        <w:rPr>
          <w:b/>
          <w:bCs/>
          <w:color w:val="00B050"/>
        </w:rPr>
        <w:t>les horodatages</w:t>
      </w:r>
    </w:p>
    <w:p w14:paraId="096F3035" w14:textId="77777777" w:rsidR="00E7181D" w:rsidRPr="007954CB" w:rsidRDefault="00E7181D" w:rsidP="009E77EC">
      <w:pPr>
        <w:pStyle w:val="Paragraphedeliste"/>
        <w:numPr>
          <w:ilvl w:val="0"/>
          <w:numId w:val="1"/>
        </w:numPr>
        <w:spacing w:line="240" w:lineRule="auto"/>
        <w:rPr>
          <w:rFonts w:eastAsiaTheme="minorEastAsia"/>
          <w:color w:val="002060"/>
        </w:rPr>
      </w:pPr>
      <w:r w:rsidRPr="64248762">
        <w:rPr>
          <w:b/>
          <w:bCs/>
          <w:color w:val="0070C0"/>
        </w:rPr>
        <w:t>--z</w:t>
      </w:r>
      <w:r w:rsidRPr="64248762">
        <w:rPr>
          <w:color w:val="002060"/>
        </w:rPr>
        <w:t xml:space="preserve"> ou </w:t>
      </w:r>
      <w:r w:rsidRPr="64248762">
        <w:rPr>
          <w:b/>
          <w:bCs/>
          <w:color w:val="0070C0"/>
        </w:rPr>
        <w:t>--compress</w:t>
      </w:r>
      <w:r>
        <w:br/>
      </w:r>
      <w:r w:rsidRPr="64248762">
        <w:rPr>
          <w:b/>
          <w:bCs/>
          <w:color w:val="00B050"/>
        </w:rPr>
        <w:t>compresse les données</w:t>
      </w:r>
      <w:r w:rsidRPr="64248762">
        <w:rPr>
          <w:color w:val="002060"/>
        </w:rPr>
        <w:t xml:space="preserve"> lors du transfert ;</w:t>
      </w:r>
    </w:p>
    <w:p w14:paraId="09990526" w14:textId="77777777" w:rsidR="00E7181D" w:rsidRPr="00FD253E" w:rsidRDefault="00E7181D" w:rsidP="009E77EC">
      <w:pPr>
        <w:pStyle w:val="Paragraphedeliste"/>
        <w:numPr>
          <w:ilvl w:val="0"/>
          <w:numId w:val="1"/>
        </w:numPr>
        <w:spacing w:line="240" w:lineRule="auto"/>
        <w:rPr>
          <w:rFonts w:eastAsiaTheme="minorEastAsia"/>
          <w:b/>
          <w:bCs/>
          <w:color w:val="00B050"/>
        </w:rPr>
      </w:pPr>
      <w:r w:rsidRPr="64248762">
        <w:rPr>
          <w:b/>
          <w:bCs/>
          <w:color w:val="0070C0"/>
        </w:rPr>
        <w:t xml:space="preserve">-h </w:t>
      </w:r>
      <w:r w:rsidRPr="64248762">
        <w:rPr>
          <w:color w:val="002060"/>
        </w:rPr>
        <w:t>ou</w:t>
      </w:r>
      <w:r w:rsidRPr="64248762">
        <w:rPr>
          <w:b/>
          <w:bCs/>
          <w:color w:val="0070C0"/>
        </w:rPr>
        <w:t xml:space="preserve"> --human-readable</w:t>
      </w:r>
      <w:r>
        <w:br/>
      </w:r>
      <w:r w:rsidRPr="64248762">
        <w:rPr>
          <w:rFonts w:ascii="Calibri" w:eastAsia="Calibri" w:hAnsi="Calibri" w:cs="Calibri"/>
          <w:color w:val="002060"/>
        </w:rPr>
        <w:t xml:space="preserve">affiche les numéros dans un </w:t>
      </w:r>
      <w:r w:rsidRPr="64248762">
        <w:rPr>
          <w:b/>
          <w:bCs/>
          <w:color w:val="00B050"/>
        </w:rPr>
        <w:t>format lisible par l'homme</w:t>
      </w:r>
      <w:r w:rsidRPr="64248762">
        <w:rPr>
          <w:color w:val="002060"/>
        </w:rPr>
        <w:t>.</w:t>
      </w:r>
    </w:p>
    <w:p w14:paraId="4E673681" w14:textId="77777777" w:rsidR="00E7181D" w:rsidRDefault="00E7181D" w:rsidP="009E77EC">
      <w:pPr>
        <w:spacing w:line="240" w:lineRule="auto"/>
        <w:rPr>
          <w:b/>
        </w:rPr>
      </w:pPr>
    </w:p>
    <w:p w14:paraId="0B344374" w14:textId="77777777" w:rsidR="00E7181D" w:rsidRDefault="00E7181D" w:rsidP="009E77EC">
      <w:pPr>
        <w:spacing w:line="240" w:lineRule="auto"/>
        <w:rPr>
          <w:rFonts w:eastAsiaTheme="majorEastAsia" w:cstheme="minorHAnsi"/>
          <w:b/>
          <w:bCs/>
          <w:color w:val="7030A0"/>
        </w:rPr>
      </w:pPr>
      <w:r>
        <w:br w:type="page"/>
      </w:r>
    </w:p>
    <w:p w14:paraId="68A2D970" w14:textId="08825645" w:rsidR="00E7181D" w:rsidRPr="005F109B" w:rsidRDefault="00E7181D" w:rsidP="009E77EC">
      <w:pPr>
        <w:pStyle w:val="Titre2"/>
      </w:pPr>
      <w:bookmarkStart w:id="3" w:name="_Toc85370864"/>
      <w:r>
        <w:lastRenderedPageBreak/>
        <w:t>Subtilité des chemins</w:t>
      </w:r>
      <w:bookmarkEnd w:id="3"/>
    </w:p>
    <w:p w14:paraId="4A7C9114" w14:textId="77777777" w:rsidR="00E7181D" w:rsidRPr="00C61D43" w:rsidRDefault="00E7181D" w:rsidP="009E77EC">
      <w:pPr>
        <w:spacing w:line="240" w:lineRule="auto"/>
        <w:rPr>
          <w:rFonts w:cstheme="minorHAnsi"/>
          <w:b/>
          <w:bCs/>
          <w:color w:val="002060"/>
        </w:rPr>
      </w:pPr>
      <w:r w:rsidRPr="00E7181D">
        <w:rPr>
          <w:rFonts w:ascii="Calibri" w:eastAsia="Calibri" w:hAnsi="Calibri" w:cs="Calibri"/>
          <w:color w:val="002060"/>
        </w:rPr>
        <w:t xml:space="preserve">Il convient d'être vigilant dans l'utilisation ou non de la barre oblique ( / ) dans le chemin de la source. </w:t>
      </w:r>
      <w:r w:rsidRPr="00E7181D">
        <w:rPr>
          <w:color w:val="002060"/>
        </w:rPr>
        <w:br/>
      </w:r>
      <w:r w:rsidRPr="00E7181D">
        <w:rPr>
          <w:rFonts w:ascii="Calibri" w:eastAsia="Calibri" w:hAnsi="Calibri" w:cs="Calibri"/>
          <w:color w:val="002060"/>
        </w:rPr>
        <w:t>Ainsi, les deux commandes suivantes ne sont pas équivalentes …</w:t>
      </w:r>
      <w:r w:rsidRPr="00E7181D">
        <w:rPr>
          <w:color w:val="002060"/>
        </w:rPr>
        <w:br/>
      </w:r>
      <w:r w:rsidRPr="00C61D43">
        <w:rPr>
          <w:rFonts w:eastAsiaTheme="minorEastAsia" w:cstheme="minorHAnsi"/>
          <w:b/>
          <w:bCs/>
          <w:color w:val="FFC000"/>
        </w:rPr>
        <w:t>&gt;&gt;</w:t>
      </w:r>
      <w:r w:rsidRPr="00C61D43">
        <w:rPr>
          <w:rFonts w:cstheme="minorHAnsi"/>
          <w:b/>
          <w:bCs/>
          <w:color w:val="002060"/>
        </w:rPr>
        <w:t xml:space="preserve"> </w:t>
      </w:r>
      <w:r w:rsidRPr="00C61D43">
        <w:rPr>
          <w:rFonts w:cstheme="minorHAnsi"/>
          <w:b/>
          <w:bCs/>
          <w:color w:val="0070C0"/>
        </w:rPr>
        <w:t>rsync</w:t>
      </w:r>
      <w:r w:rsidRPr="00C61D43">
        <w:rPr>
          <w:rFonts w:cstheme="minorHAnsi"/>
          <w:b/>
          <w:bCs/>
          <w:color w:val="002060"/>
        </w:rPr>
        <w:t xml:space="preserve"> </w:t>
      </w:r>
      <w:r w:rsidRPr="00C61D43">
        <w:rPr>
          <w:rFonts w:cstheme="minorHAnsi"/>
          <w:b/>
          <w:bCs/>
          <w:color w:val="0070C0"/>
        </w:rPr>
        <w:t>&lt;Chemin source&gt; &lt;Chemin cible&gt;/</w:t>
      </w:r>
      <w:r w:rsidRPr="00C61D43">
        <w:rPr>
          <w:rFonts w:cstheme="minorHAnsi"/>
        </w:rPr>
        <w:br/>
      </w:r>
      <w:r w:rsidRPr="00C61D43">
        <w:rPr>
          <w:rFonts w:eastAsiaTheme="minorEastAsia" w:cstheme="minorHAnsi"/>
          <w:b/>
          <w:bCs/>
          <w:color w:val="FFC000"/>
        </w:rPr>
        <w:t>&gt;&gt;</w:t>
      </w:r>
      <w:r w:rsidRPr="00C61D43">
        <w:rPr>
          <w:rFonts w:cstheme="minorHAnsi"/>
          <w:color w:val="002060"/>
        </w:rPr>
        <w:t xml:space="preserve"> </w:t>
      </w:r>
      <w:r w:rsidRPr="00C61D43">
        <w:rPr>
          <w:rFonts w:cstheme="minorHAnsi"/>
          <w:b/>
          <w:bCs/>
          <w:color w:val="0070C0"/>
        </w:rPr>
        <w:t>rsync &lt;Chemin source&gt;/ &lt;Chemin cible&gt;/</w:t>
      </w:r>
    </w:p>
    <w:p w14:paraId="27D67B9E" w14:textId="77777777" w:rsidR="00E7181D" w:rsidRDefault="00E7181D" w:rsidP="009E77EC">
      <w:pPr>
        <w:spacing w:line="240" w:lineRule="auto"/>
        <w:rPr>
          <w:color w:val="002060"/>
        </w:rPr>
      </w:pPr>
      <w:r w:rsidRPr="64248762">
        <w:rPr>
          <w:color w:val="002060"/>
        </w:rPr>
        <w:t>L'absence de la barre oblique ( / ) a son importance …</w:t>
      </w:r>
    </w:p>
    <w:p w14:paraId="6A511D95" w14:textId="092B4D38" w:rsidR="00E7181D" w:rsidRDefault="00E7181D" w:rsidP="009E77EC">
      <w:pPr>
        <w:pStyle w:val="Paragraphedeliste"/>
        <w:numPr>
          <w:ilvl w:val="0"/>
          <w:numId w:val="1"/>
        </w:numPr>
        <w:spacing w:line="240" w:lineRule="auto"/>
        <w:rPr>
          <w:color w:val="002060"/>
        </w:rPr>
      </w:pPr>
      <w:r w:rsidRPr="5850FCD5">
        <w:rPr>
          <w:color w:val="002060"/>
        </w:rPr>
        <w:t xml:space="preserve">sans / </w:t>
      </w:r>
      <w:r w:rsidRPr="5850FCD5">
        <w:rPr>
          <w:i/>
          <w:iCs/>
          <w:color w:val="002060"/>
        </w:rPr>
        <w:t>rsync</w:t>
      </w:r>
      <w:r w:rsidRPr="5850FCD5">
        <w:rPr>
          <w:color w:val="002060"/>
        </w:rPr>
        <w:t xml:space="preserve"> </w:t>
      </w:r>
      <w:r w:rsidRPr="5850FCD5">
        <w:rPr>
          <w:b/>
          <w:bCs/>
          <w:color w:val="00B050"/>
        </w:rPr>
        <w:t xml:space="preserve">recopie </w:t>
      </w:r>
      <w:r w:rsidR="00AB7C6A" w:rsidRPr="5850FCD5">
        <w:rPr>
          <w:b/>
          <w:bCs/>
          <w:color w:val="00B050"/>
        </w:rPr>
        <w:t>le répertoire</w:t>
      </w:r>
      <w:r w:rsidR="00AB7C6A" w:rsidRPr="5850FCD5">
        <w:rPr>
          <w:color w:val="00B050"/>
        </w:rPr>
        <w:t xml:space="preserve"> </w:t>
      </w:r>
      <w:r w:rsidRPr="5850FCD5">
        <w:rPr>
          <w:b/>
          <w:bCs/>
          <w:color w:val="00B050"/>
        </w:rPr>
        <w:t>et</w:t>
      </w:r>
      <w:r w:rsidR="00AB7C6A" w:rsidRPr="00AB7C6A">
        <w:rPr>
          <w:b/>
          <w:bCs/>
          <w:color w:val="00B050"/>
        </w:rPr>
        <w:t xml:space="preserve"> </w:t>
      </w:r>
      <w:r w:rsidR="00AB7C6A" w:rsidRPr="5850FCD5">
        <w:rPr>
          <w:b/>
          <w:bCs/>
          <w:color w:val="00B050"/>
        </w:rPr>
        <w:t>le</w:t>
      </w:r>
      <w:r w:rsidR="00AB7C6A" w:rsidRPr="5850FCD5">
        <w:rPr>
          <w:color w:val="002060"/>
        </w:rPr>
        <w:t xml:space="preserve"> </w:t>
      </w:r>
      <w:r w:rsidR="00AB7C6A" w:rsidRPr="5850FCD5">
        <w:rPr>
          <w:b/>
          <w:bCs/>
          <w:color w:val="00B050"/>
        </w:rPr>
        <w:t>contenu</w:t>
      </w:r>
      <w:r w:rsidR="00AB7C6A">
        <w:rPr>
          <w:b/>
          <w:bCs/>
          <w:color w:val="00B050"/>
        </w:rPr>
        <w:t xml:space="preserve"> </w:t>
      </w:r>
      <w:r w:rsidR="00AB7C6A" w:rsidRPr="00AB7C6A">
        <w:t>;</w:t>
      </w:r>
    </w:p>
    <w:p w14:paraId="44E8DE61" w14:textId="77777777" w:rsidR="00E7181D" w:rsidRDefault="00E7181D" w:rsidP="009E77EC">
      <w:pPr>
        <w:pStyle w:val="Paragraphedeliste"/>
        <w:numPr>
          <w:ilvl w:val="0"/>
          <w:numId w:val="1"/>
        </w:numPr>
        <w:spacing w:line="240" w:lineRule="auto"/>
        <w:rPr>
          <w:color w:val="002060"/>
        </w:rPr>
      </w:pPr>
      <w:r w:rsidRPr="64248762">
        <w:rPr>
          <w:color w:val="002060"/>
        </w:rPr>
        <w:t xml:space="preserve">avec / </w:t>
      </w:r>
      <w:r w:rsidRPr="64248762">
        <w:rPr>
          <w:i/>
          <w:iCs/>
          <w:color w:val="002060"/>
        </w:rPr>
        <w:t>rsync</w:t>
      </w:r>
      <w:r w:rsidRPr="64248762">
        <w:rPr>
          <w:color w:val="002060"/>
        </w:rPr>
        <w:t xml:space="preserve"> ne </w:t>
      </w:r>
      <w:r w:rsidRPr="64248762">
        <w:rPr>
          <w:b/>
          <w:bCs/>
          <w:color w:val="00B050"/>
        </w:rPr>
        <w:t>recopie</w:t>
      </w:r>
      <w:r w:rsidRPr="64248762">
        <w:rPr>
          <w:color w:val="002060"/>
        </w:rPr>
        <w:t xml:space="preserve"> </w:t>
      </w:r>
      <w:r w:rsidRPr="64248762">
        <w:rPr>
          <w:b/>
          <w:bCs/>
          <w:color w:val="00B050"/>
        </w:rPr>
        <w:t>que le contenu du répertoire</w:t>
      </w:r>
      <w:r w:rsidRPr="64248762">
        <w:rPr>
          <w:color w:val="002060"/>
        </w:rPr>
        <w:t>.</w:t>
      </w:r>
    </w:p>
    <w:p w14:paraId="64A2BB8C" w14:textId="4A03A9A2" w:rsidR="00CF7D53" w:rsidRDefault="00CF7D53" w:rsidP="009E77EC">
      <w:pPr>
        <w:spacing w:line="240" w:lineRule="auto"/>
      </w:pPr>
    </w:p>
    <w:p w14:paraId="64057214" w14:textId="77777777" w:rsidR="00DA403C" w:rsidRPr="008A2940" w:rsidRDefault="00DA403C" w:rsidP="009E77EC">
      <w:pPr>
        <w:pStyle w:val="Titre2"/>
      </w:pPr>
      <w:bookmarkStart w:id="4" w:name="_Toc85370865"/>
      <w:r w:rsidRPr="008A2940">
        <w:t xml:space="preserve">Utilisation de </w:t>
      </w:r>
      <w:r w:rsidRPr="008A2940">
        <w:rPr>
          <w:i/>
        </w:rPr>
        <w:t>rsync</w:t>
      </w:r>
      <w:r w:rsidRPr="008A2940">
        <w:t xml:space="preserve"> en local</w:t>
      </w:r>
      <w:bookmarkEnd w:id="4"/>
    </w:p>
    <w:p w14:paraId="044E5378" w14:textId="7BBF37E1" w:rsidR="00DA403C" w:rsidRPr="00D50BE7" w:rsidRDefault="00DA403C" w:rsidP="009E77EC">
      <w:pPr>
        <w:spacing w:line="240" w:lineRule="auto"/>
        <w:rPr>
          <w:rFonts w:eastAsiaTheme="minorEastAsia"/>
          <w:b/>
          <w:bCs/>
          <w:color w:val="FF0000"/>
        </w:rPr>
      </w:pPr>
      <w:r w:rsidRPr="64248762">
        <w:rPr>
          <w:color w:val="002060"/>
        </w:rPr>
        <w:t xml:space="preserve">Si on veut </w:t>
      </w:r>
      <w:r w:rsidRPr="64248762">
        <w:rPr>
          <w:b/>
          <w:bCs/>
          <w:color w:val="00B050"/>
        </w:rPr>
        <w:t>supprimer de la sauvegarde les fichiers qui ont été supprimés du répertoire source</w:t>
      </w:r>
      <w:r w:rsidRPr="64248762">
        <w:rPr>
          <w:color w:val="00B050"/>
        </w:rPr>
        <w:t xml:space="preserve"> </w:t>
      </w:r>
      <w:r w:rsidRPr="64248762">
        <w:rPr>
          <w:color w:val="002060"/>
        </w:rPr>
        <w:t xml:space="preserve">il faut ajouter </w:t>
      </w:r>
      <w:r>
        <w:rPr>
          <w:color w:val="002060"/>
        </w:rPr>
        <w:br/>
      </w:r>
      <w:r w:rsidRPr="64248762">
        <w:rPr>
          <w:color w:val="002060"/>
        </w:rPr>
        <w:t>l'</w:t>
      </w:r>
      <w:r w:rsidRPr="009E77EC">
        <w:rPr>
          <w:b/>
          <w:bCs/>
          <w:color w:val="0070C0"/>
        </w:rPr>
        <w:t>option</w:t>
      </w:r>
      <w:r w:rsidRPr="64248762">
        <w:rPr>
          <w:color w:val="002060"/>
        </w:rPr>
        <w:t xml:space="preserve"> </w:t>
      </w:r>
      <w:r w:rsidRPr="009E77EC">
        <w:rPr>
          <w:b/>
          <w:bCs/>
          <w:color w:val="0070C0"/>
        </w:rPr>
        <w:t>--delete</w:t>
      </w:r>
      <w:r w:rsidRPr="64248762">
        <w:rPr>
          <w:color w:val="002060"/>
        </w:rPr>
        <w:t xml:space="preserve"> …</w:t>
      </w:r>
      <w:r>
        <w:rPr>
          <w:color w:val="002060"/>
        </w:rPr>
        <w:br/>
      </w:r>
      <w:r w:rsidRPr="00D50BE7">
        <w:rPr>
          <w:rFonts w:eastAsiaTheme="minorEastAsia"/>
          <w:b/>
          <w:bCs/>
          <w:color w:val="FFC000"/>
        </w:rPr>
        <w:t>&gt;&gt;</w:t>
      </w:r>
      <w:r w:rsidRPr="00D50BE7">
        <w:rPr>
          <w:rFonts w:eastAsiaTheme="minorEastAsia"/>
          <w:color w:val="002060"/>
        </w:rPr>
        <w:t xml:space="preserve"> </w:t>
      </w:r>
      <w:r w:rsidRPr="00D50BE7">
        <w:rPr>
          <w:rFonts w:eastAsiaTheme="minorEastAsia"/>
          <w:b/>
          <w:bCs/>
          <w:color w:val="FF0000"/>
        </w:rPr>
        <w:t>rsync -Haurov --delete /var/www/profsavard.info/ /home/archives/</w:t>
      </w:r>
    </w:p>
    <w:p w14:paraId="2473E808" w14:textId="30DD8DBA" w:rsidR="00DA403C" w:rsidRPr="008A2940" w:rsidRDefault="00DA403C" w:rsidP="009E77EC">
      <w:pPr>
        <w:spacing w:line="240" w:lineRule="auto"/>
        <w:rPr>
          <w:rFonts w:ascii="Courier New" w:hAnsi="Courier New" w:cs="Courier New"/>
          <w:b/>
          <w:bCs/>
          <w:color w:val="002060"/>
          <w:lang w:val="en-CA"/>
        </w:rPr>
      </w:pPr>
      <w:r w:rsidRPr="64248762">
        <w:rPr>
          <w:color w:val="002060"/>
        </w:rPr>
        <w:t xml:space="preserve">Si un </w:t>
      </w:r>
      <w:r w:rsidRPr="64248762">
        <w:rPr>
          <w:b/>
          <w:bCs/>
          <w:color w:val="00B050"/>
        </w:rPr>
        <w:t>fichier est malencontreusement supprimé du serveur</w:t>
      </w:r>
      <w:r w:rsidRPr="64248762">
        <w:rPr>
          <w:color w:val="002060"/>
        </w:rPr>
        <w:t xml:space="preserve">, il le sera donc à la prochaine sauvegarde, il est donc possible de </w:t>
      </w:r>
      <w:r w:rsidRPr="64248762">
        <w:rPr>
          <w:b/>
          <w:bCs/>
          <w:color w:val="00B050"/>
        </w:rPr>
        <w:t>stocker les fichiers supprimés dans un autre répertoire par sécurité</w:t>
      </w:r>
      <w:r w:rsidRPr="64248762">
        <w:rPr>
          <w:color w:val="00B050"/>
        </w:rPr>
        <w:t xml:space="preserve"> </w:t>
      </w:r>
      <w:r w:rsidRPr="64248762">
        <w:rPr>
          <w:color w:val="002060"/>
        </w:rPr>
        <w:t>...</w:t>
      </w:r>
      <w:r>
        <w:rPr>
          <w:color w:val="002060"/>
        </w:rPr>
        <w:br/>
      </w:r>
      <w:r w:rsidRPr="00C61D43">
        <w:rPr>
          <w:rFonts w:eastAsiaTheme="minorEastAsia"/>
          <w:b/>
          <w:bCs/>
          <w:color w:val="FFC000"/>
          <w:lang w:val="en-CA"/>
        </w:rPr>
        <w:t>&gt;&gt;</w:t>
      </w:r>
      <w:r w:rsidRPr="64248762">
        <w:rPr>
          <w:color w:val="002060"/>
          <w:lang w:val="en-CA"/>
        </w:rPr>
        <w:t xml:space="preserve"> </w:t>
      </w:r>
      <w:r w:rsidRPr="64248762">
        <w:rPr>
          <w:rFonts w:eastAsiaTheme="minorEastAsia"/>
          <w:b/>
          <w:bCs/>
          <w:color w:val="FF0000"/>
          <w:lang w:val="en-CA"/>
        </w:rPr>
        <w:t xml:space="preserve">rsync -Haurov --delete --backup --backup-dir=/home/archives/deleted/   </w:t>
      </w:r>
      <w:r>
        <w:rPr>
          <w:rFonts w:eastAsiaTheme="minorEastAsia"/>
          <w:b/>
          <w:bCs/>
          <w:color w:val="FF0000"/>
          <w:lang w:val="en-CA"/>
        </w:rPr>
        <w:br/>
      </w:r>
      <w:r>
        <w:rPr>
          <w:rFonts w:eastAsiaTheme="minorEastAsia"/>
          <w:b/>
          <w:bCs/>
          <w:color w:val="FF0000"/>
          <w:lang w:val="en-CA"/>
        </w:rPr>
        <w:tab/>
      </w:r>
      <w:r w:rsidRPr="64248762">
        <w:rPr>
          <w:rFonts w:eastAsiaTheme="minorEastAsia"/>
          <w:b/>
          <w:bCs/>
          <w:color w:val="FF0000"/>
          <w:lang w:val="en-CA"/>
        </w:rPr>
        <w:t>/var/www/profsavard.info/ /home/archives/</w:t>
      </w:r>
    </w:p>
    <w:p w14:paraId="4D4F60D4" w14:textId="617E2FB0" w:rsidR="00DA403C" w:rsidRPr="00E962B9" w:rsidRDefault="00DA403C" w:rsidP="009E77EC">
      <w:pPr>
        <w:spacing w:line="240" w:lineRule="auto"/>
        <w:rPr>
          <w:rFonts w:eastAsiaTheme="minorEastAsia"/>
          <w:b/>
          <w:bCs/>
          <w:color w:val="FF0000"/>
          <w:lang w:val="en-CA"/>
        </w:rPr>
      </w:pPr>
      <w:r w:rsidRPr="64248762">
        <w:rPr>
          <w:color w:val="002060"/>
        </w:rPr>
        <w:t>Il est aussi possible d'</w:t>
      </w:r>
      <w:r w:rsidRPr="64248762">
        <w:rPr>
          <w:b/>
          <w:bCs/>
          <w:color w:val="00B050"/>
        </w:rPr>
        <w:t>exclure</w:t>
      </w:r>
      <w:r w:rsidRPr="64248762">
        <w:rPr>
          <w:color w:val="002060"/>
        </w:rPr>
        <w:t xml:space="preserve"> </w:t>
      </w:r>
      <w:r w:rsidRPr="64248762">
        <w:rPr>
          <w:b/>
          <w:bCs/>
          <w:color w:val="00B050"/>
        </w:rPr>
        <w:t>un répertoire de la sauvegarde</w:t>
      </w:r>
      <w:r w:rsidRPr="64248762">
        <w:rPr>
          <w:color w:val="002060"/>
        </w:rPr>
        <w:t>, exemple un répertoire où se trouveraient des fichiers de cache ...</w:t>
      </w:r>
      <w:r>
        <w:rPr>
          <w:color w:val="002060"/>
        </w:rPr>
        <w:br/>
      </w:r>
      <w:r w:rsidRPr="00C61D43">
        <w:rPr>
          <w:rFonts w:eastAsiaTheme="minorEastAsia"/>
          <w:b/>
          <w:bCs/>
          <w:color w:val="FFC000"/>
          <w:lang w:val="en-CA"/>
        </w:rPr>
        <w:t>&gt;&gt;</w:t>
      </w:r>
      <w:r w:rsidRPr="64248762">
        <w:rPr>
          <w:color w:val="002060"/>
          <w:lang w:val="en-CA"/>
        </w:rPr>
        <w:t xml:space="preserve"> </w:t>
      </w:r>
      <w:r w:rsidRPr="64248762">
        <w:rPr>
          <w:rFonts w:eastAsiaTheme="minorEastAsia"/>
          <w:b/>
          <w:bCs/>
          <w:color w:val="FF0000"/>
          <w:lang w:val="en-CA"/>
        </w:rPr>
        <w:t>rsync -Haurov --exclude=/var/www/</w:t>
      </w:r>
      <w:r w:rsidR="00313B58">
        <w:rPr>
          <w:rFonts w:eastAsiaTheme="minorEastAsia"/>
          <w:b/>
          <w:bCs/>
          <w:color w:val="FF0000"/>
          <w:lang w:val="en-CA"/>
        </w:rPr>
        <w:t>profsavard</w:t>
      </w:r>
      <w:r w:rsidRPr="64248762">
        <w:rPr>
          <w:rFonts w:eastAsiaTheme="minorEastAsia"/>
          <w:b/>
          <w:bCs/>
          <w:color w:val="FF0000"/>
          <w:lang w:val="en-CA"/>
        </w:rPr>
        <w:t>.info/cache/ /var/www/profsavard.info/ /home/ar</w:t>
      </w:r>
      <w:r>
        <w:rPr>
          <w:rFonts w:eastAsiaTheme="minorEastAsia"/>
          <w:b/>
          <w:bCs/>
          <w:color w:val="FF0000"/>
          <w:lang w:val="en-CA"/>
        </w:rPr>
        <w:t>ch</w:t>
      </w:r>
      <w:r w:rsidRPr="64248762">
        <w:rPr>
          <w:rFonts w:eastAsiaTheme="minorEastAsia"/>
          <w:b/>
          <w:bCs/>
          <w:color w:val="FF0000"/>
          <w:lang w:val="en-CA"/>
        </w:rPr>
        <w:t>ives/</w:t>
      </w:r>
    </w:p>
    <w:p w14:paraId="05AD98E2" w14:textId="55E6FF66" w:rsidR="00DA403C" w:rsidRPr="00F040B7" w:rsidRDefault="00DA403C" w:rsidP="009E77EC">
      <w:pPr>
        <w:spacing w:line="240" w:lineRule="auto"/>
        <w:rPr>
          <w:rFonts w:eastAsiaTheme="minorEastAsia"/>
          <w:b/>
          <w:bCs/>
          <w:color w:val="FF0000"/>
        </w:rPr>
      </w:pPr>
      <w:r w:rsidRPr="64248762">
        <w:rPr>
          <w:color w:val="002060"/>
        </w:rPr>
        <w:t>Il existe aussi l'option --</w:t>
      </w:r>
      <w:r w:rsidRPr="64248762">
        <w:rPr>
          <w:i/>
          <w:iCs/>
          <w:color w:val="002060"/>
        </w:rPr>
        <w:t>progress</w:t>
      </w:r>
      <w:r w:rsidRPr="64248762">
        <w:rPr>
          <w:color w:val="002060"/>
        </w:rPr>
        <w:t xml:space="preserve"> qui </w:t>
      </w:r>
      <w:r w:rsidRPr="64248762">
        <w:rPr>
          <w:b/>
          <w:bCs/>
          <w:color w:val="00B050"/>
        </w:rPr>
        <w:t>affiche la progression du transfert</w:t>
      </w:r>
      <w:r w:rsidRPr="64248762">
        <w:rPr>
          <w:color w:val="00B050"/>
        </w:rPr>
        <w:t xml:space="preserve"> </w:t>
      </w:r>
      <w:r w:rsidRPr="64248762">
        <w:rPr>
          <w:color w:val="002060"/>
        </w:rPr>
        <w:t>...</w:t>
      </w:r>
      <w:r>
        <w:rPr>
          <w:color w:val="002060"/>
        </w:rPr>
        <w:br/>
      </w:r>
      <w:r w:rsidRPr="00F040B7">
        <w:rPr>
          <w:rFonts w:eastAsiaTheme="minorEastAsia"/>
          <w:b/>
          <w:bCs/>
          <w:color w:val="FFC000"/>
        </w:rPr>
        <w:t>&gt;&gt;</w:t>
      </w:r>
      <w:r w:rsidRPr="00F040B7">
        <w:rPr>
          <w:color w:val="002060"/>
        </w:rPr>
        <w:t xml:space="preserve"> </w:t>
      </w:r>
      <w:r w:rsidRPr="00F040B7">
        <w:rPr>
          <w:rFonts w:eastAsiaTheme="minorEastAsia"/>
          <w:b/>
          <w:bCs/>
          <w:color w:val="FF0000"/>
        </w:rPr>
        <w:t>rsync -Haurov --progress /var/www/profsavard.info/ /home/archives/</w:t>
      </w:r>
    </w:p>
    <w:p w14:paraId="6FCEC920" w14:textId="77777777" w:rsidR="00DA403C" w:rsidRPr="00F040B7" w:rsidRDefault="00DA403C" w:rsidP="009E77EC">
      <w:pPr>
        <w:spacing w:line="240" w:lineRule="auto"/>
        <w:rPr>
          <w:color w:val="002060"/>
        </w:rPr>
      </w:pPr>
    </w:p>
    <w:p w14:paraId="6B06C536" w14:textId="77777777" w:rsidR="00DA403C" w:rsidRPr="008A2940" w:rsidRDefault="00DA403C" w:rsidP="009E77EC">
      <w:pPr>
        <w:pStyle w:val="Titre2"/>
      </w:pPr>
      <w:bookmarkStart w:id="5" w:name="_Toc85370866"/>
      <w:r w:rsidRPr="008A2940">
        <w:t>Utilisation de rsync en réseau</w:t>
      </w:r>
      <w:bookmarkEnd w:id="5"/>
    </w:p>
    <w:p w14:paraId="13E4EA5A" w14:textId="6480B4E8" w:rsidR="00DA403C" w:rsidRPr="00A20B7E" w:rsidRDefault="00DA403C" w:rsidP="009E77EC">
      <w:pPr>
        <w:spacing w:line="240" w:lineRule="auto"/>
        <w:rPr>
          <w:rFonts w:eastAsiaTheme="minorEastAsia"/>
          <w:b/>
          <w:bCs/>
          <w:color w:val="FF0000"/>
        </w:rPr>
      </w:pPr>
      <w:r w:rsidRPr="64248762">
        <w:rPr>
          <w:color w:val="002060"/>
        </w:rPr>
        <w:t xml:space="preserve">Le point intéressant avec rsync, est de pouvoir sauvegarder sur un hôte distant, pour cela il faut spécifier </w:t>
      </w:r>
      <w:r w:rsidR="007929E6">
        <w:rPr>
          <w:color w:val="002060"/>
        </w:rPr>
        <w:t>le</w:t>
      </w:r>
      <w:r w:rsidRPr="64248762">
        <w:rPr>
          <w:color w:val="002060"/>
        </w:rPr>
        <w:t xml:space="preserve"> serveur cible (pour cet exemple 123.123.123.123) avec un utilisateur spécifique (pour cet exemple : root) dans le répertoire /home/archives …</w:t>
      </w:r>
      <w:r w:rsidR="00F040B7">
        <w:rPr>
          <w:color w:val="002060"/>
        </w:rPr>
        <w:br/>
      </w:r>
      <w:r w:rsidRPr="64248762">
        <w:rPr>
          <w:rFonts w:eastAsiaTheme="minorEastAsia"/>
          <w:b/>
          <w:bCs/>
          <w:color w:val="FFC000"/>
        </w:rPr>
        <w:t>&gt;&gt;</w:t>
      </w:r>
      <w:r w:rsidRPr="64248762">
        <w:rPr>
          <w:color w:val="002060"/>
        </w:rPr>
        <w:t xml:space="preserve"> </w:t>
      </w:r>
      <w:r w:rsidRPr="64248762">
        <w:rPr>
          <w:rFonts w:eastAsiaTheme="minorEastAsia"/>
          <w:b/>
          <w:bCs/>
          <w:color w:val="FF0000"/>
        </w:rPr>
        <w:t>rsync -Haurov /var/www/profsavard.info/ root@123.123.123.123:/</w:t>
      </w:r>
      <w:r w:rsidR="00192A0B">
        <w:rPr>
          <w:rFonts w:eastAsiaTheme="minorEastAsia"/>
          <w:b/>
          <w:bCs/>
          <w:color w:val="FF0000"/>
        </w:rPr>
        <w:t>tmp</w:t>
      </w:r>
      <w:r w:rsidRPr="64248762">
        <w:rPr>
          <w:rFonts w:eastAsiaTheme="minorEastAsia"/>
          <w:b/>
          <w:bCs/>
          <w:color w:val="FF0000"/>
        </w:rPr>
        <w:t>/archives/</w:t>
      </w:r>
    </w:p>
    <w:p w14:paraId="53C730DD" w14:textId="77777777" w:rsidR="00DA403C" w:rsidRPr="007657C3" w:rsidRDefault="00DA403C" w:rsidP="009E77EC">
      <w:pPr>
        <w:pStyle w:val="Titre3"/>
      </w:pPr>
      <w:bookmarkStart w:id="6" w:name="_Toc85370867"/>
      <w:r w:rsidRPr="007657C3">
        <w:t>Utilisation des clés publique/privée pour la sauvegarde par ssh</w:t>
      </w:r>
      <w:bookmarkEnd w:id="6"/>
    </w:p>
    <w:p w14:paraId="767A21FD" w14:textId="103DE177" w:rsidR="00DA403C" w:rsidRPr="00CC7277" w:rsidRDefault="00DA403C" w:rsidP="009E77EC">
      <w:pPr>
        <w:spacing w:line="240" w:lineRule="auto"/>
        <w:rPr>
          <w:rFonts w:eastAsiaTheme="minorEastAsia"/>
          <w:b/>
          <w:bCs/>
          <w:color w:val="FF0000"/>
          <w:lang w:val="en-CA"/>
        </w:rPr>
      </w:pPr>
      <w:r w:rsidRPr="64248762">
        <w:rPr>
          <w:color w:val="002060"/>
        </w:rPr>
        <w:t xml:space="preserve">Il faut, dans un premier temps, </w:t>
      </w:r>
      <w:r w:rsidRPr="64248762">
        <w:rPr>
          <w:b/>
          <w:bCs/>
          <w:color w:val="00B050"/>
        </w:rPr>
        <w:t>générer la paire de clés privée et publique</w:t>
      </w:r>
      <w:r w:rsidRPr="64248762">
        <w:rPr>
          <w:color w:val="002060"/>
        </w:rPr>
        <w:t xml:space="preserve">. </w:t>
      </w:r>
      <w:r>
        <w:br/>
      </w:r>
      <w:r w:rsidRPr="64248762">
        <w:rPr>
          <w:color w:val="002060"/>
        </w:rPr>
        <w:t>Une fois les clés installées, il suffit d’utiliser cette commande pour la sauvegarde …</w:t>
      </w:r>
      <w:r w:rsidR="007657C3">
        <w:rPr>
          <w:color w:val="002060"/>
        </w:rPr>
        <w:br/>
      </w:r>
      <w:r w:rsidRPr="00C61D43">
        <w:rPr>
          <w:rFonts w:eastAsiaTheme="minorEastAsia"/>
          <w:b/>
          <w:bCs/>
          <w:color w:val="FFC000"/>
          <w:lang w:val="en-CA"/>
        </w:rPr>
        <w:t>&gt;&gt;</w:t>
      </w:r>
      <w:r w:rsidRPr="64248762">
        <w:rPr>
          <w:color w:val="002060"/>
          <w:lang w:val="en-CA"/>
        </w:rPr>
        <w:t xml:space="preserve"> </w:t>
      </w:r>
      <w:r w:rsidRPr="64248762">
        <w:rPr>
          <w:rFonts w:eastAsiaTheme="minorEastAsia"/>
          <w:b/>
          <w:bCs/>
          <w:color w:val="FF0000"/>
          <w:lang w:val="en-CA"/>
        </w:rPr>
        <w:t>rsync -Haurov   -e "ssh -i /root/.ssh/id_dsa" /var/www/profsavard.info/ root@123.123.123.123:/home/archives/</w:t>
      </w:r>
    </w:p>
    <w:p w14:paraId="4676DA26" w14:textId="1445A23B" w:rsidR="00DA403C" w:rsidRDefault="00DA403C" w:rsidP="009E77EC">
      <w:pPr>
        <w:spacing w:line="240" w:lineRule="auto"/>
        <w:rPr>
          <w:color w:val="002060"/>
        </w:rPr>
      </w:pPr>
      <w:r w:rsidRPr="008A2940">
        <w:rPr>
          <w:color w:val="002060"/>
        </w:rPr>
        <w:t xml:space="preserve">Cela </w:t>
      </w:r>
      <w:r w:rsidRPr="00CC7277">
        <w:rPr>
          <w:b/>
          <w:bCs/>
          <w:color w:val="00B050"/>
        </w:rPr>
        <w:t xml:space="preserve">permettra de lancer votre commande en tâche planifiée </w:t>
      </w:r>
      <w:r w:rsidRPr="00CC7277">
        <w:rPr>
          <w:b/>
          <w:bCs/>
          <w:i/>
          <w:color w:val="00B050"/>
        </w:rPr>
        <w:t>crontab</w:t>
      </w:r>
      <w:r w:rsidRPr="00CC7277">
        <w:rPr>
          <w:color w:val="00B050"/>
        </w:rPr>
        <w:t xml:space="preserve"> </w:t>
      </w:r>
      <w:r w:rsidRPr="008A2940">
        <w:rPr>
          <w:color w:val="002060"/>
        </w:rPr>
        <w:t>par exemple.</w:t>
      </w:r>
    </w:p>
    <w:p w14:paraId="589BCBBB" w14:textId="77777777" w:rsidR="00DA403C" w:rsidRPr="009E77EC" w:rsidRDefault="00DA403C" w:rsidP="009E77EC">
      <w:pPr>
        <w:pStyle w:val="Titre3"/>
      </w:pPr>
      <w:bookmarkStart w:id="7" w:name="_Toc85370868"/>
      <w:r w:rsidRPr="009E77EC">
        <w:t>Utilisation d'un port ssh différent de celui d'origine</w:t>
      </w:r>
      <w:bookmarkEnd w:id="7"/>
    </w:p>
    <w:p w14:paraId="15F007DF" w14:textId="6FBD281D" w:rsidR="00DA403C" w:rsidRPr="00A20B7E" w:rsidRDefault="00DA403C" w:rsidP="009E77EC">
      <w:pPr>
        <w:spacing w:line="240" w:lineRule="auto"/>
        <w:rPr>
          <w:rFonts w:eastAsiaTheme="minorEastAsia"/>
          <w:b/>
          <w:bCs/>
          <w:color w:val="FF0000"/>
        </w:rPr>
      </w:pPr>
      <w:r w:rsidRPr="64248762">
        <w:rPr>
          <w:color w:val="002060"/>
        </w:rPr>
        <w:t>Si le serveur recevant les sauvegardes dispose d'un port ssh n'était pas celui d'origine (22) mais par exemple 2222, utilisez la commande suivante …</w:t>
      </w:r>
      <w:r w:rsidR="00704F72">
        <w:rPr>
          <w:color w:val="002060"/>
        </w:rPr>
        <w:br/>
      </w:r>
      <w:r w:rsidRPr="64248762">
        <w:rPr>
          <w:rFonts w:eastAsiaTheme="minorEastAsia"/>
          <w:b/>
          <w:bCs/>
          <w:color w:val="FFC000"/>
        </w:rPr>
        <w:t>&gt;&gt;</w:t>
      </w:r>
      <w:r w:rsidRPr="64248762">
        <w:rPr>
          <w:color w:val="002060"/>
        </w:rPr>
        <w:t xml:space="preserve"> </w:t>
      </w:r>
      <w:r w:rsidRPr="64248762">
        <w:rPr>
          <w:rFonts w:eastAsiaTheme="minorEastAsia"/>
          <w:b/>
          <w:bCs/>
          <w:color w:val="FF0000"/>
        </w:rPr>
        <w:t>rsync -Haurov   -e "ssh -p 2222" /var/www/maisonneuve.info/ root@123.123.123.123:/home/archives/</w:t>
      </w:r>
    </w:p>
    <w:p w14:paraId="579456CA" w14:textId="77777777" w:rsidR="005070BC" w:rsidRDefault="005070BC" w:rsidP="009E77EC">
      <w:pPr>
        <w:pStyle w:val="Titre3"/>
      </w:pPr>
      <w:bookmarkStart w:id="8" w:name="_Toc85370871"/>
      <w:r>
        <w:lastRenderedPageBreak/>
        <w:t>Affichage de la progression lors du transfert de données</w:t>
      </w:r>
      <w:bookmarkEnd w:id="8"/>
    </w:p>
    <w:p w14:paraId="3CDAA538" w14:textId="18EBFCA4" w:rsidR="005070BC" w:rsidRPr="00802D49" w:rsidRDefault="005070BC" w:rsidP="009E77EC">
      <w:pPr>
        <w:spacing w:line="240" w:lineRule="auto"/>
        <w:rPr>
          <w:lang w:val="en-CA"/>
        </w:rPr>
      </w:pPr>
      <w:r w:rsidRPr="64248762">
        <w:rPr>
          <w:color w:val="002060"/>
        </w:rPr>
        <w:t>Pour afficher la progression lors du transfert des données d'un hôte vers un autre hôtee, il est possible d’utiliser l'</w:t>
      </w:r>
      <w:r w:rsidRPr="64248762">
        <w:rPr>
          <w:b/>
          <w:bCs/>
          <w:color w:val="0070C0"/>
        </w:rPr>
        <w:t>option --progress</w:t>
      </w:r>
      <w:r w:rsidRPr="64248762">
        <w:rPr>
          <w:color w:val="002060"/>
        </w:rPr>
        <w:t xml:space="preserve">. </w:t>
      </w:r>
      <w:r>
        <w:br/>
      </w:r>
      <w:r w:rsidRPr="64248762">
        <w:rPr>
          <w:color w:val="002060"/>
        </w:rPr>
        <w:t>rsync affiche les fichiers et le temps restant pour terminer le transfert …</w:t>
      </w:r>
      <w:r w:rsidR="00187796">
        <w:rPr>
          <w:color w:val="002060"/>
        </w:rPr>
        <w:br/>
      </w:r>
      <w:r w:rsidRPr="00C61D43">
        <w:rPr>
          <w:rFonts w:eastAsiaTheme="minorEastAsia"/>
          <w:b/>
          <w:bCs/>
          <w:color w:val="FFC000"/>
          <w:lang w:val="en-CA"/>
        </w:rPr>
        <w:t>&gt;&gt;</w:t>
      </w:r>
      <w:r w:rsidRPr="64248762">
        <w:rPr>
          <w:color w:val="002060"/>
          <w:lang w:val="en-CA"/>
        </w:rPr>
        <w:t xml:space="preserve"> </w:t>
      </w:r>
      <w:r w:rsidRPr="64248762">
        <w:rPr>
          <w:rFonts w:eastAsiaTheme="minorEastAsia"/>
          <w:b/>
          <w:bCs/>
          <w:color w:val="FF0000"/>
          <w:lang w:val="en-CA"/>
        </w:rPr>
        <w:t xml:space="preserve">rsync -avzhe ssh --progress /var/www/maisonneuve.info/ </w:t>
      </w:r>
      <w:hyperlink r:id="rId9" w:history="1">
        <w:r w:rsidR="001B12AF" w:rsidRPr="00802D49">
          <w:rPr>
            <w:color w:val="FF0000"/>
            <w:lang w:val="en-CA"/>
          </w:rPr>
          <w:t>root@123.123.123.123:/home/archives/</w:t>
        </w:r>
      </w:hyperlink>
    </w:p>
    <w:p w14:paraId="2B01219F" w14:textId="77777777" w:rsidR="005070BC" w:rsidRDefault="005070BC" w:rsidP="009E77EC">
      <w:pPr>
        <w:pStyle w:val="Titre3"/>
      </w:pPr>
      <w:bookmarkStart w:id="9" w:name="_Toc85370872"/>
      <w:r w:rsidRPr="5850FCD5">
        <w:t xml:space="preserve">Utilisation des options </w:t>
      </w:r>
      <w:r>
        <w:t>--</w:t>
      </w:r>
      <w:r w:rsidRPr="5850FCD5">
        <w:t xml:space="preserve">inclure et </w:t>
      </w:r>
      <w:r>
        <w:t>--</w:t>
      </w:r>
      <w:r w:rsidRPr="5850FCD5">
        <w:t>exclure</w:t>
      </w:r>
      <w:bookmarkEnd w:id="9"/>
    </w:p>
    <w:p w14:paraId="793314C2" w14:textId="6723E628" w:rsidR="00DB5A3D" w:rsidRDefault="005070BC" w:rsidP="009E77EC">
      <w:pPr>
        <w:spacing w:line="240" w:lineRule="auto"/>
        <w:rPr>
          <w:rFonts w:eastAsiaTheme="minorEastAsia"/>
          <w:b/>
          <w:bCs/>
          <w:color w:val="FF0000"/>
          <w:lang w:val="en-CA"/>
        </w:rPr>
      </w:pPr>
      <w:r w:rsidRPr="64248762">
        <w:rPr>
          <w:rFonts w:ascii="Calibri" w:eastAsia="Calibri" w:hAnsi="Calibri" w:cs="Calibri"/>
          <w:color w:val="002060"/>
        </w:rPr>
        <w:t xml:space="preserve">Ces deux options permettent d'inclure et d'exclure des fichiers lors de la synchronisation. </w:t>
      </w:r>
      <w:r>
        <w:br/>
      </w:r>
      <w:r w:rsidRPr="64248762">
        <w:rPr>
          <w:rFonts w:ascii="Calibri" w:eastAsia="Calibri" w:hAnsi="Calibri" w:cs="Calibri"/>
          <w:color w:val="002060"/>
        </w:rPr>
        <w:t>Ces options précisent les fichiers ou répertoires que l’on souhaite inclure lors de la synchronisation et d'exclure les fichiers et dossiers que l’on ne souhaite pas transférer</w:t>
      </w:r>
      <w:r>
        <w:br/>
      </w:r>
      <w:r w:rsidRPr="64248762">
        <w:rPr>
          <w:rFonts w:ascii="Calibri" w:eastAsia="Calibri" w:hAnsi="Calibri" w:cs="Calibri"/>
          <w:color w:val="002060"/>
        </w:rPr>
        <w:t>Pour cet exemple, la commande rsync inclura uniquement les fichiers et le répertoire qui commencent par la lettre R et exclura tous les autres fichiers et répertoires</w:t>
      </w:r>
      <w:r w:rsidR="002518FF">
        <w:rPr>
          <w:rFonts w:ascii="Calibri" w:eastAsia="Calibri" w:hAnsi="Calibri" w:cs="Calibri"/>
          <w:color w:val="002060"/>
        </w:rPr>
        <w:t xml:space="preserve"> …</w:t>
      </w:r>
      <w:r w:rsidR="002518FF">
        <w:rPr>
          <w:rFonts w:ascii="Calibri" w:eastAsia="Calibri" w:hAnsi="Calibri" w:cs="Calibri"/>
          <w:color w:val="002060"/>
        </w:rPr>
        <w:br/>
      </w:r>
      <w:r w:rsidRPr="00C61D43">
        <w:rPr>
          <w:rFonts w:eastAsiaTheme="minorEastAsia"/>
          <w:b/>
          <w:bCs/>
          <w:color w:val="FFC000"/>
          <w:lang w:val="en-CA"/>
        </w:rPr>
        <w:t>&gt;&gt;</w:t>
      </w:r>
      <w:r w:rsidRPr="64248762">
        <w:rPr>
          <w:rFonts w:ascii="Calibri" w:eastAsia="Calibri" w:hAnsi="Calibri" w:cs="Calibri"/>
          <w:color w:val="002060"/>
          <w:lang w:val="en-CA"/>
        </w:rPr>
        <w:t xml:space="preserve"> </w:t>
      </w:r>
      <w:r w:rsidRPr="64248762">
        <w:rPr>
          <w:rFonts w:eastAsiaTheme="minorEastAsia"/>
          <w:b/>
          <w:bCs/>
          <w:color w:val="FF0000"/>
          <w:lang w:val="en-CA"/>
        </w:rPr>
        <w:t xml:space="preserve">rsync -avze ssh --include 'R*' --exclude '*' /var/www/maisonneuve.info/ </w:t>
      </w:r>
      <w:hyperlink r:id="rId10" w:history="1">
        <w:r w:rsidR="001B12AF" w:rsidRPr="00B9694A">
          <w:rPr>
            <w:color w:val="FF0000"/>
            <w:lang w:val="en-CA"/>
          </w:rPr>
          <w:t>r</w:t>
        </w:r>
        <w:r w:rsidR="001B12AF" w:rsidRPr="002518FF">
          <w:rPr>
            <w:rFonts w:eastAsiaTheme="minorEastAsia"/>
            <w:b/>
            <w:bCs/>
            <w:color w:val="FF0000"/>
            <w:lang w:val="en-CA"/>
          </w:rPr>
          <w:t>oot@123.123.123.123:/home/archives/</w:t>
        </w:r>
      </w:hyperlink>
    </w:p>
    <w:p w14:paraId="5CD82AD1" w14:textId="57E14C25" w:rsidR="005070BC" w:rsidRPr="009E77EC" w:rsidRDefault="005070BC" w:rsidP="009E77EC">
      <w:pPr>
        <w:pStyle w:val="Titre3"/>
      </w:pPr>
      <w:bookmarkStart w:id="10" w:name="_Toc85370873"/>
      <w:r w:rsidRPr="009E77EC">
        <w:t>Utilisation de l'option --delete</w:t>
      </w:r>
      <w:bookmarkEnd w:id="10"/>
    </w:p>
    <w:p w14:paraId="6BEF7747" w14:textId="77777777" w:rsidR="005070BC" w:rsidRPr="00D62845" w:rsidRDefault="005070BC" w:rsidP="009E77EC">
      <w:pPr>
        <w:spacing w:line="240" w:lineRule="auto"/>
        <w:rPr>
          <w:color w:val="002060"/>
        </w:rPr>
      </w:pPr>
      <w:r w:rsidRPr="64248762">
        <w:rPr>
          <w:rFonts w:ascii="Calibri" w:eastAsia="Calibri" w:hAnsi="Calibri" w:cs="Calibri"/>
          <w:color w:val="002060"/>
        </w:rPr>
        <w:t>Si un fichier ou un répertoire n'existe pas à la source, mais existe déjà à la destination, on souhaite peut-être supprimer ce fichier ou répertoire existant sur la cible pendant la synchronisation.</w:t>
      </w:r>
      <w:r>
        <w:br/>
      </w:r>
      <w:r w:rsidRPr="64248762">
        <w:rPr>
          <w:rFonts w:ascii="Calibri" w:eastAsia="Calibri" w:hAnsi="Calibri" w:cs="Calibri"/>
          <w:color w:val="002060"/>
        </w:rPr>
        <w:t>L’utilisation de l’</w:t>
      </w:r>
      <w:r w:rsidRPr="64248762">
        <w:rPr>
          <w:rFonts w:ascii="Calibri" w:eastAsia="Calibri" w:hAnsi="Calibri" w:cs="Calibri"/>
          <w:b/>
          <w:bCs/>
          <w:color w:val="0070C0"/>
        </w:rPr>
        <w:t>option</w:t>
      </w:r>
      <w:r w:rsidRPr="64248762">
        <w:rPr>
          <w:rFonts w:ascii="Calibri" w:eastAsia="Calibri" w:hAnsi="Calibri" w:cs="Calibri"/>
          <w:b/>
          <w:bCs/>
          <w:color w:val="002060"/>
        </w:rPr>
        <w:t xml:space="preserve"> </w:t>
      </w:r>
      <w:r w:rsidRPr="64248762">
        <w:rPr>
          <w:rFonts w:ascii="Calibri" w:eastAsia="Calibri" w:hAnsi="Calibri" w:cs="Calibri"/>
          <w:b/>
          <w:bCs/>
          <w:color w:val="0070C0"/>
        </w:rPr>
        <w:t>--delete</w:t>
      </w:r>
      <w:r w:rsidRPr="64248762">
        <w:rPr>
          <w:rFonts w:ascii="Calibri" w:eastAsia="Calibri" w:hAnsi="Calibri" w:cs="Calibri"/>
          <w:color w:val="0070C0"/>
        </w:rPr>
        <w:t xml:space="preserve"> </w:t>
      </w:r>
      <w:r w:rsidRPr="64248762">
        <w:rPr>
          <w:rFonts w:ascii="Calibri" w:eastAsia="Calibri" w:hAnsi="Calibri" w:cs="Calibri"/>
          <w:color w:val="002060"/>
        </w:rPr>
        <w:t>afin de supprimer les fichiers qui ne se trouvent pas dans le répertoire source.</w:t>
      </w:r>
    </w:p>
    <w:p w14:paraId="030E4222" w14:textId="1397FAC8" w:rsidR="00DB5A3D" w:rsidRPr="003850BF" w:rsidRDefault="005070BC" w:rsidP="009E77EC">
      <w:pPr>
        <w:spacing w:line="240" w:lineRule="auto"/>
        <w:rPr>
          <w:rFonts w:eastAsiaTheme="minorEastAsia"/>
          <w:b/>
          <w:bCs/>
          <w:color w:val="FF0000"/>
        </w:rPr>
      </w:pPr>
      <w:r w:rsidRPr="64248762">
        <w:rPr>
          <w:rFonts w:ascii="Calibri" w:eastAsia="Calibri" w:hAnsi="Calibri" w:cs="Calibri"/>
          <w:color w:val="002060"/>
        </w:rPr>
        <w:t xml:space="preserve">La source et la cible sont synchronisées. </w:t>
      </w:r>
      <w:r>
        <w:br/>
      </w:r>
      <w:r w:rsidRPr="64248762">
        <w:rPr>
          <w:rFonts w:ascii="Calibri" w:eastAsia="Calibri" w:hAnsi="Calibri" w:cs="Calibri"/>
          <w:color w:val="002060"/>
        </w:rPr>
        <w:t>On crée maintenant un nouveau fichier test.texte sur la cible</w:t>
      </w:r>
      <w:r w:rsidR="007929E6">
        <w:rPr>
          <w:rFonts w:ascii="Calibri" w:eastAsia="Calibri" w:hAnsi="Calibri" w:cs="Calibri"/>
          <w:color w:val="002060"/>
        </w:rPr>
        <w:t xml:space="preserve"> …</w:t>
      </w:r>
      <w:r w:rsidR="007929E6">
        <w:rPr>
          <w:rFonts w:ascii="Calibri" w:eastAsia="Calibri" w:hAnsi="Calibri" w:cs="Calibri"/>
          <w:color w:val="002060"/>
        </w:rPr>
        <w:br/>
      </w:r>
      <w:r w:rsidRPr="003850BF">
        <w:rPr>
          <w:rFonts w:eastAsiaTheme="minorEastAsia"/>
          <w:b/>
          <w:bCs/>
          <w:color w:val="FFC000"/>
        </w:rPr>
        <w:t>&gt;&gt;</w:t>
      </w:r>
      <w:r w:rsidRPr="003850BF">
        <w:rPr>
          <w:rFonts w:ascii="Calibri" w:eastAsia="Calibri" w:hAnsi="Calibri" w:cs="Calibri"/>
          <w:color w:val="002060"/>
        </w:rPr>
        <w:t xml:space="preserve"> </w:t>
      </w:r>
      <w:r w:rsidRPr="003850BF">
        <w:rPr>
          <w:rFonts w:eastAsiaTheme="minorEastAsia"/>
          <w:b/>
          <w:bCs/>
          <w:color w:val="FF0000"/>
        </w:rPr>
        <w:t>touch test.texte</w:t>
      </w:r>
      <w:r w:rsidRPr="003850BF">
        <w:br/>
      </w:r>
      <w:r w:rsidRPr="003850BF">
        <w:rPr>
          <w:rFonts w:eastAsiaTheme="minorEastAsia"/>
          <w:b/>
          <w:bCs/>
          <w:color w:val="FFC000"/>
        </w:rPr>
        <w:t>&gt;&gt;</w:t>
      </w:r>
      <w:r w:rsidRPr="003850BF">
        <w:rPr>
          <w:rFonts w:eastAsiaTheme="minorEastAsia"/>
          <w:color w:val="002060"/>
        </w:rPr>
        <w:t xml:space="preserve"> </w:t>
      </w:r>
      <w:r w:rsidRPr="003850BF">
        <w:rPr>
          <w:rFonts w:eastAsiaTheme="minorEastAsia"/>
          <w:b/>
          <w:bCs/>
          <w:color w:val="FF0000"/>
        </w:rPr>
        <w:t xml:space="preserve">rsync -avz --delete </w:t>
      </w:r>
      <w:hyperlink r:id="rId11" w:history="1">
        <w:r w:rsidR="001B12AF" w:rsidRPr="003850BF">
          <w:rPr>
            <w:rStyle w:val="Lienhypertexte"/>
            <w:rFonts w:eastAsiaTheme="minorEastAsia"/>
            <w:b/>
            <w:bCs/>
          </w:rPr>
          <w:t>root@123.123.123.123:/home/archives/</w:t>
        </w:r>
      </w:hyperlink>
      <w:r w:rsidRPr="003850BF">
        <w:rPr>
          <w:rFonts w:eastAsiaTheme="minorEastAsia"/>
          <w:b/>
          <w:bCs/>
          <w:color w:val="FF0000"/>
        </w:rPr>
        <w:t>.</w:t>
      </w:r>
    </w:p>
    <w:p w14:paraId="46880977" w14:textId="37B05734" w:rsidR="005070BC" w:rsidRDefault="005070BC" w:rsidP="009E77EC">
      <w:pPr>
        <w:pStyle w:val="Titre3"/>
      </w:pPr>
      <w:bookmarkStart w:id="11" w:name="_Toc85370874"/>
      <w:r w:rsidRPr="5850FCD5">
        <w:t>Défini</w:t>
      </w:r>
      <w:r>
        <w:t>tion de</w:t>
      </w:r>
      <w:r w:rsidRPr="5850FCD5">
        <w:t xml:space="preserve"> la taille maximale des fichiers à transférer</w:t>
      </w:r>
      <w:bookmarkEnd w:id="11"/>
    </w:p>
    <w:p w14:paraId="6BE004C7" w14:textId="77777777" w:rsidR="005070BC" w:rsidRPr="002A7CF9" w:rsidRDefault="005070BC" w:rsidP="009E77EC">
      <w:pPr>
        <w:spacing w:line="240" w:lineRule="auto"/>
        <w:rPr>
          <w:rFonts w:eastAsiaTheme="minorEastAsia"/>
          <w:lang w:val="en-CA"/>
        </w:rPr>
      </w:pPr>
      <w:r w:rsidRPr="64248762">
        <w:rPr>
          <w:rFonts w:ascii="Calibri" w:eastAsia="Calibri" w:hAnsi="Calibri" w:cs="Calibri"/>
          <w:color w:val="002060"/>
        </w:rPr>
        <w:t xml:space="preserve">Il est possible de spécifier la taille de fichier maximale à transférer ou à synchroniser. </w:t>
      </w:r>
      <w:r>
        <w:br/>
      </w:r>
      <w:r w:rsidRPr="64248762">
        <w:rPr>
          <w:rFonts w:ascii="Calibri" w:eastAsia="Calibri" w:hAnsi="Calibri" w:cs="Calibri"/>
          <w:color w:val="002060"/>
        </w:rPr>
        <w:t>On peut le faire avec l'</w:t>
      </w:r>
      <w:r w:rsidRPr="64248762">
        <w:rPr>
          <w:rFonts w:ascii="Calibri" w:eastAsia="Calibri" w:hAnsi="Calibri" w:cs="Calibri"/>
          <w:b/>
          <w:bCs/>
          <w:color w:val="0070C0"/>
        </w:rPr>
        <w:t>option --max-size</w:t>
      </w:r>
      <w:r w:rsidRPr="64248762">
        <w:rPr>
          <w:rFonts w:ascii="Calibri" w:eastAsia="Calibri" w:hAnsi="Calibri" w:cs="Calibri"/>
          <w:color w:val="002060"/>
        </w:rPr>
        <w:t xml:space="preserve">. </w:t>
      </w:r>
      <w:r>
        <w:br/>
      </w:r>
      <w:r w:rsidRPr="64248762">
        <w:rPr>
          <w:rFonts w:ascii="Calibri" w:eastAsia="Calibri" w:hAnsi="Calibri" w:cs="Calibri"/>
          <w:color w:val="002060"/>
        </w:rPr>
        <w:t>Pour cet exemple, la taille de fichier maximale est de 200 Ko, donc cette commande ne transférera que les fichiers égaux ou inférieurs à 200 Ko …</w:t>
      </w:r>
      <w:r>
        <w:br/>
      </w:r>
      <w:r w:rsidRPr="00C61D43">
        <w:rPr>
          <w:rFonts w:eastAsiaTheme="minorEastAsia"/>
          <w:b/>
          <w:bCs/>
          <w:color w:val="FFC000"/>
          <w:lang w:val="en-CA"/>
        </w:rPr>
        <w:t>&gt;&gt;</w:t>
      </w:r>
      <w:r w:rsidRPr="64248762">
        <w:rPr>
          <w:rFonts w:ascii="Calibri" w:eastAsia="Calibri" w:hAnsi="Calibri" w:cs="Calibri"/>
          <w:color w:val="002060"/>
          <w:lang w:val="en-CA"/>
        </w:rPr>
        <w:t xml:space="preserve"> </w:t>
      </w:r>
      <w:r w:rsidRPr="64248762">
        <w:rPr>
          <w:rFonts w:eastAsiaTheme="minorEastAsia"/>
          <w:b/>
          <w:bCs/>
          <w:color w:val="FF0000"/>
          <w:lang w:val="en-CA"/>
        </w:rPr>
        <w:t>rsync -avzhe ssh --max-size='200k' //var/www/maisonneuve.info/ root@123.123.123.123:/home/archives/</w:t>
      </w:r>
    </w:p>
    <w:p w14:paraId="0C242B60" w14:textId="550BB677" w:rsidR="005070BC" w:rsidRPr="009F2E13" w:rsidRDefault="005070BC" w:rsidP="009E77EC">
      <w:pPr>
        <w:pStyle w:val="Titre3"/>
      </w:pPr>
      <w:bookmarkStart w:id="12" w:name="_Toc85370875"/>
      <w:r w:rsidRPr="009F2E13">
        <w:t>Suppr</w:t>
      </w:r>
      <w:r w:rsidR="00937765">
        <w:t>ession</w:t>
      </w:r>
      <w:r w:rsidRPr="009F2E13">
        <w:t xml:space="preserve"> automatique</w:t>
      </w:r>
      <w:r w:rsidR="00937765">
        <w:t xml:space="preserve"> d</w:t>
      </w:r>
      <w:r w:rsidRPr="009F2E13">
        <w:t>es fichiers source après un transfert réussi</w:t>
      </w:r>
      <w:bookmarkEnd w:id="12"/>
    </w:p>
    <w:p w14:paraId="62A0B6B3" w14:textId="77777777" w:rsidR="005070BC" w:rsidRPr="009F2E13" w:rsidRDefault="005070BC" w:rsidP="009E77EC">
      <w:pPr>
        <w:spacing w:line="240" w:lineRule="auto"/>
        <w:rPr>
          <w:color w:val="002060"/>
        </w:rPr>
      </w:pPr>
      <w:r>
        <w:rPr>
          <w:rFonts w:ascii="Calibri" w:eastAsia="Calibri" w:hAnsi="Calibri" w:cs="Calibri"/>
          <w:color w:val="002060"/>
        </w:rPr>
        <w:t>L’exemple suivant implique</w:t>
      </w:r>
      <w:r w:rsidRPr="009F2E13">
        <w:rPr>
          <w:rFonts w:ascii="Calibri" w:eastAsia="Calibri" w:hAnsi="Calibri" w:cs="Calibri"/>
          <w:color w:val="002060"/>
        </w:rPr>
        <w:t xml:space="preserve"> un serveur Web principal et un serveur de sauvegarde de données, qu</w:t>
      </w:r>
      <w:r>
        <w:rPr>
          <w:rFonts w:ascii="Calibri" w:eastAsia="Calibri" w:hAnsi="Calibri" w:cs="Calibri"/>
          <w:color w:val="002060"/>
        </w:rPr>
        <w:t xml:space="preserve">’il existe </w:t>
      </w:r>
      <w:r w:rsidRPr="009F2E13">
        <w:rPr>
          <w:rFonts w:ascii="Calibri" w:eastAsia="Calibri" w:hAnsi="Calibri" w:cs="Calibri"/>
          <w:color w:val="002060"/>
        </w:rPr>
        <w:t xml:space="preserve">une sauvegarde quotidienne et </w:t>
      </w:r>
      <w:r>
        <w:rPr>
          <w:rFonts w:ascii="Calibri" w:eastAsia="Calibri" w:hAnsi="Calibri" w:cs="Calibri"/>
          <w:color w:val="002060"/>
        </w:rPr>
        <w:t>qu’une sauvegarde sur le</w:t>
      </w:r>
      <w:r w:rsidRPr="009F2E13">
        <w:rPr>
          <w:rFonts w:ascii="Calibri" w:eastAsia="Calibri" w:hAnsi="Calibri" w:cs="Calibri"/>
          <w:color w:val="002060"/>
        </w:rPr>
        <w:t xml:space="preserve"> serveur de sauvegarde</w:t>
      </w:r>
      <w:r>
        <w:rPr>
          <w:rFonts w:ascii="Calibri" w:eastAsia="Calibri" w:hAnsi="Calibri" w:cs="Calibri"/>
          <w:color w:val="002060"/>
        </w:rPr>
        <w:t xml:space="preserve"> a déjà été effectuée.</w:t>
      </w:r>
      <w:r>
        <w:rPr>
          <w:rFonts w:ascii="Calibri" w:eastAsia="Calibri" w:hAnsi="Calibri" w:cs="Calibri"/>
          <w:color w:val="002060"/>
        </w:rPr>
        <w:br/>
        <w:t>Pour la suite des choses, on ne désire</w:t>
      </w:r>
      <w:r w:rsidRPr="009F2E13">
        <w:rPr>
          <w:rFonts w:ascii="Calibri" w:eastAsia="Calibri" w:hAnsi="Calibri" w:cs="Calibri"/>
          <w:color w:val="002060"/>
        </w:rPr>
        <w:t xml:space="preserve"> pas conserver cette copie locale de la sauvegarde sur </w:t>
      </w:r>
      <w:r>
        <w:rPr>
          <w:rFonts w:ascii="Calibri" w:eastAsia="Calibri" w:hAnsi="Calibri" w:cs="Calibri"/>
          <w:color w:val="002060"/>
        </w:rPr>
        <w:t>le</w:t>
      </w:r>
      <w:r w:rsidRPr="009F2E13">
        <w:rPr>
          <w:rFonts w:ascii="Calibri" w:eastAsia="Calibri" w:hAnsi="Calibri" w:cs="Calibri"/>
          <w:color w:val="002060"/>
        </w:rPr>
        <w:t xml:space="preserve"> serveur Web.</w:t>
      </w:r>
    </w:p>
    <w:p w14:paraId="4A8DCD0A" w14:textId="67CF6751" w:rsidR="005070BC" w:rsidRDefault="005070BC" w:rsidP="009E77EC">
      <w:pPr>
        <w:spacing w:line="240" w:lineRule="auto"/>
        <w:rPr>
          <w:rFonts w:eastAsiaTheme="minorEastAsia"/>
          <w:b/>
          <w:bCs/>
          <w:color w:val="FF0000"/>
        </w:rPr>
      </w:pPr>
      <w:r w:rsidRPr="64248762">
        <w:rPr>
          <w:rFonts w:ascii="Calibri" w:eastAsia="Calibri" w:hAnsi="Calibri" w:cs="Calibri"/>
          <w:color w:val="002060"/>
        </w:rPr>
        <w:t xml:space="preserve">On ne souhaite pas supprimer ces fichiers de sauvegarde locaux manuellement suite à un transfert réussi, </w:t>
      </w:r>
      <w:r>
        <w:br/>
      </w:r>
      <w:r w:rsidRPr="64248762">
        <w:rPr>
          <w:rFonts w:ascii="Calibri" w:eastAsia="Calibri" w:hAnsi="Calibri" w:cs="Calibri"/>
          <w:color w:val="002060"/>
        </w:rPr>
        <w:t>La suppression automatique peut être effectuée en utilisant l’</w:t>
      </w:r>
      <w:r w:rsidRPr="64248762">
        <w:rPr>
          <w:rFonts w:ascii="Calibri" w:eastAsia="Calibri" w:hAnsi="Calibri" w:cs="Calibri"/>
          <w:b/>
          <w:bCs/>
          <w:color w:val="0070C0"/>
        </w:rPr>
        <w:t>option --remove-source-files</w:t>
      </w:r>
      <w:r w:rsidRPr="64248762">
        <w:rPr>
          <w:rFonts w:ascii="Calibri" w:eastAsia="Calibri" w:hAnsi="Calibri" w:cs="Calibri"/>
          <w:color w:val="002060"/>
        </w:rPr>
        <w:t xml:space="preserve"> …</w:t>
      </w:r>
      <w:r>
        <w:br/>
      </w:r>
      <w:r w:rsidRPr="64248762">
        <w:rPr>
          <w:rFonts w:eastAsiaTheme="minorEastAsia"/>
          <w:b/>
          <w:bCs/>
          <w:color w:val="FFC000"/>
        </w:rPr>
        <w:t>&gt;&gt;</w:t>
      </w:r>
      <w:r w:rsidRPr="64248762">
        <w:rPr>
          <w:rFonts w:ascii="Calibri" w:eastAsia="Calibri" w:hAnsi="Calibri" w:cs="Calibri"/>
          <w:color w:val="002060"/>
        </w:rPr>
        <w:t xml:space="preserve"> </w:t>
      </w:r>
      <w:r w:rsidRPr="64248762">
        <w:rPr>
          <w:rFonts w:eastAsiaTheme="minorEastAsia"/>
          <w:b/>
          <w:bCs/>
          <w:color w:val="FF0000"/>
        </w:rPr>
        <w:t>rsync --remove-source-files -zvh /var/www/maisonneuve.in</w:t>
      </w:r>
      <w:r w:rsidRPr="003850BF">
        <w:rPr>
          <w:rFonts w:eastAsiaTheme="minorEastAsia"/>
          <w:b/>
          <w:bCs/>
          <w:color w:val="FF0000"/>
        </w:rPr>
        <w:t xml:space="preserve">fo/ </w:t>
      </w:r>
      <w:hyperlink r:id="rId12" w:history="1">
        <w:r w:rsidR="00DB5A3D" w:rsidRPr="003850BF">
          <w:rPr>
            <w:b/>
            <w:bCs/>
            <w:color w:val="FF0000"/>
          </w:rPr>
          <w:t>root@123.123.123.123:/home/archives/</w:t>
        </w:r>
      </w:hyperlink>
    </w:p>
    <w:p w14:paraId="3CFFD492" w14:textId="2653D4B3" w:rsidR="005070BC" w:rsidRPr="009F2E13" w:rsidRDefault="00937765" w:rsidP="009E77EC">
      <w:pPr>
        <w:pStyle w:val="Titre3"/>
      </w:pPr>
      <w:bookmarkStart w:id="13" w:name="_Toc85370876"/>
      <w:r>
        <w:t>E</w:t>
      </w:r>
      <w:r w:rsidR="005070BC" w:rsidRPr="64248762">
        <w:t>ssai (test de la sauvegarde)</w:t>
      </w:r>
      <w:bookmarkEnd w:id="13"/>
    </w:p>
    <w:p w14:paraId="0E0EB7D2" w14:textId="5FAF9C4F" w:rsidR="005070BC" w:rsidRDefault="005070BC" w:rsidP="009E77EC">
      <w:pPr>
        <w:spacing w:line="240" w:lineRule="auto"/>
        <w:rPr>
          <w:rFonts w:eastAsiaTheme="minorEastAsia"/>
          <w:b/>
          <w:bCs/>
          <w:color w:val="FF0000"/>
          <w:lang w:val="en-CA"/>
        </w:rPr>
      </w:pPr>
      <w:r w:rsidRPr="64248762">
        <w:rPr>
          <w:rFonts w:ascii="Calibri" w:eastAsia="Calibri" w:hAnsi="Calibri" w:cs="Calibri"/>
          <w:color w:val="002060"/>
        </w:rPr>
        <w:t>Afin d’effectuer un test avant d’exécuter une sauvegarde, l'utilisation l’</w:t>
      </w:r>
      <w:r w:rsidRPr="009E1C1A">
        <w:rPr>
          <w:rFonts w:ascii="Calibri" w:eastAsia="Calibri" w:hAnsi="Calibri" w:cs="Calibri"/>
          <w:b/>
          <w:bCs/>
          <w:color w:val="0070C0"/>
        </w:rPr>
        <w:t>option</w:t>
      </w:r>
      <w:r w:rsidRPr="64248762">
        <w:rPr>
          <w:rFonts w:ascii="Calibri" w:eastAsia="Calibri" w:hAnsi="Calibri" w:cs="Calibri"/>
          <w:color w:val="0070C0"/>
        </w:rPr>
        <w:t xml:space="preserve"> </w:t>
      </w:r>
      <w:r w:rsidRPr="009E1C1A">
        <w:rPr>
          <w:rFonts w:ascii="Calibri" w:eastAsia="Calibri" w:hAnsi="Calibri" w:cs="Calibri"/>
          <w:b/>
          <w:bCs/>
          <w:color w:val="0070C0"/>
        </w:rPr>
        <w:t xml:space="preserve">--dry-run </w:t>
      </w:r>
      <w:r w:rsidRPr="64248762">
        <w:rPr>
          <w:rFonts w:ascii="Calibri" w:eastAsia="Calibri" w:hAnsi="Calibri" w:cs="Calibri"/>
          <w:color w:val="002060"/>
        </w:rPr>
        <w:t>n'apportera aucune modification. La commande va afficher la sortie de la commande et en observant si la sortie affiche exactement la même chose que l’on souhaite faire, on pourra supprimer l'option --dry-run de la commande et l’exécuter sur le terminal</w:t>
      </w:r>
      <w:r w:rsidR="003E5891">
        <w:rPr>
          <w:rFonts w:ascii="Calibri" w:eastAsia="Calibri" w:hAnsi="Calibri" w:cs="Calibri"/>
          <w:color w:val="002060"/>
        </w:rPr>
        <w:t xml:space="preserve"> …</w:t>
      </w:r>
      <w:r w:rsidR="003E5891">
        <w:rPr>
          <w:rFonts w:ascii="Calibri" w:eastAsia="Calibri" w:hAnsi="Calibri" w:cs="Calibri"/>
          <w:color w:val="002060"/>
        </w:rPr>
        <w:br/>
      </w:r>
      <w:r w:rsidRPr="00C61D43">
        <w:rPr>
          <w:rFonts w:eastAsiaTheme="minorEastAsia"/>
          <w:b/>
          <w:bCs/>
          <w:color w:val="FFC000"/>
          <w:lang w:val="en-CA"/>
        </w:rPr>
        <w:t>&gt;&gt;</w:t>
      </w:r>
      <w:r w:rsidRPr="64248762">
        <w:rPr>
          <w:rFonts w:ascii="Calibri" w:eastAsia="Calibri" w:hAnsi="Calibri" w:cs="Calibri"/>
          <w:color w:val="002060"/>
          <w:lang w:val="en-CA"/>
        </w:rPr>
        <w:t xml:space="preserve"> </w:t>
      </w:r>
      <w:r w:rsidRPr="64248762">
        <w:rPr>
          <w:rFonts w:eastAsiaTheme="minorEastAsia"/>
          <w:b/>
          <w:bCs/>
          <w:color w:val="FF0000"/>
          <w:lang w:val="en-CA"/>
        </w:rPr>
        <w:t>rsync --dry-run --remove-source-files -zvh</w:t>
      </w:r>
      <w:r w:rsidRPr="64248762">
        <w:rPr>
          <w:rFonts w:eastAsiaTheme="minorEastAsia"/>
          <w:color w:val="002060"/>
          <w:lang w:val="en-CA"/>
        </w:rPr>
        <w:t xml:space="preserve"> </w:t>
      </w:r>
      <w:r w:rsidRPr="64248762">
        <w:rPr>
          <w:rFonts w:eastAsiaTheme="minorEastAsia"/>
          <w:b/>
          <w:bCs/>
          <w:color w:val="FF0000"/>
          <w:lang w:val="en-CA"/>
        </w:rPr>
        <w:t>/var/www/maisonneuve.info/ root@123.123.123.123:/home/archives/</w:t>
      </w:r>
    </w:p>
    <w:p w14:paraId="65AEA5A4" w14:textId="77777777" w:rsidR="005070BC" w:rsidRPr="009F2E13" w:rsidRDefault="005070BC" w:rsidP="009E77EC">
      <w:pPr>
        <w:pStyle w:val="Titre3"/>
      </w:pPr>
      <w:bookmarkStart w:id="14" w:name="_Toc85370877"/>
      <w:r w:rsidRPr="009F2E13">
        <w:lastRenderedPageBreak/>
        <w:t>Défini</w:t>
      </w:r>
      <w:r>
        <w:t>tion de</w:t>
      </w:r>
      <w:r w:rsidRPr="009F2E13">
        <w:t xml:space="preserve"> la limite de bande passante et transférer le fichier</w:t>
      </w:r>
      <w:bookmarkEnd w:id="14"/>
    </w:p>
    <w:p w14:paraId="672FFC67" w14:textId="020B89C1" w:rsidR="005070BC" w:rsidRPr="006814B3" w:rsidRDefault="005070BC" w:rsidP="009E77EC">
      <w:pPr>
        <w:spacing w:line="240" w:lineRule="auto"/>
        <w:rPr>
          <w:rFonts w:eastAsiaTheme="minorEastAsia"/>
          <w:color w:val="002060"/>
          <w:lang w:val="en-CA"/>
        </w:rPr>
      </w:pPr>
      <w:r w:rsidRPr="64248762">
        <w:rPr>
          <w:rFonts w:ascii="Calibri" w:eastAsia="Calibri" w:hAnsi="Calibri" w:cs="Calibri"/>
          <w:color w:val="002060"/>
        </w:rPr>
        <w:t xml:space="preserve">Si on </w:t>
      </w:r>
      <w:r w:rsidR="003E5891">
        <w:rPr>
          <w:rFonts w:ascii="Calibri" w:eastAsia="Calibri" w:hAnsi="Calibri" w:cs="Calibri"/>
          <w:color w:val="002060"/>
        </w:rPr>
        <w:t>so</w:t>
      </w:r>
      <w:r w:rsidRPr="64248762">
        <w:rPr>
          <w:rFonts w:ascii="Calibri" w:eastAsia="Calibri" w:hAnsi="Calibri" w:cs="Calibri"/>
          <w:color w:val="002060"/>
        </w:rPr>
        <w:t>uhaite définir la limite de bande passante lors du transfert de données d'un hôte vers un autre hôte à l'aide de l'</w:t>
      </w:r>
      <w:r w:rsidRPr="003E5891">
        <w:rPr>
          <w:rFonts w:ascii="Calibri" w:eastAsia="Calibri" w:hAnsi="Calibri" w:cs="Calibri"/>
          <w:b/>
          <w:bCs/>
          <w:color w:val="0070C0"/>
        </w:rPr>
        <w:t>option</w:t>
      </w:r>
      <w:r w:rsidRPr="64248762">
        <w:rPr>
          <w:rFonts w:ascii="Calibri" w:eastAsia="Calibri" w:hAnsi="Calibri" w:cs="Calibri"/>
          <w:color w:val="0070C0"/>
        </w:rPr>
        <w:t xml:space="preserve"> </w:t>
      </w:r>
      <w:r w:rsidRPr="003E5891">
        <w:rPr>
          <w:rFonts w:ascii="Calibri" w:eastAsia="Calibri" w:hAnsi="Calibri" w:cs="Calibri"/>
          <w:b/>
          <w:bCs/>
          <w:color w:val="0070C0"/>
        </w:rPr>
        <w:t>--bwlimit</w:t>
      </w:r>
      <w:r w:rsidRPr="64248762">
        <w:rPr>
          <w:rFonts w:ascii="Calibri" w:eastAsia="Calibri" w:hAnsi="Calibri" w:cs="Calibri"/>
          <w:color w:val="002060"/>
        </w:rPr>
        <w:t>. Cette option aide à limiter la bande passante d'E/S</w:t>
      </w:r>
      <w:r w:rsidR="003E5891">
        <w:rPr>
          <w:rFonts w:ascii="Calibri" w:eastAsia="Calibri" w:hAnsi="Calibri" w:cs="Calibri"/>
          <w:color w:val="002060"/>
        </w:rPr>
        <w:t xml:space="preserve"> …</w:t>
      </w:r>
      <w:r w:rsidR="003E5891">
        <w:rPr>
          <w:rFonts w:ascii="Calibri" w:eastAsia="Calibri" w:hAnsi="Calibri" w:cs="Calibri"/>
          <w:color w:val="002060"/>
        </w:rPr>
        <w:br/>
      </w:r>
      <w:r w:rsidRPr="00C61D43">
        <w:rPr>
          <w:rFonts w:eastAsiaTheme="minorEastAsia"/>
          <w:b/>
          <w:bCs/>
          <w:color w:val="FFC000"/>
          <w:lang w:val="en-CA"/>
        </w:rPr>
        <w:t xml:space="preserve">&gt;&gt; </w:t>
      </w:r>
      <w:r w:rsidRPr="64248762">
        <w:rPr>
          <w:rFonts w:eastAsiaTheme="minorEastAsia"/>
          <w:b/>
          <w:bCs/>
          <w:color w:val="FF0000"/>
          <w:lang w:val="en-CA"/>
        </w:rPr>
        <w:t>rsync --bwlimit=100 -avzhe ssh</w:t>
      </w:r>
      <w:r w:rsidRPr="64248762">
        <w:rPr>
          <w:rFonts w:eastAsiaTheme="minorEastAsia"/>
          <w:color w:val="002060"/>
          <w:lang w:val="en-CA"/>
        </w:rPr>
        <w:t xml:space="preserve">  </w:t>
      </w:r>
      <w:r w:rsidRPr="64248762">
        <w:rPr>
          <w:rFonts w:eastAsiaTheme="minorEastAsia"/>
          <w:b/>
          <w:bCs/>
          <w:color w:val="FF0000"/>
          <w:lang w:val="en-CA"/>
        </w:rPr>
        <w:t>/var/www/maisonneuve.info/ root@123.123.123.123:/home/archives/</w:t>
      </w:r>
    </w:p>
    <w:p w14:paraId="48D81C8C" w14:textId="77777777" w:rsidR="0054574C" w:rsidRPr="005070BC" w:rsidRDefault="0054574C" w:rsidP="009E77EC">
      <w:pPr>
        <w:spacing w:line="240" w:lineRule="auto"/>
        <w:rPr>
          <w:lang w:val="en-CA"/>
        </w:rPr>
      </w:pPr>
    </w:p>
    <w:p w14:paraId="0978DC45" w14:textId="77777777" w:rsidR="001C5024" w:rsidRPr="005070BC" w:rsidRDefault="001C5024" w:rsidP="009E77EC">
      <w:pPr>
        <w:spacing w:line="240" w:lineRule="auto"/>
        <w:rPr>
          <w:lang w:val="en-CA"/>
        </w:rPr>
      </w:pPr>
    </w:p>
    <w:sectPr w:rsidR="001C5024" w:rsidRPr="005070BC" w:rsidSect="0088754D">
      <w:footerReference w:type="default" r:id="rId13"/>
      <w:pgSz w:w="12240" w:h="15840"/>
      <w:pgMar w:top="720" w:right="720" w:bottom="1843"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87B8F" w14:textId="77777777" w:rsidR="00BC4594" w:rsidRDefault="00BC4594" w:rsidP="0088754D">
      <w:pPr>
        <w:spacing w:after="0" w:line="240" w:lineRule="auto"/>
      </w:pPr>
      <w:r>
        <w:separator/>
      </w:r>
    </w:p>
  </w:endnote>
  <w:endnote w:type="continuationSeparator" w:id="0">
    <w:p w14:paraId="36F39FA5" w14:textId="77777777" w:rsidR="00BC4594" w:rsidRDefault="00BC4594" w:rsidP="00887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85497"/>
      <w:docPartObj>
        <w:docPartGallery w:val="Page Numbers (Bottom of Page)"/>
        <w:docPartUnique/>
      </w:docPartObj>
    </w:sdtPr>
    <w:sdtEndPr/>
    <w:sdtContent>
      <w:p w14:paraId="534BB737" w14:textId="62D19E87" w:rsidR="0088754D" w:rsidRDefault="0088754D">
        <w:pPr>
          <w:pStyle w:val="Pieddepage"/>
        </w:pPr>
        <w:r>
          <w:rPr>
            <w:noProof/>
          </w:rPr>
          <w:drawing>
            <wp:inline distT="0" distB="0" distL="0" distR="0" wp14:anchorId="1EBB920A" wp14:editId="3657B60A">
              <wp:extent cx="398318" cy="462280"/>
              <wp:effectExtent l="0" t="0" r="1905" b="0"/>
              <wp:docPr id="1"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pic:cNvPicPr/>
                    </pic:nvPicPr>
                    <pic:blipFill>
                      <a:blip r:embed="rId1" cstate="print">
                        <a:extLst>
                          <a:ext uri="{28A0092B-C50C-407E-A947-70E740481C1C}">
                            <a14:useLocalDpi xmlns:a14="http://schemas.microsoft.com/office/drawing/2010/main" val="0"/>
                          </a:ext>
                        </a:extLst>
                      </a:blip>
                      <a:stretch>
                        <a:fillRect/>
                      </a:stretch>
                    </pic:blipFill>
                    <pic:spPr>
                      <a:xfrm>
                        <a:off x="0" y="0"/>
                        <a:ext cx="401376" cy="465829"/>
                      </a:xfrm>
                      <a:prstGeom prst="rect">
                        <a:avLst/>
                      </a:prstGeom>
                    </pic:spPr>
                  </pic:pic>
                </a:graphicData>
              </a:graphic>
            </wp:inline>
          </w:drawing>
        </w:r>
        <w:r>
          <w:rPr>
            <w:noProof/>
          </w:rPr>
          <mc:AlternateContent>
            <mc:Choice Requires="wpg">
              <w:drawing>
                <wp:anchor distT="0" distB="0" distL="114300" distR="114300" simplePos="0" relativeHeight="251659264" behindDoc="0" locked="0" layoutInCell="1" allowOverlap="1" wp14:anchorId="2C1DFEDB" wp14:editId="62948AF0">
                  <wp:simplePos x="0" y="0"/>
                  <wp:positionH relativeFrom="margin">
                    <wp:align>right</wp:align>
                  </wp:positionH>
                  <wp:positionV relativeFrom="page">
                    <wp:align>bottom</wp:align>
                  </wp:positionV>
                  <wp:extent cx="436880" cy="716915"/>
                  <wp:effectExtent l="0" t="0" r="20320" b="26035"/>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77"/>
                          <wps:cNvCnPr>
                            <a:cxnSpLocks noChangeShapeType="1"/>
                          </wps:cNvCnPr>
                          <wps:spPr bwMode="auto">
                            <a:xfrm flipV="1">
                              <a:off x="2111" y="15387"/>
                              <a:ext cx="0" cy="441"/>
                            </a:xfrm>
                            <a:prstGeom prst="straightConnector1">
                              <a:avLst/>
                            </a:prstGeom>
                            <a:noFill/>
                            <a:ln w="9525">
                              <a:solidFill>
                                <a:srgbClr val="0070C0"/>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0070C0"/>
                              </a:solidFill>
                              <a:miter lim="800000"/>
                              <a:headEnd/>
                              <a:tailEnd/>
                            </a:ln>
                            <a:extLst>
                              <a:ext uri="{909E8E84-426E-40DD-AFC4-6F175D3DCCD1}">
                                <a14:hiddenFill xmlns:a14="http://schemas.microsoft.com/office/drawing/2010/main">
                                  <a:solidFill>
                                    <a:srgbClr val="FFFFFF"/>
                                  </a:solidFill>
                                </a14:hiddenFill>
                              </a:ext>
                            </a:extLst>
                          </wps:spPr>
                          <wps:txbx>
                            <w:txbxContent>
                              <w:p w14:paraId="15C6D527" w14:textId="77777777" w:rsidR="0088754D" w:rsidRPr="00BB56EC" w:rsidRDefault="0088754D">
                                <w:pPr>
                                  <w:pStyle w:val="Pieddepage"/>
                                  <w:jc w:val="center"/>
                                  <w:rPr>
                                    <w:b/>
                                    <w:bCs/>
                                    <w:color w:val="0070C0"/>
                                  </w:rPr>
                                </w:pPr>
                                <w:r w:rsidRPr="00BB56EC">
                                  <w:rPr>
                                    <w:b/>
                                    <w:bCs/>
                                    <w:color w:val="0070C0"/>
                                    <w:sz w:val="32"/>
                                    <w:szCs w:val="32"/>
                                  </w:rPr>
                                  <w:fldChar w:fldCharType="begin"/>
                                </w:r>
                                <w:r w:rsidRPr="00BB56EC">
                                  <w:rPr>
                                    <w:b/>
                                    <w:bCs/>
                                    <w:color w:val="0070C0"/>
                                    <w:sz w:val="32"/>
                                    <w:szCs w:val="32"/>
                                  </w:rPr>
                                  <w:instrText>PAGE    \* MERGEFORMAT</w:instrText>
                                </w:r>
                                <w:r w:rsidRPr="00BB56EC">
                                  <w:rPr>
                                    <w:b/>
                                    <w:bCs/>
                                    <w:color w:val="0070C0"/>
                                    <w:sz w:val="32"/>
                                    <w:szCs w:val="32"/>
                                  </w:rPr>
                                  <w:fldChar w:fldCharType="separate"/>
                                </w:r>
                                <w:r w:rsidRPr="00BB56EC">
                                  <w:rPr>
                                    <w:b/>
                                    <w:bCs/>
                                    <w:color w:val="0070C0"/>
                                    <w:lang w:val="fr-FR"/>
                                  </w:rPr>
                                  <w:t>2</w:t>
                                </w:r>
                                <w:r w:rsidRPr="00BB56EC">
                                  <w:rPr>
                                    <w:b/>
                                    <w:bCs/>
                                    <w:color w:val="0070C0"/>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1DFEDB" id="Groupe 2"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" strokecolor="#0070c0"/>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" filled="f" strokecolor="#0070c0">
                    <v:textbox>
                      <w:txbxContent>
                        <w:p w14:paraId="15C6D527" w14:textId="77777777" w:rsidR="0088754D" w:rsidRPr="00BB56EC" w:rsidRDefault="0088754D">
                          <w:pPr>
                            <w:pStyle w:val="Pieddepage"/>
                            <w:jc w:val="center"/>
                            <w:rPr>
                              <w:b/>
                              <w:bCs/>
                              <w:color w:val="0070C0"/>
                            </w:rPr>
                          </w:pPr>
                          <w:r w:rsidRPr="00BB56EC">
                            <w:rPr>
                              <w:b/>
                              <w:bCs/>
                              <w:color w:val="0070C0"/>
                              <w:sz w:val="32"/>
                              <w:szCs w:val="32"/>
                            </w:rPr>
                            <w:fldChar w:fldCharType="begin"/>
                          </w:r>
                          <w:r w:rsidRPr="00BB56EC">
                            <w:rPr>
                              <w:b/>
                              <w:bCs/>
                              <w:color w:val="0070C0"/>
                              <w:sz w:val="32"/>
                              <w:szCs w:val="32"/>
                            </w:rPr>
                            <w:instrText>PAGE    \* MERGEFORMAT</w:instrText>
                          </w:r>
                          <w:r w:rsidRPr="00BB56EC">
                            <w:rPr>
                              <w:b/>
                              <w:bCs/>
                              <w:color w:val="0070C0"/>
                              <w:sz w:val="32"/>
                              <w:szCs w:val="32"/>
                            </w:rPr>
                            <w:fldChar w:fldCharType="separate"/>
                          </w:r>
                          <w:r w:rsidRPr="00BB56EC">
                            <w:rPr>
                              <w:b/>
                              <w:bCs/>
                              <w:color w:val="0070C0"/>
                              <w:lang w:val="fr-FR"/>
                            </w:rPr>
                            <w:t>2</w:t>
                          </w:r>
                          <w:r w:rsidRPr="00BB56EC">
                            <w:rPr>
                              <w:b/>
                              <w:bCs/>
                              <w:color w:val="0070C0"/>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111F1" w14:textId="77777777" w:rsidR="00BC4594" w:rsidRDefault="00BC4594" w:rsidP="0088754D">
      <w:pPr>
        <w:spacing w:after="0" w:line="240" w:lineRule="auto"/>
      </w:pPr>
      <w:r>
        <w:separator/>
      </w:r>
    </w:p>
  </w:footnote>
  <w:footnote w:type="continuationSeparator" w:id="0">
    <w:p w14:paraId="3DED030D" w14:textId="77777777" w:rsidR="00BC4594" w:rsidRDefault="00BC4594" w:rsidP="00887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E5B7C"/>
    <w:multiLevelType w:val="hybridMultilevel"/>
    <w:tmpl w:val="B7747AB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886647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024"/>
    <w:rsid w:val="00042E47"/>
    <w:rsid w:val="00053CE1"/>
    <w:rsid w:val="00164656"/>
    <w:rsid w:val="00187796"/>
    <w:rsid w:val="001904AC"/>
    <w:rsid w:val="00192A0B"/>
    <w:rsid w:val="001B12AF"/>
    <w:rsid w:val="001C5024"/>
    <w:rsid w:val="002518FF"/>
    <w:rsid w:val="002D27D4"/>
    <w:rsid w:val="00313B58"/>
    <w:rsid w:val="003850BF"/>
    <w:rsid w:val="00391394"/>
    <w:rsid w:val="003A3AC3"/>
    <w:rsid w:val="003E5891"/>
    <w:rsid w:val="005070BC"/>
    <w:rsid w:val="005450F6"/>
    <w:rsid w:val="0054574C"/>
    <w:rsid w:val="00704F72"/>
    <w:rsid w:val="007657C3"/>
    <w:rsid w:val="007929E6"/>
    <w:rsid w:val="007B742A"/>
    <w:rsid w:val="00802D49"/>
    <w:rsid w:val="00877EE5"/>
    <w:rsid w:val="0088754D"/>
    <w:rsid w:val="008E71AC"/>
    <w:rsid w:val="009132C1"/>
    <w:rsid w:val="00937765"/>
    <w:rsid w:val="009A62C4"/>
    <w:rsid w:val="009E1C1A"/>
    <w:rsid w:val="009E77EC"/>
    <w:rsid w:val="00A12F83"/>
    <w:rsid w:val="00A366D2"/>
    <w:rsid w:val="00A6090C"/>
    <w:rsid w:val="00AB7C6A"/>
    <w:rsid w:val="00AD698D"/>
    <w:rsid w:val="00B37751"/>
    <w:rsid w:val="00B56E23"/>
    <w:rsid w:val="00B9694A"/>
    <w:rsid w:val="00BB56EC"/>
    <w:rsid w:val="00BC4594"/>
    <w:rsid w:val="00BC4860"/>
    <w:rsid w:val="00C12F19"/>
    <w:rsid w:val="00C53C3B"/>
    <w:rsid w:val="00CB131F"/>
    <w:rsid w:val="00CF7D53"/>
    <w:rsid w:val="00D50BE7"/>
    <w:rsid w:val="00D72214"/>
    <w:rsid w:val="00DA403C"/>
    <w:rsid w:val="00DB5A3D"/>
    <w:rsid w:val="00E61E62"/>
    <w:rsid w:val="00E7181D"/>
    <w:rsid w:val="00E74DAA"/>
    <w:rsid w:val="00E802E2"/>
    <w:rsid w:val="00E82E3B"/>
    <w:rsid w:val="00F040B7"/>
    <w:rsid w:val="00F54A7D"/>
    <w:rsid w:val="00FE292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4E943"/>
  <w15:chartTrackingRefBased/>
  <w15:docId w15:val="{AD4E9706-2CEC-49A9-B5DF-D1775F53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87796"/>
    <w:pPr>
      <w:keepNext/>
      <w:keepLines/>
      <w:spacing w:before="240" w:after="0"/>
      <w:outlineLvl w:val="0"/>
    </w:pPr>
    <w:rPr>
      <w:rFonts w:eastAsiaTheme="majorEastAsia" w:cstheme="minorHAnsi"/>
      <w:b/>
      <w:bCs/>
      <w:color w:val="538135" w:themeColor="accent6" w:themeShade="BF"/>
      <w:sz w:val="24"/>
      <w:szCs w:val="24"/>
    </w:rPr>
  </w:style>
  <w:style w:type="paragraph" w:styleId="Titre2">
    <w:name w:val="heading 2"/>
    <w:basedOn w:val="Normal"/>
    <w:next w:val="Normal"/>
    <w:link w:val="Titre2Car"/>
    <w:uiPriority w:val="9"/>
    <w:unhideWhenUsed/>
    <w:qFormat/>
    <w:rsid w:val="001C5024"/>
    <w:pPr>
      <w:keepNext/>
      <w:keepLines/>
      <w:spacing w:before="240" w:after="120" w:line="240" w:lineRule="auto"/>
      <w:outlineLvl w:val="1"/>
    </w:pPr>
    <w:rPr>
      <w:rFonts w:eastAsiaTheme="majorEastAsia" w:cstheme="minorHAnsi"/>
      <w:b/>
      <w:bCs/>
      <w:color w:val="7030A0"/>
    </w:rPr>
  </w:style>
  <w:style w:type="paragraph" w:styleId="Titre3">
    <w:name w:val="heading 3"/>
    <w:basedOn w:val="Normal"/>
    <w:next w:val="Normal"/>
    <w:link w:val="Titre3Car"/>
    <w:uiPriority w:val="9"/>
    <w:unhideWhenUsed/>
    <w:qFormat/>
    <w:rsid w:val="009E77EC"/>
    <w:pPr>
      <w:keepNext/>
      <w:keepLines/>
      <w:spacing w:before="360" w:after="120" w:line="240" w:lineRule="auto"/>
      <w:outlineLvl w:val="2"/>
    </w:pPr>
    <w:rPr>
      <w:rFonts w:eastAsia="Calibri" w:cstheme="minorHAnsi"/>
      <w:b/>
      <w:bCs/>
      <w:color w:val="767171" w:themeColor="background2"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C5024"/>
    <w:rPr>
      <w:color w:val="0563C1" w:themeColor="hyperlink"/>
      <w:u w:val="single"/>
    </w:rPr>
  </w:style>
  <w:style w:type="character" w:styleId="Mentionnonrsolue">
    <w:name w:val="Unresolved Mention"/>
    <w:basedOn w:val="Policepardfaut"/>
    <w:uiPriority w:val="99"/>
    <w:semiHidden/>
    <w:unhideWhenUsed/>
    <w:rsid w:val="001C5024"/>
    <w:rPr>
      <w:color w:val="605E5C"/>
      <w:shd w:val="clear" w:color="auto" w:fill="E1DFDD"/>
    </w:rPr>
  </w:style>
  <w:style w:type="character" w:customStyle="1" w:styleId="Titre2Car">
    <w:name w:val="Titre 2 Car"/>
    <w:basedOn w:val="Policepardfaut"/>
    <w:link w:val="Titre2"/>
    <w:uiPriority w:val="9"/>
    <w:rsid w:val="001C5024"/>
    <w:rPr>
      <w:rFonts w:eastAsiaTheme="majorEastAsia" w:cstheme="minorHAnsi"/>
      <w:b/>
      <w:bCs/>
      <w:color w:val="7030A0"/>
    </w:rPr>
  </w:style>
  <w:style w:type="paragraph" w:styleId="Paragraphedeliste">
    <w:name w:val="List Paragraph"/>
    <w:basedOn w:val="Normal"/>
    <w:uiPriority w:val="34"/>
    <w:qFormat/>
    <w:rsid w:val="001C5024"/>
    <w:pPr>
      <w:spacing w:after="200" w:line="276" w:lineRule="auto"/>
      <w:ind w:left="720"/>
      <w:contextualSpacing/>
    </w:pPr>
  </w:style>
  <w:style w:type="table" w:styleId="Grilledutableau">
    <w:name w:val="Table Grid"/>
    <w:basedOn w:val="TableauNormal"/>
    <w:uiPriority w:val="39"/>
    <w:rsid w:val="00B37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8754D"/>
    <w:pPr>
      <w:tabs>
        <w:tab w:val="center" w:pos="4703"/>
        <w:tab w:val="right" w:pos="9406"/>
      </w:tabs>
      <w:spacing w:after="0" w:line="240" w:lineRule="auto"/>
    </w:pPr>
  </w:style>
  <w:style w:type="character" w:customStyle="1" w:styleId="En-tteCar">
    <w:name w:val="En-tête Car"/>
    <w:basedOn w:val="Policepardfaut"/>
    <w:link w:val="En-tte"/>
    <w:uiPriority w:val="99"/>
    <w:rsid w:val="0088754D"/>
  </w:style>
  <w:style w:type="paragraph" w:styleId="Pieddepage">
    <w:name w:val="footer"/>
    <w:basedOn w:val="Normal"/>
    <w:link w:val="PieddepageCar"/>
    <w:uiPriority w:val="99"/>
    <w:unhideWhenUsed/>
    <w:rsid w:val="0088754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8754D"/>
  </w:style>
  <w:style w:type="character" w:customStyle="1" w:styleId="Titre3Car">
    <w:name w:val="Titre 3 Car"/>
    <w:basedOn w:val="Policepardfaut"/>
    <w:link w:val="Titre3"/>
    <w:uiPriority w:val="9"/>
    <w:rsid w:val="009E77EC"/>
    <w:rPr>
      <w:rFonts w:eastAsia="Calibri" w:cstheme="minorHAnsi"/>
      <w:b/>
      <w:bCs/>
      <w:color w:val="767171" w:themeColor="background2" w:themeShade="80"/>
    </w:rPr>
  </w:style>
  <w:style w:type="character" w:customStyle="1" w:styleId="Titre1Car">
    <w:name w:val="Titre 1 Car"/>
    <w:basedOn w:val="Policepardfaut"/>
    <w:link w:val="Titre1"/>
    <w:uiPriority w:val="9"/>
    <w:rsid w:val="00187796"/>
    <w:rPr>
      <w:rFonts w:eastAsiaTheme="majorEastAsia" w:cstheme="minorHAnsi"/>
      <w:b/>
      <w:bCs/>
      <w:color w:val="538135" w:themeColor="accent6" w:themeShade="BF"/>
      <w:sz w:val="24"/>
      <w:szCs w:val="24"/>
    </w:rPr>
  </w:style>
  <w:style w:type="paragraph" w:styleId="En-ttedetabledesmatires">
    <w:name w:val="TOC Heading"/>
    <w:basedOn w:val="Titre1"/>
    <w:next w:val="Normal"/>
    <w:uiPriority w:val="39"/>
    <w:unhideWhenUsed/>
    <w:qFormat/>
    <w:rsid w:val="00FE292B"/>
    <w:pPr>
      <w:outlineLvl w:val="9"/>
    </w:pPr>
    <w:rPr>
      <w:rFonts w:asciiTheme="majorHAnsi" w:hAnsiTheme="majorHAnsi" w:cstheme="majorBidi"/>
      <w:b w:val="0"/>
      <w:bCs w:val="0"/>
      <w:color w:val="2F5496" w:themeColor="accent1" w:themeShade="BF"/>
      <w:sz w:val="32"/>
      <w:szCs w:val="32"/>
      <w:lang w:eastAsia="fr-CA"/>
    </w:rPr>
  </w:style>
  <w:style w:type="paragraph" w:styleId="TM2">
    <w:name w:val="toc 2"/>
    <w:basedOn w:val="Normal"/>
    <w:next w:val="Normal"/>
    <w:autoRedefine/>
    <w:uiPriority w:val="39"/>
    <w:unhideWhenUsed/>
    <w:rsid w:val="00FE292B"/>
    <w:pPr>
      <w:spacing w:after="100"/>
      <w:ind w:left="220"/>
    </w:pPr>
  </w:style>
  <w:style w:type="paragraph" w:styleId="TM1">
    <w:name w:val="toc 1"/>
    <w:basedOn w:val="Normal"/>
    <w:next w:val="Normal"/>
    <w:autoRedefine/>
    <w:uiPriority w:val="39"/>
    <w:unhideWhenUsed/>
    <w:rsid w:val="00FE292B"/>
    <w:pPr>
      <w:spacing w:after="100"/>
    </w:pPr>
  </w:style>
  <w:style w:type="paragraph" w:styleId="TM3">
    <w:name w:val="toc 3"/>
    <w:basedOn w:val="Normal"/>
    <w:next w:val="Normal"/>
    <w:autoRedefine/>
    <w:uiPriority w:val="39"/>
    <w:unhideWhenUsed/>
    <w:rsid w:val="00FE292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ot@123.123.123.123:/home/archives/" TargetMode="Externa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ot@123.123.123.123:/home/archiv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oot@123.123.123.123:/home/archives/" TargetMode="External"/><Relationship Id="rId4" Type="http://schemas.openxmlformats.org/officeDocument/2006/relationships/settings" Target="settings.xml"/><Relationship Id="rId9" Type="http://schemas.openxmlformats.org/officeDocument/2006/relationships/hyperlink" Target="mailto:root@123.123.123.123:/home/archive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647997DCCD1624886E7E3E31D6E6EA5" ma:contentTypeVersion="2" ma:contentTypeDescription="Crée un document." ma:contentTypeScope="" ma:versionID="c7c877db640f7894c41fe47a1ed31440">
  <xsd:schema xmlns:xsd="http://www.w3.org/2001/XMLSchema" xmlns:xs="http://www.w3.org/2001/XMLSchema" xmlns:p="http://schemas.microsoft.com/office/2006/metadata/properties" xmlns:ns2="7b46547a-d32a-46a3-b434-22f49e295f67" targetNamespace="http://schemas.microsoft.com/office/2006/metadata/properties" ma:root="true" ma:fieldsID="3ff198fd24622d7326173821d0a5aafb" ns2:_="">
    <xsd:import namespace="7b46547a-d32a-46a3-b434-22f49e295f6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46547a-d32a-46a3-b434-22f49e295f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1A4136-9992-4DA7-947C-FC68DBDE08BD}">
  <ds:schemaRefs>
    <ds:schemaRef ds:uri="http://schemas.openxmlformats.org/officeDocument/2006/bibliography"/>
  </ds:schemaRefs>
</ds:datastoreItem>
</file>

<file path=customXml/itemProps2.xml><?xml version="1.0" encoding="utf-8"?>
<ds:datastoreItem xmlns:ds="http://schemas.openxmlformats.org/officeDocument/2006/customXml" ds:itemID="{6E234DB1-F1BD-4AD5-BD45-9A7EC5A48629}"/>
</file>

<file path=customXml/itemProps3.xml><?xml version="1.0" encoding="utf-8"?>
<ds:datastoreItem xmlns:ds="http://schemas.openxmlformats.org/officeDocument/2006/customXml" ds:itemID="{6E2108E0-4206-43F7-8859-D01A57FBA5ED}"/>
</file>

<file path=customXml/itemProps4.xml><?xml version="1.0" encoding="utf-8"?>
<ds:datastoreItem xmlns:ds="http://schemas.openxmlformats.org/officeDocument/2006/customXml" ds:itemID="{8EC4448C-57B0-4CAF-AC10-B5097DA424C5}"/>
</file>

<file path=docProps/app.xml><?xml version="1.0" encoding="utf-8"?>
<Properties xmlns="http://schemas.openxmlformats.org/officeDocument/2006/extended-properties" xmlns:vt="http://schemas.openxmlformats.org/officeDocument/2006/docPropsVTypes">
  <Template>Normal</Template>
  <TotalTime>50</TotalTime>
  <Pages>5</Pages>
  <Words>1285</Words>
  <Characters>7072</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Savard</dc:creator>
  <cp:keywords/>
  <dc:description/>
  <cp:lastModifiedBy>Savard, Louis</cp:lastModifiedBy>
  <cp:revision>19</cp:revision>
  <dcterms:created xsi:type="dcterms:W3CDTF">2021-10-17T17:50:00Z</dcterms:created>
  <dcterms:modified xsi:type="dcterms:W3CDTF">2022-04-08T21:13:00Z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0x0101000647997DCCD1624886E7E3E31D6E6EA5</vt:lpwstr>
  </property>
</Properties>
</file>