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16D4" w14:textId="26083475" w:rsidR="009F2A36" w:rsidRPr="002B2FA1" w:rsidRDefault="009F2A36" w:rsidP="009F2A36">
      <w:pPr>
        <w:rPr>
          <w:b/>
          <w:bCs/>
          <w:color w:val="7030A0"/>
        </w:rPr>
      </w:pPr>
      <w:r w:rsidRPr="002B2FA1">
        <w:rPr>
          <w:b/>
          <w:bCs/>
          <w:color w:val="7030A0"/>
        </w:rPr>
        <w:t>Différences RHEL et Debian</w:t>
      </w:r>
    </w:p>
    <w:p w14:paraId="23D129A6" w14:textId="77777777" w:rsidR="002B2FA1" w:rsidRPr="002B2FA1" w:rsidRDefault="002B2FA1" w:rsidP="009F2A36">
      <w:pPr>
        <w:rPr>
          <w:b/>
          <w:bCs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7A85" w14:paraId="3B6FDD9C" w14:textId="77777777" w:rsidTr="0092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3EE0B5E" w14:textId="3A8A3309" w:rsidR="00927A85" w:rsidRPr="0043447E" w:rsidRDefault="00E11E71" w:rsidP="0043447E">
            <w:pPr>
              <w:spacing w:before="120" w:after="120"/>
              <w:rPr>
                <w:color w:val="0070C0"/>
              </w:rPr>
            </w:pPr>
            <w:r w:rsidRPr="0043447E">
              <w:rPr>
                <w:color w:val="0070C0"/>
              </w:rPr>
              <w:t>Debian</w:t>
            </w:r>
          </w:p>
        </w:tc>
        <w:tc>
          <w:tcPr>
            <w:tcW w:w="5395" w:type="dxa"/>
          </w:tcPr>
          <w:p w14:paraId="1E36E806" w14:textId="12665778" w:rsidR="00927A85" w:rsidRPr="0043447E" w:rsidRDefault="00E11E71" w:rsidP="0043447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3447E">
              <w:rPr>
                <w:color w:val="0070C0"/>
              </w:rPr>
              <w:t>Red Hat Enterprise Linux</w:t>
            </w:r>
          </w:p>
        </w:tc>
      </w:tr>
      <w:tr w:rsidR="00927A85" w:rsidRPr="00E11E71" w14:paraId="1306F8EF" w14:textId="77777777" w:rsidTr="0092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9582B0" w14:textId="3B1B2CAA" w:rsidR="00927A85" w:rsidRPr="00E11E71" w:rsidRDefault="00E11E71" w:rsidP="00586EC6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Pr="00E11E71">
              <w:rPr>
                <w:b w:val="0"/>
                <w:bCs w:val="0"/>
              </w:rPr>
              <w:t>ormat de pa</w:t>
            </w:r>
            <w:r>
              <w:rPr>
                <w:b w:val="0"/>
                <w:bCs w:val="0"/>
              </w:rPr>
              <w:t>quets</w:t>
            </w:r>
            <w:r w:rsidRPr="00E11E71">
              <w:rPr>
                <w:b w:val="0"/>
                <w:bCs w:val="0"/>
              </w:rPr>
              <w:t xml:space="preserve"> </w:t>
            </w:r>
            <w:proofErr w:type="spellStart"/>
            <w:r w:rsidR="00586EC6" w:rsidRPr="00586EC6">
              <w:rPr>
                <w:color w:val="0070C0"/>
              </w:rPr>
              <w:t>rpm</w:t>
            </w:r>
            <w:proofErr w:type="spellEnd"/>
            <w:r w:rsidRPr="00E11E71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br/>
            </w:r>
            <w:r w:rsidRPr="00586EC6">
              <w:rPr>
                <w:color w:val="0070C0"/>
              </w:rPr>
              <w:t>YUM/DNF</w:t>
            </w:r>
            <w:r w:rsidRPr="00E11E71">
              <w:rPr>
                <w:b w:val="0"/>
                <w:bCs w:val="0"/>
              </w:rPr>
              <w:t xml:space="preserve"> comme gestionnaire de pa</w:t>
            </w:r>
            <w:r>
              <w:rPr>
                <w:b w:val="0"/>
                <w:bCs w:val="0"/>
              </w:rPr>
              <w:t>quets</w:t>
            </w:r>
          </w:p>
        </w:tc>
        <w:tc>
          <w:tcPr>
            <w:tcW w:w="5395" w:type="dxa"/>
          </w:tcPr>
          <w:p w14:paraId="7BC36BAE" w14:textId="0BF93DC4" w:rsidR="00927A85" w:rsidRPr="00E11E71" w:rsidRDefault="00E11E71" w:rsidP="00586EC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</w:t>
            </w:r>
            <w:r w:rsidRPr="00E11E71">
              <w:t xml:space="preserve">ormat de paquets </w:t>
            </w:r>
            <w:proofErr w:type="spellStart"/>
            <w:r w:rsidR="00AE5F97" w:rsidRPr="00586EC6">
              <w:rPr>
                <w:color w:val="0070C0"/>
              </w:rPr>
              <w:t>dpkg</w:t>
            </w:r>
            <w:proofErr w:type="spellEnd"/>
            <w:r w:rsidRPr="00E11E71">
              <w:t xml:space="preserve"> </w:t>
            </w:r>
            <w:r>
              <w:rPr>
                <w:b/>
                <w:bCs/>
              </w:rPr>
              <w:br/>
            </w:r>
            <w:r w:rsidR="00AE5F97" w:rsidRPr="00586EC6">
              <w:rPr>
                <w:color w:val="0070C0"/>
              </w:rPr>
              <w:t>APT</w:t>
            </w:r>
            <w:r w:rsidRPr="00E11E71">
              <w:t xml:space="preserve"> comme gestionnaire de </w:t>
            </w:r>
            <w:r w:rsidRPr="00AE5F97">
              <w:t>paquets</w:t>
            </w:r>
          </w:p>
        </w:tc>
      </w:tr>
      <w:tr w:rsidR="00AE5F97" w:rsidRPr="00E11E71" w14:paraId="638CDD17" w14:textId="77777777" w:rsidTr="0092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D88B315" w14:textId="2CA9AE92" w:rsidR="00AE5F97" w:rsidRPr="00E11E71" w:rsidRDefault="00AE5F97" w:rsidP="00586EC6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Système de fichiers</w:t>
            </w:r>
            <w:r w:rsidR="00E613D4">
              <w:rPr>
                <w:b w:val="0"/>
                <w:bCs w:val="0"/>
              </w:rPr>
              <w:t xml:space="preserve"> par défaut </w:t>
            </w:r>
            <w:r w:rsidRPr="00586EC6">
              <w:rPr>
                <w:color w:val="0070C0"/>
              </w:rPr>
              <w:t>XFS</w:t>
            </w:r>
          </w:p>
        </w:tc>
        <w:tc>
          <w:tcPr>
            <w:tcW w:w="5395" w:type="dxa"/>
          </w:tcPr>
          <w:p w14:paraId="504AE054" w14:textId="7F358BC9" w:rsidR="00AE5F97" w:rsidRPr="00403F99" w:rsidRDefault="00AE5F97" w:rsidP="00586EC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3F99">
              <w:t xml:space="preserve">Système de fichiers </w:t>
            </w:r>
            <w:r w:rsidR="00E613D4">
              <w:t xml:space="preserve">par défaut </w:t>
            </w:r>
            <w:r w:rsidR="00403F99" w:rsidRPr="00586EC6">
              <w:rPr>
                <w:color w:val="0070C0"/>
              </w:rPr>
              <w:t>ext4</w:t>
            </w:r>
          </w:p>
        </w:tc>
      </w:tr>
      <w:tr w:rsidR="00AE5F97" w:rsidRPr="003548E7" w14:paraId="7A62A7D8" w14:textId="77777777" w:rsidTr="0092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E0AAEBF" w14:textId="06A51ABD" w:rsidR="00AE5F97" w:rsidRPr="003548E7" w:rsidRDefault="00FA71E4" w:rsidP="00586EC6">
            <w:pPr>
              <w:spacing w:after="120"/>
              <w:rPr>
                <w:b w:val="0"/>
                <w:bCs w:val="0"/>
              </w:rPr>
            </w:pPr>
            <w:r w:rsidRPr="003548E7">
              <w:rPr>
                <w:b w:val="0"/>
                <w:bCs w:val="0"/>
              </w:rPr>
              <w:t>V</w:t>
            </w:r>
            <w:r w:rsidRPr="003548E7">
              <w:rPr>
                <w:b w:val="0"/>
                <w:bCs w:val="0"/>
              </w:rPr>
              <w:t xml:space="preserve">ersions majeures de </w:t>
            </w:r>
            <w:r w:rsidRPr="003548E7">
              <w:rPr>
                <w:b w:val="0"/>
                <w:bCs w:val="0"/>
              </w:rPr>
              <w:t>RHEL</w:t>
            </w:r>
            <w:r w:rsidRPr="003548E7">
              <w:rPr>
                <w:b w:val="0"/>
                <w:bCs w:val="0"/>
              </w:rPr>
              <w:t xml:space="preserve"> ont généralement une durée de vie de </w:t>
            </w:r>
            <w:r w:rsidRPr="00586EC6">
              <w:rPr>
                <w:color w:val="0070C0"/>
              </w:rPr>
              <w:t>10 ans</w:t>
            </w:r>
          </w:p>
        </w:tc>
        <w:tc>
          <w:tcPr>
            <w:tcW w:w="5395" w:type="dxa"/>
          </w:tcPr>
          <w:p w14:paraId="6ADEA4BC" w14:textId="1998B225" w:rsidR="00AE5F97" w:rsidRPr="003548E7" w:rsidRDefault="004168E1" w:rsidP="00586EC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E7">
              <w:t>N</w:t>
            </w:r>
            <w:r w:rsidRPr="003548E7">
              <w:t xml:space="preserve">ouvelle version majeure sur un cycle de publication de </w:t>
            </w:r>
            <w:r w:rsidRPr="00586EC6">
              <w:rPr>
                <w:b/>
                <w:bCs/>
                <w:color w:val="0070C0"/>
              </w:rPr>
              <w:t>2</w:t>
            </w:r>
            <w:r w:rsidR="000F2C3D" w:rsidRPr="00586EC6">
              <w:rPr>
                <w:b/>
                <w:bCs/>
                <w:color w:val="0070C0"/>
              </w:rPr>
              <w:t> </w:t>
            </w:r>
            <w:r w:rsidRPr="00586EC6">
              <w:rPr>
                <w:b/>
                <w:bCs/>
                <w:color w:val="0070C0"/>
              </w:rPr>
              <w:t>ans</w:t>
            </w:r>
            <w:r w:rsidRPr="003548E7">
              <w:t xml:space="preserve"> avec </w:t>
            </w:r>
            <w:r w:rsidRPr="00586EC6">
              <w:rPr>
                <w:b/>
                <w:bCs/>
                <w:color w:val="0070C0"/>
              </w:rPr>
              <w:t>3 ans</w:t>
            </w:r>
            <w:r w:rsidRPr="003548E7">
              <w:t xml:space="preserve"> de support complet et </w:t>
            </w:r>
            <w:r w:rsidRPr="00586EC6">
              <w:rPr>
                <w:b/>
                <w:bCs/>
                <w:color w:val="0070C0"/>
              </w:rPr>
              <w:t>2 ans</w:t>
            </w:r>
            <w:r w:rsidRPr="003548E7">
              <w:t xml:space="preserve"> supplémentaires de LTS (support à long terme)</w:t>
            </w:r>
          </w:p>
        </w:tc>
      </w:tr>
      <w:tr w:rsidR="00AE5F97" w:rsidRPr="003548E7" w14:paraId="297B9F0B" w14:textId="77777777" w:rsidTr="0092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CE0ADF" w14:textId="09EB2F96" w:rsidR="00AE5F97" w:rsidRPr="003548E7" w:rsidRDefault="003548E7" w:rsidP="00586EC6">
            <w:pPr>
              <w:spacing w:after="120"/>
              <w:rPr>
                <w:b w:val="0"/>
                <w:bCs w:val="0"/>
              </w:rPr>
            </w:pPr>
            <w:r w:rsidRPr="003548E7">
              <w:rPr>
                <w:b w:val="0"/>
                <w:bCs w:val="0"/>
              </w:rPr>
              <w:t>A</w:t>
            </w:r>
            <w:r w:rsidR="008C1FB8" w:rsidRPr="003548E7">
              <w:rPr>
                <w:b w:val="0"/>
                <w:bCs w:val="0"/>
              </w:rPr>
              <w:t xml:space="preserve">ccepte les rapports de </w:t>
            </w:r>
            <w:r w:rsidR="008C1FB8" w:rsidRPr="00586EC6">
              <w:rPr>
                <w:color w:val="0070C0"/>
              </w:rPr>
              <w:t>bogues soumis par les utilisateurs</w:t>
            </w:r>
            <w:r w:rsidR="008C1FB8" w:rsidRPr="003548E7">
              <w:rPr>
                <w:b w:val="0"/>
                <w:bCs w:val="0"/>
              </w:rPr>
              <w:t xml:space="preserve"> </w:t>
            </w:r>
            <w:r w:rsidR="008C1FB8" w:rsidRPr="00586EC6">
              <w:rPr>
                <w:color w:val="0070C0"/>
              </w:rPr>
              <w:t>finaux</w:t>
            </w:r>
          </w:p>
        </w:tc>
        <w:tc>
          <w:tcPr>
            <w:tcW w:w="5395" w:type="dxa"/>
          </w:tcPr>
          <w:p w14:paraId="3C83DB2A" w14:textId="0765EAD8" w:rsidR="00AE5F97" w:rsidRPr="003548E7" w:rsidRDefault="003548E7" w:rsidP="00586EC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E7">
              <w:t>P</w:t>
            </w:r>
            <w:r w:rsidR="008C1FB8" w:rsidRPr="003548E7">
              <w:t xml:space="preserve">ris en charge par la </w:t>
            </w:r>
            <w:r w:rsidR="008C1FB8" w:rsidRPr="00586EC6">
              <w:rPr>
                <w:color w:val="0070C0"/>
              </w:rPr>
              <w:t>communauté</w:t>
            </w:r>
            <w:r w:rsidRPr="003548E7">
              <w:t xml:space="preserve"> (</w:t>
            </w:r>
            <w:r w:rsidR="008C1FB8" w:rsidRPr="003548E7">
              <w:t>en offrant un traqueur de bogues</w:t>
            </w:r>
            <w:r w:rsidRPr="003548E7">
              <w:t>)</w:t>
            </w:r>
          </w:p>
        </w:tc>
      </w:tr>
      <w:tr w:rsidR="003548E7" w:rsidRPr="003548E7" w14:paraId="0E5F3D72" w14:textId="77777777" w:rsidTr="0092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0A917E6" w14:textId="3ACAA505" w:rsidR="003548E7" w:rsidRPr="003548E7" w:rsidRDefault="003548E7" w:rsidP="00586EC6">
            <w:pPr>
              <w:spacing w:after="120"/>
              <w:rPr>
                <w:b w:val="0"/>
                <w:bCs w:val="0"/>
              </w:rPr>
            </w:pPr>
            <w:r w:rsidRPr="003548E7">
              <w:rPr>
                <w:b w:val="0"/>
                <w:bCs w:val="0"/>
              </w:rPr>
              <w:t>Groupe de gestion administrati</w:t>
            </w:r>
            <w:r w:rsidR="00D13459">
              <w:rPr>
                <w:b w:val="0"/>
                <w:bCs w:val="0"/>
              </w:rPr>
              <w:t>ve</w:t>
            </w:r>
            <w:r w:rsidRPr="003548E7">
              <w:rPr>
                <w:b w:val="0"/>
                <w:bCs w:val="0"/>
              </w:rPr>
              <w:t xml:space="preserve"> est </w:t>
            </w:r>
            <w:proofErr w:type="spellStart"/>
            <w:r w:rsidRPr="00586EC6">
              <w:rPr>
                <w:color w:val="0070C0"/>
              </w:rPr>
              <w:t>wheel</w:t>
            </w:r>
            <w:proofErr w:type="spellEnd"/>
          </w:p>
        </w:tc>
        <w:tc>
          <w:tcPr>
            <w:tcW w:w="5395" w:type="dxa"/>
          </w:tcPr>
          <w:p w14:paraId="42067FBD" w14:textId="68F86AB1" w:rsidR="003548E7" w:rsidRPr="003548E7" w:rsidRDefault="003548E7" w:rsidP="00586EC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8E7">
              <w:t>G</w:t>
            </w:r>
            <w:r w:rsidRPr="003548E7">
              <w:t>roupe de gestion administrati</w:t>
            </w:r>
            <w:r w:rsidR="00D13459">
              <w:t>ve</w:t>
            </w:r>
            <w:r w:rsidRPr="003548E7">
              <w:t xml:space="preserve"> est </w:t>
            </w:r>
            <w:proofErr w:type="spellStart"/>
            <w:r w:rsidRPr="00586EC6">
              <w:rPr>
                <w:color w:val="0070C0"/>
              </w:rPr>
              <w:t>sudo</w:t>
            </w:r>
            <w:proofErr w:type="spellEnd"/>
          </w:p>
        </w:tc>
      </w:tr>
      <w:tr w:rsidR="00D13459" w:rsidRPr="008347FA" w14:paraId="549F4E69" w14:textId="77777777" w:rsidTr="0092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428C1B6" w14:textId="25BA669E" w:rsidR="00D13459" w:rsidRPr="008347FA" w:rsidRDefault="008347FA" w:rsidP="00586EC6">
            <w:pPr>
              <w:spacing w:after="120"/>
              <w:rPr>
                <w:b w:val="0"/>
                <w:bCs w:val="0"/>
              </w:rPr>
            </w:pPr>
            <w:r w:rsidRPr="008347FA">
              <w:rPr>
                <w:b w:val="0"/>
                <w:bCs w:val="0"/>
              </w:rPr>
              <w:t xml:space="preserve">Nouveaux services </w:t>
            </w:r>
            <w:r w:rsidRPr="00586EC6">
              <w:rPr>
                <w:color w:val="0070C0"/>
              </w:rPr>
              <w:t>doivent être démarrés et marqués</w:t>
            </w:r>
            <w:r w:rsidRPr="008347FA">
              <w:rPr>
                <w:b w:val="0"/>
                <w:bCs w:val="0"/>
              </w:rPr>
              <w:t xml:space="preserve"> </w:t>
            </w:r>
            <w:r w:rsidRPr="00586EC6">
              <w:rPr>
                <w:color w:val="0070C0"/>
              </w:rPr>
              <w:t>actifs</w:t>
            </w:r>
            <w:r w:rsidRPr="008347FA">
              <w:rPr>
                <w:b w:val="0"/>
                <w:bCs w:val="0"/>
              </w:rPr>
              <w:t xml:space="preserve"> au démarrage (</w:t>
            </w:r>
            <w:proofErr w:type="spellStart"/>
            <w:r w:rsidRPr="008347FA">
              <w:rPr>
                <w:b w:val="0"/>
                <w:bCs w:val="0"/>
              </w:rPr>
              <w:t>systemctl</w:t>
            </w:r>
            <w:proofErr w:type="spellEnd"/>
            <w:r w:rsidRPr="008347FA">
              <w:rPr>
                <w:b w:val="0"/>
                <w:bCs w:val="0"/>
              </w:rPr>
              <w:t xml:space="preserve"> enable …)</w:t>
            </w:r>
          </w:p>
        </w:tc>
        <w:tc>
          <w:tcPr>
            <w:tcW w:w="5395" w:type="dxa"/>
          </w:tcPr>
          <w:p w14:paraId="7A9C2E0B" w14:textId="38F36382" w:rsidR="00D13459" w:rsidRPr="008347FA" w:rsidRDefault="008347FA" w:rsidP="00586EC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7FA">
              <w:t xml:space="preserve">Nouveaux </w:t>
            </w:r>
            <w:r w:rsidRPr="00586EC6">
              <w:rPr>
                <w:b/>
                <w:bCs/>
                <w:color w:val="0070C0"/>
              </w:rPr>
              <w:t>services démarrés et marqués actifs</w:t>
            </w:r>
            <w:r w:rsidRPr="008347FA">
              <w:t xml:space="preserve"> au démarrage </w:t>
            </w:r>
          </w:p>
        </w:tc>
      </w:tr>
      <w:tr w:rsidR="009522E7" w:rsidRPr="008347FA" w14:paraId="15DCB583" w14:textId="77777777" w:rsidTr="00927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99CE56" w14:textId="2C8140A6" w:rsidR="009522E7" w:rsidRPr="009B5C36" w:rsidRDefault="009522E7" w:rsidP="00586EC6">
            <w:pPr>
              <w:spacing w:after="120"/>
              <w:rPr>
                <w:b w:val="0"/>
                <w:bCs w:val="0"/>
              </w:rPr>
            </w:pPr>
            <w:r w:rsidRPr="009B5C36">
              <w:rPr>
                <w:b w:val="0"/>
                <w:bCs w:val="0"/>
              </w:rPr>
              <w:t xml:space="preserve">Périphériques </w:t>
            </w:r>
            <w:proofErr w:type="gramStart"/>
            <w:r w:rsidRPr="009B5C36">
              <w:rPr>
                <w:b w:val="0"/>
                <w:bCs w:val="0"/>
              </w:rPr>
              <w:t>réseau paramétrés</w:t>
            </w:r>
            <w:proofErr w:type="gramEnd"/>
            <w:r w:rsidRPr="009B5C36">
              <w:rPr>
                <w:b w:val="0"/>
                <w:bCs w:val="0"/>
              </w:rPr>
              <w:t xml:space="preserve"> </w:t>
            </w:r>
            <w:r w:rsidR="00446C9B">
              <w:rPr>
                <w:b w:val="0"/>
                <w:bCs w:val="0"/>
              </w:rPr>
              <w:t>par</w:t>
            </w:r>
            <w:r w:rsidRPr="009B5C36">
              <w:rPr>
                <w:b w:val="0"/>
                <w:bCs w:val="0"/>
              </w:rPr>
              <w:t xml:space="preserve"> des fichiers individuels</w:t>
            </w:r>
            <w:r w:rsidR="00446C9B">
              <w:rPr>
                <w:b w:val="0"/>
                <w:bCs w:val="0"/>
              </w:rPr>
              <w:br/>
            </w:r>
            <w:r w:rsidR="00D133CA" w:rsidRPr="00586EC6">
              <w:rPr>
                <w:color w:val="0070C0"/>
              </w:rPr>
              <w:t>/</w:t>
            </w:r>
            <w:proofErr w:type="spellStart"/>
            <w:r w:rsidR="00D133CA" w:rsidRPr="00586EC6">
              <w:rPr>
                <w:color w:val="0070C0"/>
              </w:rPr>
              <w:t>etc</w:t>
            </w:r>
            <w:proofErr w:type="spellEnd"/>
            <w:r w:rsidR="00D133CA" w:rsidRPr="00586EC6">
              <w:rPr>
                <w:color w:val="0070C0"/>
              </w:rPr>
              <w:t>/</w:t>
            </w:r>
            <w:proofErr w:type="spellStart"/>
            <w:r w:rsidR="00D133CA" w:rsidRPr="00586EC6">
              <w:rPr>
                <w:color w:val="0070C0"/>
              </w:rPr>
              <w:t>sysconfig</w:t>
            </w:r>
            <w:proofErr w:type="spellEnd"/>
            <w:r w:rsidR="00D133CA" w:rsidRPr="00586EC6">
              <w:rPr>
                <w:color w:val="0070C0"/>
              </w:rPr>
              <w:t>/network-scripts/</w:t>
            </w:r>
            <w:proofErr w:type="spellStart"/>
            <w:r w:rsidR="00D133CA" w:rsidRPr="00586EC6">
              <w:rPr>
                <w:color w:val="0070C0"/>
              </w:rPr>
              <w:t>ifcfg</w:t>
            </w:r>
            <w:proofErr w:type="spellEnd"/>
            <w:r w:rsidR="00D133CA" w:rsidRPr="00586EC6">
              <w:rPr>
                <w:color w:val="0070C0"/>
              </w:rPr>
              <w:t>-</w:t>
            </w:r>
            <w:r w:rsidR="00D133CA" w:rsidRPr="00586EC6">
              <w:rPr>
                <w:color w:val="0070C0"/>
              </w:rPr>
              <w:t>XXX</w:t>
            </w:r>
            <w:r w:rsidR="00446C9B">
              <w:rPr>
                <w:b w:val="0"/>
                <w:bCs w:val="0"/>
              </w:rPr>
              <w:br/>
              <w:t xml:space="preserve">où XXX représente l’interface réseau </w:t>
            </w:r>
          </w:p>
        </w:tc>
        <w:tc>
          <w:tcPr>
            <w:tcW w:w="5395" w:type="dxa"/>
          </w:tcPr>
          <w:p w14:paraId="408DAAC2" w14:textId="407BD794" w:rsidR="009522E7" w:rsidRPr="008347FA" w:rsidRDefault="0064015C" w:rsidP="00586EC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Périphériques </w:t>
            </w:r>
            <w:proofErr w:type="gramStart"/>
            <w:r>
              <w:t>réseau paramétrés</w:t>
            </w:r>
            <w:proofErr w:type="gramEnd"/>
            <w:r>
              <w:t xml:space="preserve"> dans </w:t>
            </w:r>
            <w:r>
              <w:t xml:space="preserve">un seul fichier </w:t>
            </w:r>
            <w:r w:rsidRPr="00586EC6">
              <w:rPr>
                <w:b/>
                <w:bCs/>
                <w:color w:val="0070C0"/>
              </w:rPr>
              <w:t>/</w:t>
            </w:r>
            <w:proofErr w:type="spellStart"/>
            <w:r w:rsidRPr="00586EC6">
              <w:rPr>
                <w:b/>
                <w:bCs/>
                <w:color w:val="0070C0"/>
              </w:rPr>
              <w:t>etc</w:t>
            </w:r>
            <w:proofErr w:type="spellEnd"/>
            <w:r w:rsidRPr="00586EC6">
              <w:rPr>
                <w:b/>
                <w:bCs/>
                <w:color w:val="0070C0"/>
              </w:rPr>
              <w:t>/network/</w:t>
            </w:r>
            <w:r w:rsidRPr="00586EC6">
              <w:rPr>
                <w:b/>
                <w:bCs/>
                <w:color w:val="0070C0"/>
              </w:rPr>
              <w:t>interfaces</w:t>
            </w:r>
          </w:p>
        </w:tc>
      </w:tr>
    </w:tbl>
    <w:p w14:paraId="63C781BB" w14:textId="77777777" w:rsidR="009F2A36" w:rsidRPr="00E11E71" w:rsidRDefault="009F2A36" w:rsidP="009F2A36"/>
    <w:sectPr w:rsidR="009F2A36" w:rsidRPr="00E11E71" w:rsidSect="009F2A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36"/>
    <w:rsid w:val="000F2C3D"/>
    <w:rsid w:val="001953E9"/>
    <w:rsid w:val="00220C0A"/>
    <w:rsid w:val="002B2FA1"/>
    <w:rsid w:val="003548E7"/>
    <w:rsid w:val="00403F99"/>
    <w:rsid w:val="004168E1"/>
    <w:rsid w:val="0043447E"/>
    <w:rsid w:val="00446C9B"/>
    <w:rsid w:val="00586EC6"/>
    <w:rsid w:val="005D0A18"/>
    <w:rsid w:val="0064015C"/>
    <w:rsid w:val="0078514B"/>
    <w:rsid w:val="008347FA"/>
    <w:rsid w:val="0087081F"/>
    <w:rsid w:val="008C1FB8"/>
    <w:rsid w:val="00927A85"/>
    <w:rsid w:val="009522E7"/>
    <w:rsid w:val="009B5C36"/>
    <w:rsid w:val="009F2A36"/>
    <w:rsid w:val="00AE5F97"/>
    <w:rsid w:val="00BD1E2F"/>
    <w:rsid w:val="00D133CA"/>
    <w:rsid w:val="00D13459"/>
    <w:rsid w:val="00D33C17"/>
    <w:rsid w:val="00E11E71"/>
    <w:rsid w:val="00E613D4"/>
    <w:rsid w:val="00F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6907"/>
  <w15:chartTrackingRefBased/>
  <w15:docId w15:val="{E784422D-7E3D-4838-BF26-B672BF12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36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927A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628AEF-AC6B-46FD-ABF6-CE74FB9CFE8B}"/>
</file>

<file path=customXml/itemProps2.xml><?xml version="1.0" encoding="utf-8"?>
<ds:datastoreItem xmlns:ds="http://schemas.openxmlformats.org/officeDocument/2006/customXml" ds:itemID="{5C22705C-B845-4F68-99BF-20FEC9CAFE28}"/>
</file>

<file path=customXml/itemProps3.xml><?xml version="1.0" encoding="utf-8"?>
<ds:datastoreItem xmlns:ds="http://schemas.openxmlformats.org/officeDocument/2006/customXml" ds:itemID="{D832D70D-EC80-49CF-A882-9DF2839911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26</cp:revision>
  <dcterms:created xsi:type="dcterms:W3CDTF">2023-02-07T13:19:00Z</dcterms:created>
  <dcterms:modified xsi:type="dcterms:W3CDTF">2023-02-07T13:44:00Z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