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75BDE" w14:paraId="66A17065" w14:textId="77777777" w:rsidTr="00256216">
        <w:tc>
          <w:tcPr>
            <w:tcW w:w="5395" w:type="dxa"/>
            <w:vAlign w:val="center"/>
          </w:tcPr>
          <w:p w14:paraId="18B2E26F" w14:textId="19DA500B" w:rsidR="00B75BDE" w:rsidRDefault="00B75BDE" w:rsidP="00256216">
            <w:pPr>
              <w:jc w:val="right"/>
              <w:rPr>
                <w:sz w:val="20"/>
                <w:szCs w:val="20"/>
              </w:rPr>
            </w:pPr>
            <w:bookmarkStart w:id="0" w:name="OLE_LINK1"/>
            <w:r>
              <w:rPr>
                <w:noProof/>
                <w:sz w:val="20"/>
                <w:szCs w:val="20"/>
              </w:rPr>
              <w:drawing>
                <wp:inline distT="0" distB="0" distL="0" distR="0" wp14:anchorId="673D6DF7" wp14:editId="46079AA5">
                  <wp:extent cx="963706" cy="963706"/>
                  <wp:effectExtent l="0" t="0" r="8255" b="825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238" cy="97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21A589BA" w14:textId="4BF8BB78" w:rsidR="00B75BDE" w:rsidRPr="00256216" w:rsidRDefault="00256216" w:rsidP="00F64E35">
            <w:pPr>
              <w:rPr>
                <w:rFonts w:ascii="Arial Black" w:hAnsi="Arial Black"/>
                <w:sz w:val="20"/>
                <w:szCs w:val="20"/>
              </w:rPr>
            </w:pPr>
            <w:r w:rsidRPr="00256216">
              <w:rPr>
                <w:rFonts w:ascii="Arial Black" w:hAnsi="Arial Black"/>
                <w:b/>
                <w:bCs/>
                <w:color w:val="00B050"/>
                <w:sz w:val="20"/>
                <w:szCs w:val="20"/>
              </w:rPr>
              <w:t>Quotas</w:t>
            </w:r>
            <w:r w:rsidRPr="00256216">
              <w:rPr>
                <w:rFonts w:ascii="Arial Black" w:hAnsi="Arial Black"/>
                <w:color w:val="00B050"/>
                <w:sz w:val="20"/>
                <w:szCs w:val="20"/>
              </w:rPr>
              <w:t xml:space="preserve"> de disques</w:t>
            </w:r>
          </w:p>
        </w:tc>
      </w:tr>
      <w:bookmarkEnd w:id="0"/>
    </w:tbl>
    <w:p w14:paraId="2EDE36E5" w14:textId="77777777" w:rsidR="004A6487" w:rsidRDefault="004A6487" w:rsidP="00E65776">
      <w:pPr>
        <w:spacing w:before="120" w:line="20" w:lineRule="atLeast"/>
        <w:rPr>
          <w:b/>
          <w:bCs/>
          <w:sz w:val="20"/>
          <w:szCs w:val="20"/>
        </w:rPr>
      </w:pPr>
    </w:p>
    <w:p w14:paraId="708C5F69" w14:textId="5800B9A1" w:rsidR="00BF1953" w:rsidRDefault="00E65776" w:rsidP="00E65776">
      <w:pPr>
        <w:spacing w:before="120" w:line="20" w:lineRule="atLeast"/>
        <w:rPr>
          <w:sz w:val="20"/>
          <w:szCs w:val="20"/>
        </w:rPr>
      </w:pPr>
      <w:r w:rsidRPr="00B368EA">
        <w:rPr>
          <w:b/>
          <w:bCs/>
          <w:sz w:val="20"/>
          <w:szCs w:val="20"/>
        </w:rPr>
        <w:t>En résumé</w:t>
      </w:r>
      <w:r>
        <w:rPr>
          <w:sz w:val="20"/>
          <w:szCs w:val="20"/>
        </w:rPr>
        <w:t xml:space="preserve"> …</w:t>
      </w:r>
    </w:p>
    <w:p w14:paraId="5F983094" w14:textId="1ABE1F81" w:rsidR="00E65776" w:rsidRPr="00E65776" w:rsidRDefault="00E65776" w:rsidP="00E65776">
      <w:pPr>
        <w:spacing w:before="120" w:line="20" w:lineRule="atLeast"/>
        <w:rPr>
          <w:sz w:val="20"/>
          <w:szCs w:val="20"/>
        </w:rPr>
      </w:pPr>
      <w:r w:rsidRPr="00E65776">
        <w:rPr>
          <w:sz w:val="20"/>
          <w:szCs w:val="20"/>
        </w:rPr>
        <w:t>Pour mettre en œuvre des quotas de disque</w:t>
      </w:r>
      <w:r w:rsidR="00BF1953">
        <w:rPr>
          <w:sz w:val="20"/>
          <w:szCs w:val="20"/>
        </w:rPr>
        <w:t xml:space="preserve"> …</w:t>
      </w:r>
    </w:p>
    <w:p w14:paraId="6DC50F46" w14:textId="77777777" w:rsidR="00914200" w:rsidRDefault="00914200" w:rsidP="00BF1953">
      <w:pPr>
        <w:pStyle w:val="Paragraphedeliste"/>
        <w:numPr>
          <w:ilvl w:val="0"/>
          <w:numId w:val="38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 xml:space="preserve">On installe le </w:t>
      </w:r>
      <w:r w:rsidRPr="00267D26">
        <w:rPr>
          <w:b/>
          <w:bCs/>
          <w:color w:val="0070C0"/>
          <w:sz w:val="20"/>
          <w:szCs w:val="20"/>
        </w:rPr>
        <w:t>paquet quo</w:t>
      </w:r>
      <w:r w:rsidRPr="00335A9E">
        <w:rPr>
          <w:b/>
          <w:bCs/>
          <w:color w:val="0070C0"/>
          <w:sz w:val="20"/>
          <w:szCs w:val="20"/>
        </w:rPr>
        <w:t xml:space="preserve">ta </w:t>
      </w:r>
      <w:r>
        <w:rPr>
          <w:sz w:val="20"/>
          <w:szCs w:val="20"/>
        </w:rPr>
        <w:t>;</w:t>
      </w:r>
    </w:p>
    <w:p w14:paraId="6C8C87A3" w14:textId="090A5E01" w:rsidR="00E65776" w:rsidRPr="00BF1953" w:rsidRDefault="00BF1953" w:rsidP="00BF1953">
      <w:pPr>
        <w:pStyle w:val="Paragraphedeliste"/>
        <w:numPr>
          <w:ilvl w:val="0"/>
          <w:numId w:val="38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>On a</w:t>
      </w:r>
      <w:r w:rsidR="00E65776" w:rsidRPr="00BF1953">
        <w:rPr>
          <w:sz w:val="20"/>
          <w:szCs w:val="20"/>
        </w:rPr>
        <w:t xml:space="preserve">ctive les </w:t>
      </w:r>
      <w:r w:rsidR="00E65776" w:rsidRPr="00914200">
        <w:rPr>
          <w:b/>
          <w:bCs/>
          <w:color w:val="0070C0"/>
          <w:sz w:val="20"/>
          <w:szCs w:val="20"/>
        </w:rPr>
        <w:t xml:space="preserve">quotas par système de fichiers en modifiant le </w:t>
      </w:r>
      <w:r w:rsidRPr="00914200">
        <w:rPr>
          <w:b/>
          <w:bCs/>
          <w:color w:val="0070C0"/>
          <w:sz w:val="20"/>
          <w:szCs w:val="20"/>
        </w:rPr>
        <w:t xml:space="preserve">fichier </w:t>
      </w:r>
      <w:r w:rsidR="00E65776" w:rsidRPr="00914200">
        <w:rPr>
          <w:b/>
          <w:bCs/>
          <w:color w:val="0070C0"/>
          <w:sz w:val="20"/>
          <w:szCs w:val="20"/>
        </w:rPr>
        <w:t>/</w:t>
      </w:r>
      <w:proofErr w:type="spellStart"/>
      <w:r w:rsidR="00E65776" w:rsidRPr="00914200">
        <w:rPr>
          <w:b/>
          <w:bCs/>
          <w:color w:val="0070C0"/>
          <w:sz w:val="20"/>
          <w:szCs w:val="20"/>
        </w:rPr>
        <w:t>etc</w:t>
      </w:r>
      <w:proofErr w:type="spellEnd"/>
      <w:r w:rsidR="00E65776" w:rsidRPr="00914200">
        <w:rPr>
          <w:b/>
          <w:bCs/>
          <w:color w:val="0070C0"/>
          <w:sz w:val="20"/>
          <w:szCs w:val="20"/>
        </w:rPr>
        <w:t>/</w:t>
      </w:r>
      <w:proofErr w:type="spellStart"/>
      <w:r w:rsidR="00E65776" w:rsidRPr="00914200">
        <w:rPr>
          <w:b/>
          <w:bCs/>
          <w:color w:val="0070C0"/>
          <w:sz w:val="20"/>
          <w:szCs w:val="20"/>
        </w:rPr>
        <w:t>fstab</w:t>
      </w:r>
      <w:proofErr w:type="spellEnd"/>
      <w:r w:rsidRPr="00914200">
        <w:rPr>
          <w:color w:val="0070C0"/>
          <w:sz w:val="20"/>
          <w:szCs w:val="20"/>
        </w:rPr>
        <w:t xml:space="preserve"> </w:t>
      </w:r>
      <w:r>
        <w:rPr>
          <w:sz w:val="20"/>
          <w:szCs w:val="20"/>
        </w:rPr>
        <w:t>;</w:t>
      </w:r>
    </w:p>
    <w:p w14:paraId="663C6B4D" w14:textId="592DB51B" w:rsidR="00E65776" w:rsidRPr="00BF1953" w:rsidRDefault="00BF1953" w:rsidP="00BF1953">
      <w:pPr>
        <w:pStyle w:val="Paragraphedeliste"/>
        <w:numPr>
          <w:ilvl w:val="0"/>
          <w:numId w:val="38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 xml:space="preserve">On </w:t>
      </w:r>
      <w:r w:rsidRPr="00267D26">
        <w:rPr>
          <w:b/>
          <w:bCs/>
          <w:color w:val="0070C0"/>
          <w:sz w:val="20"/>
          <w:szCs w:val="20"/>
        </w:rPr>
        <w:t>r</w:t>
      </w:r>
      <w:r w:rsidR="00E65776" w:rsidRPr="00267D26">
        <w:rPr>
          <w:b/>
          <w:bCs/>
          <w:color w:val="0070C0"/>
          <w:sz w:val="20"/>
          <w:szCs w:val="20"/>
        </w:rPr>
        <w:t>emonte le</w:t>
      </w:r>
      <w:r w:rsidRPr="00267D26">
        <w:rPr>
          <w:b/>
          <w:bCs/>
          <w:color w:val="0070C0"/>
          <w:sz w:val="20"/>
          <w:szCs w:val="20"/>
        </w:rPr>
        <w:t xml:space="preserve"> ou les </w:t>
      </w:r>
      <w:r w:rsidR="00E65776" w:rsidRPr="00267D26">
        <w:rPr>
          <w:b/>
          <w:bCs/>
          <w:color w:val="0070C0"/>
          <w:sz w:val="20"/>
          <w:szCs w:val="20"/>
        </w:rPr>
        <w:t>systèmes de fichiers</w:t>
      </w:r>
      <w:r w:rsidRPr="00267D26">
        <w:rPr>
          <w:b/>
          <w:bCs/>
          <w:color w:val="0070C0"/>
          <w:sz w:val="20"/>
          <w:szCs w:val="20"/>
        </w:rPr>
        <w:t xml:space="preserve"> </w:t>
      </w:r>
      <w:r w:rsidR="0078308B" w:rsidRPr="00267D26">
        <w:rPr>
          <w:b/>
          <w:bCs/>
          <w:color w:val="0070C0"/>
          <w:sz w:val="20"/>
          <w:szCs w:val="20"/>
        </w:rPr>
        <w:t>visés par les quotas</w:t>
      </w:r>
      <w:r w:rsidR="0078308B" w:rsidRPr="00267D26">
        <w:rPr>
          <w:color w:val="0070C0"/>
          <w:sz w:val="20"/>
          <w:szCs w:val="20"/>
        </w:rPr>
        <w:t xml:space="preserve"> </w:t>
      </w:r>
      <w:r>
        <w:rPr>
          <w:sz w:val="20"/>
          <w:szCs w:val="20"/>
        </w:rPr>
        <w:t>;</w:t>
      </w:r>
    </w:p>
    <w:p w14:paraId="36ED692D" w14:textId="66F8D016" w:rsidR="00E65776" w:rsidRPr="00BF1953" w:rsidRDefault="0078308B" w:rsidP="00BF1953">
      <w:pPr>
        <w:pStyle w:val="Paragraphedeliste"/>
        <w:numPr>
          <w:ilvl w:val="0"/>
          <w:numId w:val="38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 xml:space="preserve">On </w:t>
      </w:r>
      <w:r w:rsidRPr="00267D26">
        <w:rPr>
          <w:b/>
          <w:bCs/>
          <w:color w:val="0070C0"/>
          <w:sz w:val="20"/>
          <w:szCs w:val="20"/>
        </w:rPr>
        <w:t>c</w:t>
      </w:r>
      <w:r w:rsidR="00E65776" w:rsidRPr="00267D26">
        <w:rPr>
          <w:b/>
          <w:bCs/>
          <w:color w:val="0070C0"/>
          <w:sz w:val="20"/>
          <w:szCs w:val="20"/>
        </w:rPr>
        <w:t>rée les fichiers de base de données de quotas</w:t>
      </w:r>
      <w:r w:rsidR="00E65776" w:rsidRPr="00267D26">
        <w:rPr>
          <w:color w:val="0070C0"/>
          <w:sz w:val="20"/>
          <w:szCs w:val="20"/>
        </w:rPr>
        <w:t xml:space="preserve"> </w:t>
      </w:r>
      <w:r w:rsidR="00E65776" w:rsidRPr="00BF1953">
        <w:rPr>
          <w:sz w:val="20"/>
          <w:szCs w:val="20"/>
        </w:rPr>
        <w:t xml:space="preserve">et </w:t>
      </w:r>
      <w:r>
        <w:rPr>
          <w:sz w:val="20"/>
          <w:szCs w:val="20"/>
        </w:rPr>
        <w:t xml:space="preserve">on </w:t>
      </w:r>
      <w:r w:rsidR="00E65776" w:rsidRPr="00BF1953">
        <w:rPr>
          <w:sz w:val="20"/>
          <w:szCs w:val="20"/>
        </w:rPr>
        <w:t>gén</w:t>
      </w:r>
      <w:r>
        <w:rPr>
          <w:sz w:val="20"/>
          <w:szCs w:val="20"/>
        </w:rPr>
        <w:t>è</w:t>
      </w:r>
      <w:r w:rsidR="00E65776" w:rsidRPr="00BF1953">
        <w:rPr>
          <w:sz w:val="20"/>
          <w:szCs w:val="20"/>
        </w:rPr>
        <w:t xml:space="preserve">re la </w:t>
      </w:r>
      <w:r w:rsidR="00E65776" w:rsidRPr="00FB47FC">
        <w:rPr>
          <w:b/>
          <w:bCs/>
          <w:color w:val="0070C0"/>
          <w:sz w:val="20"/>
          <w:szCs w:val="20"/>
        </w:rPr>
        <w:t>table d'utilisation du disque</w:t>
      </w:r>
      <w:r w:rsidR="0015654B" w:rsidRPr="00FB47FC">
        <w:rPr>
          <w:b/>
          <w:bCs/>
          <w:color w:val="0070C0"/>
          <w:sz w:val="20"/>
          <w:szCs w:val="20"/>
        </w:rPr>
        <w:t xml:space="preserve"> ou de la partition</w:t>
      </w:r>
      <w:r w:rsidR="0015654B" w:rsidRPr="00FB47FC">
        <w:rPr>
          <w:color w:val="0070C0"/>
          <w:sz w:val="20"/>
          <w:szCs w:val="20"/>
        </w:rPr>
        <w:t xml:space="preserve"> </w:t>
      </w:r>
      <w:r w:rsidR="0015654B">
        <w:rPr>
          <w:sz w:val="20"/>
          <w:szCs w:val="20"/>
        </w:rPr>
        <w:t>;</w:t>
      </w:r>
    </w:p>
    <w:p w14:paraId="4CE8B505" w14:textId="7B150FE4" w:rsidR="00E65776" w:rsidRPr="00BF1953" w:rsidRDefault="0015654B" w:rsidP="00BF1953">
      <w:pPr>
        <w:pStyle w:val="Paragraphedeliste"/>
        <w:numPr>
          <w:ilvl w:val="0"/>
          <w:numId w:val="38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>On a</w:t>
      </w:r>
      <w:r w:rsidR="00E65776" w:rsidRPr="00BF1953">
        <w:rPr>
          <w:sz w:val="20"/>
          <w:szCs w:val="20"/>
        </w:rPr>
        <w:t xml:space="preserve">ttribue </w:t>
      </w:r>
      <w:r w:rsidRPr="00FB47FC">
        <w:rPr>
          <w:b/>
          <w:bCs/>
          <w:color w:val="0070C0"/>
          <w:sz w:val="20"/>
          <w:szCs w:val="20"/>
        </w:rPr>
        <w:t xml:space="preserve">une ou </w:t>
      </w:r>
      <w:r w:rsidR="00E65776" w:rsidRPr="00FB47FC">
        <w:rPr>
          <w:b/>
          <w:bCs/>
          <w:color w:val="0070C0"/>
          <w:sz w:val="20"/>
          <w:szCs w:val="20"/>
        </w:rPr>
        <w:t>des stratégies de quota</w:t>
      </w:r>
      <w:r w:rsidR="00E65776" w:rsidRPr="00BF1953">
        <w:rPr>
          <w:sz w:val="20"/>
          <w:szCs w:val="20"/>
        </w:rPr>
        <w:t>.</w:t>
      </w:r>
    </w:p>
    <w:p w14:paraId="1343F83C" w14:textId="77777777" w:rsidR="00E65776" w:rsidRDefault="00E65776" w:rsidP="007750CF">
      <w:pPr>
        <w:spacing w:before="120" w:line="20" w:lineRule="atLeast"/>
        <w:rPr>
          <w:sz w:val="20"/>
          <w:szCs w:val="20"/>
        </w:rPr>
      </w:pPr>
    </w:p>
    <w:p w14:paraId="4B76F1F6" w14:textId="0BD8D570" w:rsidR="002926FA" w:rsidRDefault="002926FA" w:rsidP="002926FA">
      <w:pPr>
        <w:spacing w:before="120" w:line="20" w:lineRule="atLeast"/>
        <w:rPr>
          <w:sz w:val="20"/>
          <w:szCs w:val="20"/>
        </w:rPr>
      </w:pPr>
      <w:r w:rsidRPr="002926FA">
        <w:rPr>
          <w:b/>
          <w:bCs/>
          <w:color w:val="7030A0"/>
          <w:sz w:val="20"/>
          <w:szCs w:val="20"/>
        </w:rPr>
        <w:t>Pour cette démonstration</w:t>
      </w:r>
      <w:r w:rsidRPr="002926FA">
        <w:rPr>
          <w:color w:val="7030A0"/>
          <w:sz w:val="20"/>
          <w:szCs w:val="20"/>
        </w:rPr>
        <w:t xml:space="preserve"> </w:t>
      </w:r>
      <w:r>
        <w:rPr>
          <w:sz w:val="20"/>
          <w:szCs w:val="20"/>
        </w:rPr>
        <w:t>…</w:t>
      </w:r>
    </w:p>
    <w:p w14:paraId="1880CDCE" w14:textId="2080168B" w:rsidR="002926FA" w:rsidRDefault="00952E52" w:rsidP="00952E52">
      <w:pPr>
        <w:pStyle w:val="Paragraphedeliste"/>
        <w:numPr>
          <w:ilvl w:val="0"/>
          <w:numId w:val="37"/>
        </w:numPr>
        <w:spacing w:before="120" w:line="20" w:lineRule="atLeast"/>
        <w:rPr>
          <w:sz w:val="20"/>
          <w:szCs w:val="20"/>
        </w:rPr>
      </w:pPr>
      <w:r w:rsidRPr="00952E52">
        <w:rPr>
          <w:sz w:val="20"/>
          <w:szCs w:val="20"/>
        </w:rPr>
        <w:t>Le système possède</w:t>
      </w:r>
      <w:r w:rsidR="00282A71" w:rsidRPr="00952E52">
        <w:rPr>
          <w:sz w:val="20"/>
          <w:szCs w:val="20"/>
        </w:rPr>
        <w:t xml:space="preserve"> un </w:t>
      </w:r>
      <w:r w:rsidR="00282A71" w:rsidRPr="005A5717">
        <w:rPr>
          <w:b/>
          <w:bCs/>
          <w:color w:val="0070C0"/>
          <w:sz w:val="20"/>
          <w:szCs w:val="20"/>
        </w:rPr>
        <w:t>second</w:t>
      </w:r>
      <w:r w:rsidRPr="005A5717">
        <w:rPr>
          <w:b/>
          <w:bCs/>
          <w:color w:val="0070C0"/>
          <w:sz w:val="20"/>
          <w:szCs w:val="20"/>
        </w:rPr>
        <w:t xml:space="preserve"> disque (</w:t>
      </w:r>
      <w:r w:rsidR="00282A71" w:rsidRPr="005A5717">
        <w:rPr>
          <w:b/>
          <w:bCs/>
          <w:color w:val="0070C0"/>
          <w:sz w:val="20"/>
          <w:szCs w:val="20"/>
        </w:rPr>
        <w:t>partition</w:t>
      </w:r>
      <w:r w:rsidRPr="005A5717">
        <w:rPr>
          <w:b/>
          <w:bCs/>
          <w:color w:val="0070C0"/>
          <w:sz w:val="20"/>
          <w:szCs w:val="20"/>
        </w:rPr>
        <w:t>)</w:t>
      </w:r>
      <w:r w:rsidR="00282A71" w:rsidRPr="005A5717">
        <w:rPr>
          <w:b/>
          <w:bCs/>
          <w:color w:val="0070C0"/>
          <w:sz w:val="20"/>
          <w:szCs w:val="20"/>
        </w:rPr>
        <w:t xml:space="preserve"> montée </w:t>
      </w:r>
      <w:r w:rsidRPr="005A5717">
        <w:rPr>
          <w:b/>
          <w:bCs/>
          <w:color w:val="0070C0"/>
          <w:sz w:val="20"/>
          <w:szCs w:val="20"/>
        </w:rPr>
        <w:t>dans le répertoire /</w:t>
      </w:r>
      <w:r w:rsidR="00ED7ED6">
        <w:rPr>
          <w:b/>
          <w:bCs/>
          <w:color w:val="0070C0"/>
          <w:sz w:val="20"/>
          <w:szCs w:val="20"/>
        </w:rPr>
        <w:t>mnt/</w:t>
      </w:r>
      <w:r w:rsidRPr="005A5717">
        <w:rPr>
          <w:b/>
          <w:bCs/>
          <w:color w:val="0070C0"/>
          <w:sz w:val="20"/>
          <w:szCs w:val="20"/>
        </w:rPr>
        <w:t>data</w:t>
      </w:r>
      <w:r w:rsidRPr="005A5717">
        <w:rPr>
          <w:color w:val="0070C0"/>
          <w:sz w:val="20"/>
          <w:szCs w:val="20"/>
        </w:rPr>
        <w:t xml:space="preserve"> </w:t>
      </w:r>
      <w:r w:rsidRPr="00952E52">
        <w:rPr>
          <w:sz w:val="20"/>
          <w:szCs w:val="20"/>
        </w:rPr>
        <w:t>;</w:t>
      </w:r>
    </w:p>
    <w:p w14:paraId="3DDA07FA" w14:textId="2524644F" w:rsidR="005A5717" w:rsidRPr="005A5717" w:rsidRDefault="00952E52" w:rsidP="005A5717">
      <w:pPr>
        <w:pStyle w:val="Paragraphedeliste"/>
        <w:numPr>
          <w:ilvl w:val="0"/>
          <w:numId w:val="37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 xml:space="preserve">Le </w:t>
      </w:r>
      <w:r w:rsidRPr="005A5717">
        <w:rPr>
          <w:b/>
          <w:bCs/>
          <w:color w:val="0070C0"/>
          <w:sz w:val="20"/>
          <w:szCs w:val="20"/>
        </w:rPr>
        <w:t xml:space="preserve">système de fichier sur cette partition est </w:t>
      </w:r>
      <w:r w:rsidR="005A5717" w:rsidRPr="005A5717">
        <w:rPr>
          <w:b/>
          <w:bCs/>
          <w:color w:val="0070C0"/>
          <w:sz w:val="20"/>
          <w:szCs w:val="20"/>
        </w:rPr>
        <w:t>ext4</w:t>
      </w:r>
      <w:r w:rsidR="005A5717">
        <w:rPr>
          <w:sz w:val="20"/>
          <w:szCs w:val="20"/>
        </w:rPr>
        <w:t>.</w:t>
      </w:r>
    </w:p>
    <w:p w14:paraId="1553C6F6" w14:textId="0F605EC6" w:rsidR="005A5717" w:rsidRDefault="00AE746E" w:rsidP="007750CF">
      <w:pPr>
        <w:spacing w:before="120" w:line="20" w:lineRule="atLeast"/>
        <w:rPr>
          <w:sz w:val="20"/>
          <w:szCs w:val="20"/>
        </w:rPr>
      </w:pPr>
      <w:r w:rsidRPr="00E65776">
        <w:rPr>
          <w:b/>
          <w:bCs/>
          <w:sz w:val="20"/>
          <w:szCs w:val="20"/>
        </w:rPr>
        <w:t>Rappel</w:t>
      </w:r>
      <w:r>
        <w:rPr>
          <w:sz w:val="20"/>
          <w:szCs w:val="20"/>
        </w:rPr>
        <w:t xml:space="preserve"> …</w:t>
      </w:r>
    </w:p>
    <w:p w14:paraId="697B9820" w14:textId="77A5B844" w:rsidR="00AE746E" w:rsidRPr="000E51BE" w:rsidRDefault="000100CC" w:rsidP="00AE746E">
      <w:p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>Affichage de la lis</w:t>
      </w:r>
      <w:r w:rsidR="000E51BE">
        <w:rPr>
          <w:sz w:val="20"/>
          <w:szCs w:val="20"/>
        </w:rPr>
        <w:t>t</w:t>
      </w:r>
      <w:r>
        <w:rPr>
          <w:sz w:val="20"/>
          <w:szCs w:val="20"/>
        </w:rPr>
        <w:t>e</w:t>
      </w:r>
      <w:r w:rsidR="000E51BE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0E51BE">
        <w:rPr>
          <w:sz w:val="20"/>
          <w:szCs w:val="20"/>
        </w:rPr>
        <w:t>es disques</w:t>
      </w:r>
      <w:r>
        <w:rPr>
          <w:sz w:val="20"/>
          <w:szCs w:val="20"/>
        </w:rPr>
        <w:t xml:space="preserve"> disponibles</w:t>
      </w:r>
      <w:r w:rsidR="000E51BE">
        <w:rPr>
          <w:sz w:val="20"/>
          <w:szCs w:val="20"/>
        </w:rPr>
        <w:t xml:space="preserve"> …</w:t>
      </w:r>
      <w:r w:rsidR="000E51BE">
        <w:rPr>
          <w:sz w:val="20"/>
          <w:szCs w:val="20"/>
        </w:rPr>
        <w:br/>
      </w:r>
      <w:r w:rsidR="000E51BE" w:rsidRPr="000E51BE">
        <w:rPr>
          <w:b/>
          <w:bCs/>
          <w:color w:val="FFC000"/>
          <w:sz w:val="20"/>
          <w:szCs w:val="20"/>
        </w:rPr>
        <w:t>&gt;&gt;</w:t>
      </w:r>
      <w:r w:rsidR="000E51BE" w:rsidRPr="000E51BE">
        <w:rPr>
          <w:i/>
          <w:sz w:val="20"/>
          <w:szCs w:val="20"/>
        </w:rPr>
        <w:t xml:space="preserve"> </w:t>
      </w:r>
      <w:proofErr w:type="spellStart"/>
      <w:r w:rsidR="000E51BE" w:rsidRPr="000E51BE">
        <w:rPr>
          <w:b/>
          <w:color w:val="FF0000"/>
          <w:sz w:val="20"/>
          <w:szCs w:val="20"/>
        </w:rPr>
        <w:t>sudo</w:t>
      </w:r>
      <w:proofErr w:type="spellEnd"/>
      <w:r w:rsidR="000E51BE" w:rsidRPr="000E51BE">
        <w:rPr>
          <w:sz w:val="20"/>
          <w:szCs w:val="20"/>
        </w:rPr>
        <w:t xml:space="preserve"> </w:t>
      </w:r>
      <w:proofErr w:type="spellStart"/>
      <w:r w:rsidR="00AE746E" w:rsidRPr="000E51BE">
        <w:rPr>
          <w:b/>
          <w:color w:val="FF0000"/>
          <w:sz w:val="20"/>
          <w:szCs w:val="20"/>
        </w:rPr>
        <w:t>lsblk</w:t>
      </w:r>
      <w:proofErr w:type="spellEnd"/>
    </w:p>
    <w:p w14:paraId="4587FE5C" w14:textId="31659132" w:rsidR="00AE746E" w:rsidRPr="001D1806" w:rsidRDefault="000E51BE" w:rsidP="00AE746E">
      <w:pPr>
        <w:spacing w:before="120" w:line="20" w:lineRule="atLeast"/>
        <w:rPr>
          <w:b/>
          <w:color w:val="FF0000"/>
          <w:sz w:val="20"/>
          <w:szCs w:val="20"/>
        </w:rPr>
      </w:pPr>
      <w:r w:rsidRPr="000E51BE">
        <w:rPr>
          <w:sz w:val="20"/>
          <w:szCs w:val="20"/>
        </w:rPr>
        <w:t>Partitionne</w:t>
      </w:r>
      <w:r w:rsidR="000100CC">
        <w:rPr>
          <w:sz w:val="20"/>
          <w:szCs w:val="20"/>
        </w:rPr>
        <w:t xml:space="preserve">ment du </w:t>
      </w:r>
      <w:r w:rsidRPr="000E51BE">
        <w:rPr>
          <w:sz w:val="20"/>
          <w:szCs w:val="20"/>
        </w:rPr>
        <w:t>disque</w:t>
      </w:r>
      <w:r w:rsidR="00915953">
        <w:rPr>
          <w:sz w:val="20"/>
          <w:szCs w:val="20"/>
        </w:rPr>
        <w:t xml:space="preserve"> (en supposant </w:t>
      </w:r>
      <w:r w:rsidR="00B671EF">
        <w:rPr>
          <w:sz w:val="20"/>
          <w:szCs w:val="20"/>
        </w:rPr>
        <w:t>un second disque)</w:t>
      </w:r>
      <w:r w:rsidRPr="000E51BE">
        <w:rPr>
          <w:sz w:val="20"/>
          <w:szCs w:val="20"/>
        </w:rPr>
        <w:t xml:space="preserve"> …</w:t>
      </w:r>
      <w:r w:rsidRPr="000E51BE">
        <w:rPr>
          <w:sz w:val="20"/>
          <w:szCs w:val="20"/>
        </w:rPr>
        <w:br/>
      </w:r>
      <w:r w:rsidRPr="001D1806">
        <w:rPr>
          <w:b/>
          <w:bCs/>
          <w:color w:val="FFC000"/>
          <w:sz w:val="20"/>
          <w:szCs w:val="20"/>
        </w:rPr>
        <w:t>&gt;&gt;</w:t>
      </w:r>
      <w:r w:rsidRPr="001D1806">
        <w:rPr>
          <w:i/>
          <w:sz w:val="20"/>
          <w:szCs w:val="20"/>
        </w:rPr>
        <w:t xml:space="preserve"> </w:t>
      </w:r>
      <w:proofErr w:type="spellStart"/>
      <w:r w:rsidRPr="001D1806">
        <w:rPr>
          <w:b/>
          <w:color w:val="FF0000"/>
          <w:sz w:val="20"/>
          <w:szCs w:val="20"/>
        </w:rPr>
        <w:t>sudo</w:t>
      </w:r>
      <w:proofErr w:type="spellEnd"/>
      <w:r w:rsidRPr="001D1806">
        <w:rPr>
          <w:sz w:val="20"/>
          <w:szCs w:val="20"/>
        </w:rPr>
        <w:t xml:space="preserve"> </w:t>
      </w:r>
      <w:proofErr w:type="spellStart"/>
      <w:r w:rsidR="00AE746E" w:rsidRPr="001D1806">
        <w:rPr>
          <w:b/>
          <w:color w:val="FF0000"/>
          <w:sz w:val="20"/>
          <w:szCs w:val="20"/>
        </w:rPr>
        <w:t>fdisk</w:t>
      </w:r>
      <w:proofErr w:type="spellEnd"/>
      <w:r w:rsidR="00AE746E" w:rsidRPr="001D1806">
        <w:rPr>
          <w:b/>
          <w:color w:val="FF0000"/>
          <w:sz w:val="20"/>
          <w:szCs w:val="20"/>
        </w:rPr>
        <w:t xml:space="preserve"> /dev/</w:t>
      </w:r>
      <w:proofErr w:type="spellStart"/>
      <w:r w:rsidR="00AE746E" w:rsidRPr="001D1806">
        <w:rPr>
          <w:b/>
          <w:color w:val="FF0000"/>
          <w:sz w:val="20"/>
          <w:szCs w:val="20"/>
        </w:rPr>
        <w:t>sdb</w:t>
      </w:r>
      <w:proofErr w:type="spellEnd"/>
    </w:p>
    <w:p w14:paraId="1480C23D" w14:textId="0F689162" w:rsidR="00473C09" w:rsidRDefault="009B78D0" w:rsidP="00AE746E">
      <w:p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>On doit partitionner le di</w:t>
      </w:r>
      <w:r w:rsidR="00473C09">
        <w:rPr>
          <w:sz w:val="20"/>
          <w:szCs w:val="20"/>
        </w:rPr>
        <w:t>sque</w:t>
      </w:r>
      <w:r w:rsidR="005B193D">
        <w:rPr>
          <w:sz w:val="20"/>
          <w:szCs w:val="20"/>
        </w:rPr>
        <w:t>.</w:t>
      </w:r>
      <w:r w:rsidR="005B193D">
        <w:rPr>
          <w:sz w:val="20"/>
          <w:szCs w:val="20"/>
        </w:rPr>
        <w:br/>
        <w:t xml:space="preserve">Il est possible de le faire avec </w:t>
      </w:r>
      <w:proofErr w:type="spellStart"/>
      <w:r w:rsidR="005B193D">
        <w:rPr>
          <w:sz w:val="20"/>
          <w:szCs w:val="20"/>
        </w:rPr>
        <w:t>fdisk</w:t>
      </w:r>
      <w:proofErr w:type="spellEnd"/>
      <w:r w:rsidR="005B193D">
        <w:rPr>
          <w:sz w:val="20"/>
          <w:szCs w:val="20"/>
        </w:rPr>
        <w:t xml:space="preserve"> ou </w:t>
      </w:r>
      <w:proofErr w:type="spellStart"/>
      <w:r w:rsidR="005B193D">
        <w:rPr>
          <w:sz w:val="20"/>
          <w:szCs w:val="20"/>
        </w:rPr>
        <w:t>parted</w:t>
      </w:r>
      <w:proofErr w:type="spellEnd"/>
      <w:r w:rsidR="005B193D">
        <w:rPr>
          <w:sz w:val="20"/>
          <w:szCs w:val="20"/>
        </w:rPr>
        <w:t>.</w:t>
      </w:r>
    </w:p>
    <w:p w14:paraId="0D35D722" w14:textId="3B67B468" w:rsidR="00AE746E" w:rsidRPr="000100CC" w:rsidRDefault="003D4F01" w:rsidP="00AE746E">
      <w:p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>Installation du système de fichiers</w:t>
      </w:r>
      <w:r w:rsidR="00915953" w:rsidRPr="000100CC">
        <w:rPr>
          <w:sz w:val="20"/>
          <w:szCs w:val="20"/>
        </w:rPr>
        <w:t xml:space="preserve"> …</w:t>
      </w:r>
      <w:r w:rsidR="00915953" w:rsidRPr="000100CC">
        <w:rPr>
          <w:sz w:val="20"/>
          <w:szCs w:val="20"/>
        </w:rPr>
        <w:br/>
      </w:r>
      <w:r w:rsidR="00915953" w:rsidRPr="000100CC">
        <w:rPr>
          <w:b/>
          <w:bCs/>
          <w:color w:val="FFC000"/>
          <w:sz w:val="20"/>
          <w:szCs w:val="20"/>
        </w:rPr>
        <w:t>&gt;&gt;</w:t>
      </w:r>
      <w:r w:rsidR="00915953" w:rsidRPr="000100CC">
        <w:rPr>
          <w:i/>
          <w:sz w:val="20"/>
          <w:szCs w:val="20"/>
        </w:rPr>
        <w:t xml:space="preserve"> </w:t>
      </w:r>
      <w:proofErr w:type="spellStart"/>
      <w:r w:rsidR="00915953" w:rsidRPr="000100CC">
        <w:rPr>
          <w:b/>
          <w:color w:val="FF0000"/>
          <w:sz w:val="20"/>
          <w:szCs w:val="20"/>
        </w:rPr>
        <w:t>sudo</w:t>
      </w:r>
      <w:proofErr w:type="spellEnd"/>
      <w:r w:rsidR="00915953" w:rsidRPr="000100CC">
        <w:rPr>
          <w:sz w:val="20"/>
          <w:szCs w:val="20"/>
        </w:rPr>
        <w:t xml:space="preserve"> </w:t>
      </w:r>
      <w:proofErr w:type="gramStart"/>
      <w:r w:rsidR="00915953" w:rsidRPr="000100CC">
        <w:rPr>
          <w:b/>
          <w:color w:val="FF0000"/>
          <w:sz w:val="20"/>
          <w:szCs w:val="20"/>
        </w:rPr>
        <w:t>mkfs.ext</w:t>
      </w:r>
      <w:proofErr w:type="gramEnd"/>
      <w:r w:rsidR="00915953" w:rsidRPr="000100CC">
        <w:rPr>
          <w:b/>
          <w:color w:val="FF0000"/>
          <w:sz w:val="20"/>
          <w:szCs w:val="20"/>
        </w:rPr>
        <w:t>4 /dev/sdb1</w:t>
      </w:r>
    </w:p>
    <w:p w14:paraId="1BCC0FF1" w14:textId="7B9FE1E4" w:rsidR="00AE746E" w:rsidRPr="000100CC" w:rsidRDefault="00B671EF" w:rsidP="00B671EF">
      <w:pPr>
        <w:spacing w:before="120" w:line="20" w:lineRule="atLeast"/>
        <w:rPr>
          <w:sz w:val="20"/>
          <w:szCs w:val="20"/>
        </w:rPr>
      </w:pPr>
      <w:r w:rsidRPr="00B671EF">
        <w:rPr>
          <w:sz w:val="20"/>
          <w:szCs w:val="20"/>
        </w:rPr>
        <w:t>Création d</w:t>
      </w:r>
      <w:r>
        <w:rPr>
          <w:sz w:val="20"/>
          <w:szCs w:val="20"/>
        </w:rPr>
        <w:t>u répertoire qui va accueillir le point de montage …</w:t>
      </w:r>
      <w:r>
        <w:rPr>
          <w:sz w:val="20"/>
          <w:szCs w:val="20"/>
        </w:rPr>
        <w:br/>
      </w:r>
      <w:r w:rsidRPr="000100CC">
        <w:rPr>
          <w:b/>
          <w:bCs/>
          <w:color w:val="FFC000"/>
          <w:sz w:val="20"/>
          <w:szCs w:val="20"/>
        </w:rPr>
        <w:t>&gt;&gt;</w:t>
      </w:r>
      <w:r w:rsidRPr="000100CC">
        <w:rPr>
          <w:i/>
          <w:sz w:val="20"/>
          <w:szCs w:val="20"/>
        </w:rPr>
        <w:t xml:space="preserve"> </w:t>
      </w:r>
      <w:proofErr w:type="spellStart"/>
      <w:r w:rsidRPr="000100CC">
        <w:rPr>
          <w:b/>
          <w:color w:val="FF0000"/>
          <w:sz w:val="20"/>
          <w:szCs w:val="20"/>
        </w:rPr>
        <w:t>sudo</w:t>
      </w:r>
      <w:proofErr w:type="spellEnd"/>
      <w:r w:rsidRPr="000100CC">
        <w:rPr>
          <w:sz w:val="20"/>
          <w:szCs w:val="20"/>
        </w:rPr>
        <w:t xml:space="preserve"> </w:t>
      </w:r>
      <w:proofErr w:type="spellStart"/>
      <w:r w:rsidRPr="000100CC">
        <w:rPr>
          <w:b/>
          <w:color w:val="FF0000"/>
          <w:sz w:val="20"/>
          <w:szCs w:val="20"/>
        </w:rPr>
        <w:t>mkdir</w:t>
      </w:r>
      <w:proofErr w:type="spellEnd"/>
      <w:r w:rsidR="0028196C">
        <w:rPr>
          <w:b/>
          <w:color w:val="FF0000"/>
          <w:sz w:val="20"/>
          <w:szCs w:val="20"/>
        </w:rPr>
        <w:t xml:space="preserve"> --</w:t>
      </w:r>
      <w:proofErr w:type="spellStart"/>
      <w:r w:rsidR="0028196C">
        <w:rPr>
          <w:b/>
          <w:color w:val="FF0000"/>
          <w:sz w:val="20"/>
          <w:szCs w:val="20"/>
        </w:rPr>
        <w:t>verbose</w:t>
      </w:r>
      <w:proofErr w:type="spellEnd"/>
      <w:r w:rsidRPr="000100CC">
        <w:rPr>
          <w:b/>
          <w:color w:val="FF0000"/>
          <w:sz w:val="20"/>
          <w:szCs w:val="20"/>
        </w:rPr>
        <w:t xml:space="preserve"> /</w:t>
      </w:r>
      <w:r w:rsidR="00683325">
        <w:rPr>
          <w:b/>
          <w:color w:val="FF0000"/>
          <w:sz w:val="20"/>
          <w:szCs w:val="20"/>
        </w:rPr>
        <w:t>mnt</w:t>
      </w:r>
      <w:r w:rsidR="001035D2">
        <w:rPr>
          <w:b/>
          <w:color w:val="FF0000"/>
          <w:sz w:val="20"/>
          <w:szCs w:val="20"/>
        </w:rPr>
        <w:t>/d</w:t>
      </w:r>
      <w:r w:rsidRPr="000100CC">
        <w:rPr>
          <w:b/>
          <w:color w:val="FF0000"/>
          <w:sz w:val="20"/>
          <w:szCs w:val="20"/>
        </w:rPr>
        <w:t>ata</w:t>
      </w:r>
    </w:p>
    <w:p w14:paraId="68061C19" w14:textId="54C80B3C" w:rsidR="00AE746E" w:rsidRPr="00E34863" w:rsidRDefault="00B671EF" w:rsidP="00AE746E">
      <w:pPr>
        <w:spacing w:before="120" w:line="20" w:lineRule="atLeast"/>
        <w:rPr>
          <w:b/>
          <w:color w:val="FF0000"/>
          <w:sz w:val="20"/>
          <w:szCs w:val="20"/>
        </w:rPr>
      </w:pPr>
      <w:r>
        <w:rPr>
          <w:sz w:val="20"/>
          <w:szCs w:val="20"/>
        </w:rPr>
        <w:t xml:space="preserve">Modification des </w:t>
      </w:r>
      <w:r w:rsidR="000100CC">
        <w:rPr>
          <w:sz w:val="20"/>
          <w:szCs w:val="20"/>
        </w:rPr>
        <w:t>permissions …</w:t>
      </w:r>
      <w:r w:rsidR="000100CC">
        <w:rPr>
          <w:sz w:val="20"/>
          <w:szCs w:val="20"/>
        </w:rPr>
        <w:br/>
      </w:r>
      <w:r w:rsidR="00E34863" w:rsidRPr="000100CC">
        <w:rPr>
          <w:b/>
          <w:bCs/>
          <w:color w:val="FFC000"/>
          <w:sz w:val="20"/>
          <w:szCs w:val="20"/>
        </w:rPr>
        <w:t>&gt;&gt;</w:t>
      </w:r>
      <w:r w:rsidR="00E34863" w:rsidRPr="000100CC">
        <w:rPr>
          <w:i/>
          <w:sz w:val="20"/>
          <w:szCs w:val="20"/>
        </w:rPr>
        <w:t xml:space="preserve"> </w:t>
      </w:r>
      <w:proofErr w:type="spellStart"/>
      <w:r w:rsidR="00E34863" w:rsidRPr="000100CC">
        <w:rPr>
          <w:b/>
          <w:color w:val="FF0000"/>
          <w:sz w:val="20"/>
          <w:szCs w:val="20"/>
        </w:rPr>
        <w:t>sudo</w:t>
      </w:r>
      <w:proofErr w:type="spellEnd"/>
      <w:r w:rsidR="00E34863" w:rsidRPr="000100CC">
        <w:rPr>
          <w:sz w:val="20"/>
          <w:szCs w:val="20"/>
        </w:rPr>
        <w:t xml:space="preserve"> </w:t>
      </w:r>
      <w:r w:rsidR="00AE746E" w:rsidRPr="00E34863">
        <w:rPr>
          <w:b/>
          <w:color w:val="FF0000"/>
          <w:sz w:val="20"/>
          <w:szCs w:val="20"/>
        </w:rPr>
        <w:t xml:space="preserve">chmod </w:t>
      </w:r>
      <w:r w:rsidR="00394135" w:rsidRPr="00394135">
        <w:rPr>
          <w:b/>
          <w:color w:val="FF0000"/>
          <w:sz w:val="20"/>
          <w:szCs w:val="20"/>
        </w:rPr>
        <w:t>--</w:t>
      </w:r>
      <w:proofErr w:type="spellStart"/>
      <w:r w:rsidR="00394135" w:rsidRPr="00394135">
        <w:rPr>
          <w:b/>
          <w:color w:val="FF0000"/>
          <w:sz w:val="20"/>
          <w:szCs w:val="20"/>
        </w:rPr>
        <w:t>recursive</w:t>
      </w:r>
      <w:proofErr w:type="spellEnd"/>
      <w:r w:rsidR="00AE746E" w:rsidRPr="00E34863">
        <w:rPr>
          <w:b/>
          <w:color w:val="FF0000"/>
          <w:sz w:val="20"/>
          <w:szCs w:val="20"/>
        </w:rPr>
        <w:t xml:space="preserve"> 777 /</w:t>
      </w:r>
      <w:r w:rsidR="00ED7ED6">
        <w:rPr>
          <w:b/>
          <w:color w:val="FF0000"/>
          <w:sz w:val="20"/>
          <w:szCs w:val="20"/>
        </w:rPr>
        <w:t>mnt/</w:t>
      </w:r>
      <w:r w:rsidR="00AE746E" w:rsidRPr="00E34863">
        <w:rPr>
          <w:b/>
          <w:color w:val="FF0000"/>
          <w:sz w:val="20"/>
          <w:szCs w:val="20"/>
        </w:rPr>
        <w:t>data</w:t>
      </w:r>
    </w:p>
    <w:p w14:paraId="7DD17A47" w14:textId="416AB5FB" w:rsidR="00AE746E" w:rsidRPr="006748E4" w:rsidRDefault="00E34863" w:rsidP="00AE746E">
      <w:pPr>
        <w:spacing w:before="120" w:line="20" w:lineRule="atLeast"/>
        <w:rPr>
          <w:sz w:val="20"/>
          <w:szCs w:val="20"/>
          <w:lang w:val="en-CA"/>
        </w:rPr>
      </w:pPr>
      <w:r w:rsidRPr="00E34863">
        <w:rPr>
          <w:sz w:val="20"/>
          <w:szCs w:val="20"/>
        </w:rPr>
        <w:t xml:space="preserve">Montage de la partition </w:t>
      </w:r>
      <w:r>
        <w:rPr>
          <w:sz w:val="20"/>
          <w:szCs w:val="20"/>
        </w:rPr>
        <w:t>…</w:t>
      </w:r>
      <w:r>
        <w:rPr>
          <w:sz w:val="20"/>
          <w:szCs w:val="20"/>
        </w:rPr>
        <w:br/>
      </w:r>
      <w:r w:rsidRPr="006748E4">
        <w:rPr>
          <w:b/>
          <w:bCs/>
          <w:color w:val="FFC000"/>
          <w:sz w:val="20"/>
          <w:szCs w:val="20"/>
          <w:lang w:val="en-CA"/>
        </w:rPr>
        <w:t>&gt;&gt;</w:t>
      </w:r>
      <w:r w:rsidRPr="006748E4">
        <w:rPr>
          <w:i/>
          <w:sz w:val="20"/>
          <w:szCs w:val="20"/>
          <w:lang w:val="en-CA"/>
        </w:rPr>
        <w:t xml:space="preserve"> </w:t>
      </w:r>
      <w:r w:rsidRPr="006748E4">
        <w:rPr>
          <w:b/>
          <w:color w:val="FF0000"/>
          <w:sz w:val="20"/>
          <w:szCs w:val="20"/>
          <w:lang w:val="en-CA"/>
        </w:rPr>
        <w:t>sudo</w:t>
      </w:r>
      <w:r w:rsidR="00AE746E" w:rsidRPr="006748E4">
        <w:rPr>
          <w:sz w:val="20"/>
          <w:szCs w:val="20"/>
          <w:lang w:val="en-CA"/>
        </w:rPr>
        <w:t xml:space="preserve"> </w:t>
      </w:r>
      <w:r w:rsidR="00AE746E" w:rsidRPr="006748E4">
        <w:rPr>
          <w:b/>
          <w:color w:val="FF0000"/>
          <w:sz w:val="20"/>
          <w:szCs w:val="20"/>
          <w:lang w:val="en-CA"/>
        </w:rPr>
        <w:t xml:space="preserve">mount </w:t>
      </w:r>
      <w:r w:rsidR="00A601EB" w:rsidRPr="006748E4">
        <w:rPr>
          <w:b/>
          <w:color w:val="FF0000"/>
          <w:sz w:val="20"/>
          <w:szCs w:val="20"/>
          <w:lang w:val="en-CA"/>
        </w:rPr>
        <w:t xml:space="preserve">--verbose </w:t>
      </w:r>
      <w:r w:rsidR="00AE746E" w:rsidRPr="006748E4">
        <w:rPr>
          <w:b/>
          <w:color w:val="FF0000"/>
          <w:sz w:val="20"/>
          <w:szCs w:val="20"/>
          <w:lang w:val="en-CA"/>
        </w:rPr>
        <w:t>/dev/sdb1 /</w:t>
      </w:r>
      <w:r w:rsidR="00ED7ED6" w:rsidRPr="006748E4">
        <w:rPr>
          <w:b/>
          <w:color w:val="FF0000"/>
          <w:sz w:val="20"/>
          <w:szCs w:val="20"/>
          <w:lang w:val="en-CA"/>
        </w:rPr>
        <w:t>mnt/</w:t>
      </w:r>
      <w:r w:rsidR="00AE746E" w:rsidRPr="006748E4">
        <w:rPr>
          <w:b/>
          <w:color w:val="FF0000"/>
          <w:sz w:val="20"/>
          <w:szCs w:val="20"/>
          <w:lang w:val="en-CA"/>
        </w:rPr>
        <w:t>data</w:t>
      </w:r>
    </w:p>
    <w:p w14:paraId="3E46675A" w14:textId="2CA95A30" w:rsidR="00E62BAD" w:rsidRPr="00343724" w:rsidRDefault="00E62BAD" w:rsidP="007750CF">
      <w:pPr>
        <w:spacing w:before="120" w:line="20" w:lineRule="atLeast"/>
        <w:rPr>
          <w:sz w:val="20"/>
          <w:szCs w:val="20"/>
        </w:rPr>
      </w:pPr>
      <w:r w:rsidRPr="00E62BAD">
        <w:rPr>
          <w:sz w:val="20"/>
          <w:szCs w:val="20"/>
        </w:rPr>
        <w:t>Vérification du point de m</w:t>
      </w:r>
      <w:r>
        <w:rPr>
          <w:sz w:val="20"/>
          <w:szCs w:val="20"/>
        </w:rPr>
        <w:t>ontage …</w:t>
      </w:r>
      <w:r>
        <w:rPr>
          <w:sz w:val="20"/>
          <w:szCs w:val="20"/>
        </w:rPr>
        <w:br/>
      </w:r>
      <w:r w:rsidRPr="00343724">
        <w:rPr>
          <w:b/>
          <w:bCs/>
          <w:color w:val="FFC000"/>
          <w:sz w:val="20"/>
          <w:szCs w:val="20"/>
        </w:rPr>
        <w:t>&gt;&gt;</w:t>
      </w:r>
      <w:r w:rsidRPr="00343724">
        <w:rPr>
          <w:i/>
          <w:sz w:val="20"/>
          <w:szCs w:val="20"/>
        </w:rPr>
        <w:t xml:space="preserve"> </w:t>
      </w:r>
      <w:proofErr w:type="spellStart"/>
      <w:r w:rsidRPr="00343724">
        <w:rPr>
          <w:b/>
          <w:color w:val="FF0000"/>
          <w:sz w:val="20"/>
          <w:szCs w:val="20"/>
        </w:rPr>
        <w:t>sudo</w:t>
      </w:r>
      <w:proofErr w:type="spellEnd"/>
      <w:r w:rsidRPr="00343724">
        <w:rPr>
          <w:sz w:val="20"/>
          <w:szCs w:val="20"/>
        </w:rPr>
        <w:t xml:space="preserve"> </w:t>
      </w:r>
      <w:proofErr w:type="spellStart"/>
      <w:r w:rsidRPr="00343724">
        <w:rPr>
          <w:b/>
          <w:color w:val="FF0000"/>
          <w:sz w:val="20"/>
          <w:szCs w:val="20"/>
        </w:rPr>
        <w:t>mount</w:t>
      </w:r>
      <w:proofErr w:type="spellEnd"/>
    </w:p>
    <w:p w14:paraId="557A976F" w14:textId="77777777" w:rsidR="00AE746E" w:rsidRPr="00343724" w:rsidRDefault="00AE746E" w:rsidP="007750CF">
      <w:pPr>
        <w:spacing w:before="120" w:line="20" w:lineRule="atLeast"/>
        <w:rPr>
          <w:sz w:val="20"/>
          <w:szCs w:val="20"/>
        </w:rPr>
      </w:pPr>
    </w:p>
    <w:p w14:paraId="02226359" w14:textId="4062B668" w:rsidR="005A5717" w:rsidRDefault="005A5717" w:rsidP="00717902">
      <w:pPr>
        <w:pStyle w:val="Titre2"/>
      </w:pPr>
      <w:bookmarkStart w:id="1" w:name="_Toc81390854"/>
      <w:r>
        <w:t xml:space="preserve">Installation des </w:t>
      </w:r>
      <w:r w:rsidR="00717902">
        <w:t>outils de ligne de commande</w:t>
      </w:r>
      <w:bookmarkEnd w:id="1"/>
    </w:p>
    <w:p w14:paraId="5258206A" w14:textId="1E0D5FD6" w:rsidR="007750CF" w:rsidRPr="00B74653" w:rsidRDefault="007750CF" w:rsidP="007750CF">
      <w:pPr>
        <w:spacing w:before="120" w:line="20" w:lineRule="atLeast"/>
        <w:rPr>
          <w:sz w:val="20"/>
          <w:szCs w:val="20"/>
          <w:lang w:val="en-CA"/>
        </w:rPr>
      </w:pPr>
      <w:r w:rsidRPr="007750CF">
        <w:rPr>
          <w:sz w:val="20"/>
          <w:szCs w:val="20"/>
        </w:rPr>
        <w:t xml:space="preserve">Pour définir et vérifier les quotas, </w:t>
      </w:r>
      <w:r>
        <w:rPr>
          <w:sz w:val="20"/>
          <w:szCs w:val="20"/>
        </w:rPr>
        <w:t>il faut d’</w:t>
      </w:r>
      <w:r w:rsidRPr="007750CF">
        <w:rPr>
          <w:sz w:val="20"/>
          <w:szCs w:val="20"/>
        </w:rPr>
        <w:t>abord installer les outils de ligne de commande de quota</w:t>
      </w:r>
      <w:r w:rsidR="00860951">
        <w:rPr>
          <w:sz w:val="20"/>
          <w:szCs w:val="20"/>
        </w:rPr>
        <w:t xml:space="preserve"> …</w:t>
      </w:r>
      <w:r w:rsidR="00860951">
        <w:rPr>
          <w:sz w:val="20"/>
          <w:szCs w:val="20"/>
        </w:rPr>
        <w:br/>
      </w:r>
      <w:r w:rsidR="00860951" w:rsidRPr="00860951">
        <w:rPr>
          <w:b/>
          <w:bCs/>
          <w:color w:val="FFC000"/>
          <w:sz w:val="20"/>
          <w:szCs w:val="20"/>
          <w:lang w:val="en-CA"/>
        </w:rPr>
        <w:t>&gt;&gt;</w:t>
      </w:r>
      <w:r w:rsidR="00860951" w:rsidRPr="00DC5A01">
        <w:rPr>
          <w:i/>
          <w:sz w:val="20"/>
          <w:szCs w:val="20"/>
          <w:lang w:val="en-CA"/>
        </w:rPr>
        <w:t xml:space="preserve"> </w:t>
      </w:r>
      <w:proofErr w:type="spellStart"/>
      <w:r w:rsidR="00860951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860951">
        <w:rPr>
          <w:b/>
          <w:color w:val="FF0000"/>
          <w:sz w:val="20"/>
          <w:szCs w:val="20"/>
          <w:lang w:val="en-CA"/>
        </w:rPr>
        <w:t xml:space="preserve"> apt update &amp;&amp; </w:t>
      </w:r>
      <w:proofErr w:type="spellStart"/>
      <w:r w:rsidR="00860951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860951">
        <w:rPr>
          <w:b/>
          <w:color w:val="FF0000"/>
          <w:sz w:val="20"/>
          <w:szCs w:val="20"/>
          <w:lang w:val="en-CA"/>
        </w:rPr>
        <w:t xml:space="preserve"> apt upgrade -</w:t>
      </w:r>
      <w:r w:rsidR="00B74653">
        <w:rPr>
          <w:b/>
          <w:color w:val="FF0000"/>
          <w:sz w:val="20"/>
          <w:szCs w:val="20"/>
          <w:lang w:val="en-CA"/>
        </w:rPr>
        <w:t>y</w:t>
      </w:r>
      <w:r w:rsidR="00B74653">
        <w:rPr>
          <w:b/>
          <w:color w:val="FF0000"/>
          <w:sz w:val="20"/>
          <w:szCs w:val="20"/>
          <w:lang w:val="en-CA"/>
        </w:rPr>
        <w:br/>
      </w:r>
      <w:r w:rsidR="00B74653" w:rsidRPr="00860951">
        <w:rPr>
          <w:b/>
          <w:bCs/>
          <w:color w:val="FFC000"/>
          <w:sz w:val="20"/>
          <w:szCs w:val="20"/>
          <w:lang w:val="en-CA"/>
        </w:rPr>
        <w:t>&gt;&gt;</w:t>
      </w:r>
      <w:r w:rsidR="00B74653" w:rsidRPr="00DC5A01">
        <w:rPr>
          <w:i/>
          <w:sz w:val="20"/>
          <w:szCs w:val="20"/>
          <w:lang w:val="en-CA"/>
        </w:rPr>
        <w:t xml:space="preserve"> </w:t>
      </w:r>
      <w:proofErr w:type="spellStart"/>
      <w:r w:rsidR="00B74653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B74653">
        <w:rPr>
          <w:b/>
          <w:color w:val="FF0000"/>
          <w:sz w:val="20"/>
          <w:szCs w:val="20"/>
          <w:lang w:val="en-CA"/>
        </w:rPr>
        <w:t xml:space="preserve"> apt</w:t>
      </w:r>
      <w:r w:rsidR="00860951" w:rsidRPr="00DC5A01">
        <w:rPr>
          <w:b/>
          <w:color w:val="FF0000"/>
          <w:sz w:val="20"/>
          <w:szCs w:val="20"/>
          <w:lang w:val="en-CA"/>
        </w:rPr>
        <w:t xml:space="preserve"> </w:t>
      </w:r>
      <w:r w:rsidR="00B74653">
        <w:rPr>
          <w:b/>
          <w:color w:val="FF0000"/>
          <w:sz w:val="20"/>
          <w:szCs w:val="20"/>
          <w:lang w:val="en-CA"/>
        </w:rPr>
        <w:t>install quota</w:t>
      </w:r>
    </w:p>
    <w:p w14:paraId="5FA16DD9" w14:textId="1F5FD64E" w:rsidR="007F5C84" w:rsidRPr="007F5C84" w:rsidRDefault="007F5C84" w:rsidP="007750CF">
      <w:pPr>
        <w:spacing w:before="120" w:line="20" w:lineRule="atLeast"/>
        <w:rPr>
          <w:b/>
          <w:bCs/>
          <w:color w:val="00B050"/>
          <w:sz w:val="20"/>
          <w:szCs w:val="20"/>
        </w:rPr>
      </w:pPr>
      <w:r>
        <w:rPr>
          <w:sz w:val="20"/>
          <w:szCs w:val="20"/>
        </w:rPr>
        <w:t>Pour</w:t>
      </w:r>
      <w:r w:rsidRPr="007750CF">
        <w:rPr>
          <w:sz w:val="20"/>
          <w:szCs w:val="20"/>
        </w:rPr>
        <w:t xml:space="preserve"> vérifier que les outils sont installés </w:t>
      </w:r>
      <w:r>
        <w:rPr>
          <w:sz w:val="20"/>
          <w:szCs w:val="20"/>
        </w:rPr>
        <w:t>…</w:t>
      </w:r>
      <w:r>
        <w:rPr>
          <w:sz w:val="20"/>
          <w:szCs w:val="20"/>
        </w:rPr>
        <w:br/>
      </w:r>
      <w:r w:rsidRPr="007F5C84">
        <w:rPr>
          <w:b/>
          <w:bCs/>
          <w:color w:val="FFC000"/>
          <w:sz w:val="20"/>
          <w:szCs w:val="20"/>
        </w:rPr>
        <w:t>&gt;&gt;</w:t>
      </w:r>
      <w:r w:rsidRPr="007F5C84">
        <w:rPr>
          <w:i/>
          <w:sz w:val="20"/>
          <w:szCs w:val="20"/>
        </w:rPr>
        <w:t xml:space="preserve"> </w:t>
      </w:r>
      <w:proofErr w:type="spellStart"/>
      <w:r w:rsidRPr="007F5C84">
        <w:rPr>
          <w:b/>
          <w:color w:val="FF0000"/>
          <w:sz w:val="20"/>
          <w:szCs w:val="20"/>
        </w:rPr>
        <w:t>sudo</w:t>
      </w:r>
      <w:proofErr w:type="spellEnd"/>
      <w:r w:rsidRPr="007F5C84">
        <w:rPr>
          <w:b/>
          <w:color w:val="FF0000"/>
          <w:sz w:val="20"/>
          <w:szCs w:val="20"/>
        </w:rPr>
        <w:t xml:space="preserve"> quota</w:t>
      </w:r>
      <w:r>
        <w:rPr>
          <w:b/>
          <w:color w:val="FF0000"/>
          <w:sz w:val="20"/>
          <w:szCs w:val="20"/>
        </w:rPr>
        <w:t xml:space="preserve"> --version</w:t>
      </w:r>
      <w:r w:rsidRPr="007F5C84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</w:p>
    <w:p w14:paraId="693782F3" w14:textId="77777777" w:rsidR="002E0E62" w:rsidRDefault="00DD5FF6" w:rsidP="00DD5FF6">
      <w:pPr>
        <w:pStyle w:val="Titre2"/>
      </w:pPr>
      <w:r w:rsidRPr="00DD5FF6">
        <w:lastRenderedPageBreak/>
        <w:t xml:space="preserve">Mise </w:t>
      </w:r>
      <w:r>
        <w:t>en</w:t>
      </w:r>
      <w:r w:rsidRPr="00DD5FF6">
        <w:t xml:space="preserve"> place de quotas</w:t>
      </w:r>
    </w:p>
    <w:p w14:paraId="4C2A4495" w14:textId="21A6408E" w:rsidR="00475980" w:rsidRPr="00A813E5" w:rsidRDefault="00475980" w:rsidP="004A6487">
      <w:pPr>
        <w:rPr>
          <w:iCs/>
          <w:color w:val="0070C0"/>
          <w:sz w:val="20"/>
          <w:szCs w:val="20"/>
        </w:rPr>
      </w:pPr>
      <w:r w:rsidRPr="00DC5A01">
        <w:t xml:space="preserve">Il </w:t>
      </w:r>
      <w:r w:rsidRPr="00A135AE">
        <w:rPr>
          <w:b/>
          <w:bCs/>
          <w:color w:val="0070C0"/>
        </w:rPr>
        <w:t>n'est pas recommandé de définir des quotas sur le système de fichiers racine</w:t>
      </w:r>
      <w:r w:rsidRPr="00A135AE">
        <w:rPr>
          <w:color w:val="0070C0"/>
        </w:rPr>
        <w:t xml:space="preserve"> </w:t>
      </w:r>
      <w:r w:rsidRPr="00DC5A01">
        <w:t>(/), mais plutôt sur des systèmes de fichiers contenant les ensembles d'utilisateurs et de données les plus actifs.</w:t>
      </w:r>
      <w:r w:rsidR="004A6487">
        <w:br/>
      </w:r>
      <w:r w:rsidRPr="00A813E5">
        <w:rPr>
          <w:b/>
          <w:bCs/>
          <w:color w:val="FFC000"/>
          <w:sz w:val="20"/>
          <w:szCs w:val="20"/>
        </w:rPr>
        <w:t>&gt;&gt;</w:t>
      </w:r>
      <w:r w:rsidRPr="00A813E5">
        <w:rPr>
          <w:i/>
          <w:sz w:val="20"/>
          <w:szCs w:val="20"/>
        </w:rPr>
        <w:t xml:space="preserve"> </w:t>
      </w:r>
      <w:r w:rsidRPr="00A813E5">
        <w:rPr>
          <w:b/>
          <w:color w:val="FF0000"/>
          <w:sz w:val="20"/>
          <w:szCs w:val="20"/>
        </w:rPr>
        <w:t>cat /</w:t>
      </w:r>
      <w:proofErr w:type="spellStart"/>
      <w:r w:rsidRPr="00A813E5">
        <w:rPr>
          <w:b/>
          <w:color w:val="FF0000"/>
          <w:sz w:val="20"/>
          <w:szCs w:val="20"/>
        </w:rPr>
        <w:t>etc</w:t>
      </w:r>
      <w:proofErr w:type="spellEnd"/>
      <w:r w:rsidRPr="00A813E5">
        <w:rPr>
          <w:b/>
          <w:color w:val="FF0000"/>
          <w:sz w:val="20"/>
          <w:szCs w:val="20"/>
        </w:rPr>
        <w:t>/</w:t>
      </w:r>
      <w:proofErr w:type="spellStart"/>
      <w:r w:rsidRPr="00A813E5">
        <w:rPr>
          <w:b/>
          <w:color w:val="FF0000"/>
          <w:sz w:val="20"/>
          <w:szCs w:val="20"/>
        </w:rPr>
        <w:t>fstab</w:t>
      </w:r>
      <w:proofErr w:type="spellEnd"/>
      <w:r w:rsidRPr="00A813E5">
        <w:rPr>
          <w:b/>
          <w:color w:val="FF0000"/>
          <w:sz w:val="20"/>
          <w:szCs w:val="20"/>
        </w:rPr>
        <w:br/>
      </w:r>
      <w:r w:rsidRPr="00A813E5">
        <w:rPr>
          <w:b/>
          <w:iCs/>
          <w:color w:val="0070C0"/>
          <w:sz w:val="20"/>
          <w:szCs w:val="20"/>
        </w:rPr>
        <w:t>/dev/sdb</w:t>
      </w:r>
      <w:r w:rsidR="00CD3AD3" w:rsidRPr="00A813E5">
        <w:rPr>
          <w:b/>
          <w:iCs/>
          <w:color w:val="0070C0"/>
          <w:sz w:val="20"/>
          <w:szCs w:val="20"/>
        </w:rPr>
        <w:t>1</w:t>
      </w:r>
      <w:r w:rsidRPr="00A813E5">
        <w:rPr>
          <w:b/>
          <w:iCs/>
          <w:color w:val="0070C0"/>
          <w:sz w:val="20"/>
          <w:szCs w:val="20"/>
        </w:rPr>
        <w:tab/>
      </w:r>
      <w:r w:rsidRPr="00A813E5">
        <w:rPr>
          <w:b/>
          <w:iCs/>
          <w:color w:val="0070C0"/>
          <w:sz w:val="20"/>
          <w:szCs w:val="20"/>
        </w:rPr>
        <w:tab/>
      </w:r>
      <w:r w:rsidRPr="00A813E5">
        <w:rPr>
          <w:b/>
          <w:iCs/>
          <w:color w:val="0070C0"/>
          <w:sz w:val="20"/>
          <w:szCs w:val="20"/>
        </w:rPr>
        <w:tab/>
      </w:r>
      <w:r w:rsidRPr="00A813E5">
        <w:rPr>
          <w:b/>
          <w:iCs/>
          <w:color w:val="0070C0"/>
          <w:sz w:val="20"/>
          <w:szCs w:val="20"/>
        </w:rPr>
        <w:tab/>
        <w:t>/</w:t>
      </w:r>
      <w:r w:rsidR="00ED7ED6" w:rsidRPr="00A813E5">
        <w:rPr>
          <w:b/>
          <w:iCs/>
          <w:color w:val="0070C0"/>
          <w:sz w:val="20"/>
          <w:szCs w:val="20"/>
        </w:rPr>
        <w:t>mnt/</w:t>
      </w:r>
      <w:r w:rsidRPr="00A813E5">
        <w:rPr>
          <w:b/>
          <w:iCs/>
          <w:color w:val="0070C0"/>
          <w:sz w:val="20"/>
          <w:szCs w:val="20"/>
        </w:rPr>
        <w:t>data</w:t>
      </w:r>
      <w:r w:rsidRPr="00A813E5">
        <w:rPr>
          <w:b/>
          <w:iCs/>
          <w:color w:val="0070C0"/>
          <w:sz w:val="20"/>
          <w:szCs w:val="20"/>
        </w:rPr>
        <w:tab/>
        <w:t>ext4</w:t>
      </w:r>
      <w:r w:rsidRPr="00A813E5">
        <w:rPr>
          <w:b/>
          <w:iCs/>
          <w:color w:val="0070C0"/>
          <w:sz w:val="20"/>
          <w:szCs w:val="20"/>
        </w:rPr>
        <w:tab/>
      </w:r>
      <w:proofErr w:type="spellStart"/>
      <w:r w:rsidRPr="00A813E5">
        <w:rPr>
          <w:b/>
          <w:iCs/>
          <w:color w:val="0070C0"/>
          <w:sz w:val="20"/>
          <w:szCs w:val="20"/>
        </w:rPr>
        <w:t>rw</w:t>
      </w:r>
      <w:proofErr w:type="spellEnd"/>
      <w:r w:rsidRPr="00A813E5">
        <w:rPr>
          <w:b/>
          <w:iCs/>
          <w:color w:val="0070C0"/>
          <w:sz w:val="20"/>
          <w:szCs w:val="20"/>
        </w:rPr>
        <w:tab/>
      </w:r>
      <w:r w:rsidRPr="00A813E5">
        <w:rPr>
          <w:b/>
          <w:iCs/>
          <w:color w:val="0070C0"/>
          <w:sz w:val="20"/>
          <w:szCs w:val="20"/>
        </w:rPr>
        <w:tab/>
      </w:r>
      <w:r w:rsidRPr="00A813E5">
        <w:rPr>
          <w:b/>
          <w:iCs/>
          <w:color w:val="0070C0"/>
          <w:sz w:val="20"/>
          <w:szCs w:val="20"/>
        </w:rPr>
        <w:tab/>
        <w:t>0</w:t>
      </w:r>
      <w:r w:rsidRPr="00A813E5">
        <w:rPr>
          <w:b/>
          <w:iCs/>
          <w:color w:val="0070C0"/>
          <w:sz w:val="20"/>
          <w:szCs w:val="20"/>
        </w:rPr>
        <w:tab/>
        <w:t>0</w:t>
      </w:r>
    </w:p>
    <w:p w14:paraId="0C95E86A" w14:textId="6C55F07A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Pour </w:t>
      </w:r>
      <w:r w:rsidRPr="00413BE0">
        <w:rPr>
          <w:b/>
          <w:bCs/>
          <w:color w:val="0070C0"/>
          <w:sz w:val="20"/>
          <w:szCs w:val="20"/>
        </w:rPr>
        <w:t>configurer des quotas sur le système /</w:t>
      </w:r>
      <w:r w:rsidR="00ED7ED6">
        <w:rPr>
          <w:b/>
          <w:bCs/>
          <w:color w:val="0070C0"/>
          <w:sz w:val="20"/>
          <w:szCs w:val="20"/>
        </w:rPr>
        <w:t>mnt/</w:t>
      </w:r>
      <w:r w:rsidRPr="00413BE0">
        <w:rPr>
          <w:b/>
          <w:bCs/>
          <w:color w:val="0070C0"/>
          <w:sz w:val="20"/>
          <w:szCs w:val="20"/>
        </w:rPr>
        <w:t>data</w:t>
      </w:r>
      <w:r w:rsidRPr="00413BE0">
        <w:rPr>
          <w:color w:val="0070C0"/>
          <w:sz w:val="20"/>
          <w:szCs w:val="20"/>
        </w:rPr>
        <w:t> </w:t>
      </w:r>
      <w:r w:rsidRPr="00DC5A01">
        <w:rPr>
          <w:sz w:val="20"/>
          <w:szCs w:val="20"/>
        </w:rPr>
        <w:t>…</w:t>
      </w:r>
    </w:p>
    <w:p w14:paraId="6E01EDA4" w14:textId="433DEE5B" w:rsidR="00475980" w:rsidRPr="007514F9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  <w:lang w:val="en-CA"/>
        </w:rPr>
      </w:pPr>
      <w:r w:rsidRPr="00DC5A01">
        <w:rPr>
          <w:sz w:val="20"/>
          <w:szCs w:val="20"/>
        </w:rPr>
        <w:t xml:space="preserve">Vérification que la </w:t>
      </w:r>
      <w:r w:rsidRPr="00413BE0">
        <w:rPr>
          <w:b/>
          <w:bCs/>
          <w:color w:val="0070C0"/>
          <w:sz w:val="20"/>
          <w:szCs w:val="20"/>
        </w:rPr>
        <w:t xml:space="preserve">partition </w:t>
      </w:r>
      <w:r w:rsidRPr="00413BE0">
        <w:rPr>
          <w:b/>
          <w:bCs/>
          <w:iCs/>
          <w:color w:val="0070C0"/>
          <w:sz w:val="20"/>
          <w:szCs w:val="20"/>
        </w:rPr>
        <w:t>/</w:t>
      </w:r>
      <w:r w:rsidR="00ED7ED6">
        <w:rPr>
          <w:b/>
          <w:bCs/>
          <w:iCs/>
          <w:color w:val="0070C0"/>
          <w:sz w:val="20"/>
          <w:szCs w:val="20"/>
        </w:rPr>
        <w:t>mnt/</w:t>
      </w:r>
      <w:r w:rsidRPr="00413BE0">
        <w:rPr>
          <w:b/>
          <w:bCs/>
          <w:iCs/>
          <w:color w:val="0070C0"/>
          <w:sz w:val="20"/>
          <w:szCs w:val="20"/>
        </w:rPr>
        <w:t>data</w:t>
      </w:r>
      <w:r w:rsidRPr="00413BE0">
        <w:rPr>
          <w:b/>
          <w:bCs/>
          <w:color w:val="0070C0"/>
          <w:sz w:val="20"/>
          <w:szCs w:val="20"/>
        </w:rPr>
        <w:t xml:space="preserve"> est montée en émettant la commande </w:t>
      </w:r>
      <w:proofErr w:type="spellStart"/>
      <w:r w:rsidRPr="00413BE0">
        <w:rPr>
          <w:b/>
          <w:bCs/>
          <w:color w:val="0070C0"/>
          <w:sz w:val="20"/>
          <w:szCs w:val="20"/>
        </w:rPr>
        <w:t>mount</w:t>
      </w:r>
      <w:proofErr w:type="spellEnd"/>
      <w:r w:rsidRPr="00413BE0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et en inspectant la sortie …</w:t>
      </w:r>
      <w:r w:rsidRPr="00DC5A01">
        <w:rPr>
          <w:sz w:val="20"/>
          <w:szCs w:val="20"/>
        </w:rPr>
        <w:br/>
      </w:r>
      <w:r w:rsidRPr="007514F9">
        <w:rPr>
          <w:b/>
          <w:bCs/>
          <w:color w:val="FFC000"/>
          <w:sz w:val="20"/>
          <w:szCs w:val="20"/>
          <w:lang w:val="en-CA"/>
        </w:rPr>
        <w:t>&gt;&gt;</w:t>
      </w:r>
      <w:r w:rsidRPr="007514F9">
        <w:rPr>
          <w:b/>
          <w:bCs/>
          <w:sz w:val="20"/>
          <w:szCs w:val="20"/>
          <w:lang w:val="en-CA"/>
        </w:rPr>
        <w:t xml:space="preserve"> </w:t>
      </w:r>
      <w:r w:rsidRPr="007514F9">
        <w:rPr>
          <w:b/>
          <w:color w:val="FF0000"/>
          <w:sz w:val="20"/>
          <w:szCs w:val="20"/>
          <w:lang w:val="en-CA"/>
        </w:rPr>
        <w:t xml:space="preserve">mount </w:t>
      </w:r>
      <w:r w:rsidRPr="007514F9">
        <w:rPr>
          <w:sz w:val="20"/>
          <w:szCs w:val="20"/>
          <w:lang w:val="en-CA"/>
        </w:rPr>
        <w:br/>
      </w:r>
      <w:r w:rsidR="00253C59" w:rsidRPr="007514F9">
        <w:rPr>
          <w:b/>
          <w:iCs/>
          <w:color w:val="0070C0"/>
          <w:sz w:val="20"/>
          <w:szCs w:val="20"/>
          <w:lang w:val="en-CA"/>
        </w:rPr>
        <w:t>/dev/sdb1 on /</w:t>
      </w:r>
      <w:proofErr w:type="spellStart"/>
      <w:r w:rsidR="00ED7ED6" w:rsidRPr="007514F9">
        <w:rPr>
          <w:b/>
          <w:iCs/>
          <w:color w:val="0070C0"/>
          <w:sz w:val="20"/>
          <w:szCs w:val="20"/>
          <w:lang w:val="en-CA"/>
        </w:rPr>
        <w:t>mnt</w:t>
      </w:r>
      <w:proofErr w:type="spellEnd"/>
      <w:r w:rsidR="00ED7ED6" w:rsidRPr="007514F9">
        <w:rPr>
          <w:b/>
          <w:iCs/>
          <w:color w:val="0070C0"/>
          <w:sz w:val="20"/>
          <w:szCs w:val="20"/>
          <w:lang w:val="en-CA"/>
        </w:rPr>
        <w:t>/</w:t>
      </w:r>
      <w:r w:rsidR="00253C59" w:rsidRPr="007514F9">
        <w:rPr>
          <w:b/>
          <w:iCs/>
          <w:color w:val="0070C0"/>
          <w:sz w:val="20"/>
          <w:szCs w:val="20"/>
          <w:lang w:val="en-CA"/>
        </w:rPr>
        <w:t>data type ext4 (</w:t>
      </w:r>
      <w:proofErr w:type="spellStart"/>
      <w:proofErr w:type="gramStart"/>
      <w:r w:rsidR="00253C59" w:rsidRPr="007514F9">
        <w:rPr>
          <w:b/>
          <w:iCs/>
          <w:color w:val="0070C0"/>
          <w:sz w:val="20"/>
          <w:szCs w:val="20"/>
          <w:lang w:val="en-CA"/>
        </w:rPr>
        <w:t>rw,relatime</w:t>
      </w:r>
      <w:proofErr w:type="spellEnd"/>
      <w:proofErr w:type="gramEnd"/>
      <w:r w:rsidR="00253C59" w:rsidRPr="007514F9">
        <w:rPr>
          <w:b/>
          <w:iCs/>
          <w:color w:val="0070C0"/>
          <w:sz w:val="20"/>
          <w:szCs w:val="20"/>
          <w:lang w:val="en-CA"/>
        </w:rPr>
        <w:t>)</w:t>
      </w:r>
      <w:r w:rsidRPr="007514F9">
        <w:rPr>
          <w:b/>
          <w:iCs/>
          <w:color w:val="00B050"/>
          <w:sz w:val="20"/>
          <w:szCs w:val="20"/>
          <w:lang w:val="en-CA"/>
        </w:rPr>
        <w:br/>
      </w:r>
    </w:p>
    <w:p w14:paraId="5B06A330" w14:textId="7E2427BC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B419CA">
        <w:rPr>
          <w:b/>
          <w:bCs/>
          <w:color w:val="0070C0"/>
          <w:sz w:val="20"/>
          <w:szCs w:val="20"/>
        </w:rPr>
        <w:t xml:space="preserve">Modification du fichier </w:t>
      </w:r>
      <w:r w:rsidRPr="00B419CA">
        <w:rPr>
          <w:b/>
          <w:bCs/>
          <w:iCs/>
          <w:color w:val="0070C0"/>
          <w:sz w:val="20"/>
          <w:szCs w:val="20"/>
        </w:rPr>
        <w:t>/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etc</w:t>
      </w:r>
      <w:proofErr w:type="spellEnd"/>
      <w:r w:rsidRPr="00B419CA">
        <w:rPr>
          <w:b/>
          <w:bCs/>
          <w:iCs/>
          <w:color w:val="0070C0"/>
          <w:sz w:val="20"/>
          <w:szCs w:val="20"/>
        </w:rPr>
        <w:t>/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fstab</w:t>
      </w:r>
      <w:proofErr w:type="spellEnd"/>
      <w:r w:rsidRPr="00B419CA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et </w:t>
      </w:r>
      <w:r w:rsidRPr="00B419CA">
        <w:rPr>
          <w:b/>
          <w:bCs/>
          <w:color w:val="0070C0"/>
          <w:sz w:val="20"/>
          <w:szCs w:val="20"/>
        </w:rPr>
        <w:t xml:space="preserve">ajout des paramètres 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usrquota</w:t>
      </w:r>
      <w:proofErr w:type="spellEnd"/>
      <w:r w:rsidRPr="00B419CA">
        <w:rPr>
          <w:b/>
          <w:bCs/>
          <w:color w:val="0070C0"/>
          <w:sz w:val="20"/>
          <w:szCs w:val="20"/>
        </w:rPr>
        <w:t xml:space="preserve"> et 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grpquota</w:t>
      </w:r>
      <w:proofErr w:type="spellEnd"/>
      <w:r w:rsidRPr="00B419CA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afin d’activer les quotas d'utilisateurs et de groupes …</w:t>
      </w:r>
      <w:r w:rsidRPr="00DC5A01">
        <w:rPr>
          <w:sz w:val="20"/>
          <w:szCs w:val="20"/>
        </w:rPr>
        <w:br/>
      </w:r>
      <w:r w:rsidRPr="00B04799">
        <w:rPr>
          <w:b/>
          <w:color w:val="009999"/>
          <w:sz w:val="20"/>
          <w:szCs w:val="20"/>
        </w:rPr>
        <w:t>/dev/sdb</w:t>
      </w:r>
      <w:r w:rsidR="007F36AD">
        <w:rPr>
          <w:b/>
          <w:color w:val="009999"/>
          <w:sz w:val="20"/>
          <w:szCs w:val="20"/>
        </w:rPr>
        <w:t>1</w:t>
      </w:r>
      <w:r w:rsidRPr="00B04799">
        <w:rPr>
          <w:b/>
          <w:color w:val="009999"/>
          <w:sz w:val="20"/>
          <w:szCs w:val="20"/>
        </w:rPr>
        <w:tab/>
        <w:t>/</w:t>
      </w:r>
      <w:r w:rsidR="00ED7ED6">
        <w:rPr>
          <w:b/>
          <w:color w:val="009999"/>
          <w:sz w:val="20"/>
          <w:szCs w:val="20"/>
        </w:rPr>
        <w:t>mnt/</w:t>
      </w:r>
      <w:r w:rsidRPr="00B04799">
        <w:rPr>
          <w:b/>
          <w:color w:val="009999"/>
          <w:sz w:val="20"/>
          <w:szCs w:val="20"/>
        </w:rPr>
        <w:t>data</w:t>
      </w:r>
      <w:r w:rsidRPr="00B04799">
        <w:rPr>
          <w:b/>
          <w:color w:val="009999"/>
          <w:sz w:val="20"/>
          <w:szCs w:val="20"/>
        </w:rPr>
        <w:tab/>
        <w:t>ext4</w:t>
      </w:r>
      <w:r w:rsidRPr="00B04799">
        <w:rPr>
          <w:b/>
          <w:color w:val="009999"/>
          <w:sz w:val="20"/>
          <w:szCs w:val="20"/>
        </w:rPr>
        <w:tab/>
      </w:r>
      <w:proofErr w:type="spellStart"/>
      <w:proofErr w:type="gramStart"/>
      <w:r w:rsidRPr="00B04799">
        <w:rPr>
          <w:b/>
          <w:color w:val="009999"/>
          <w:sz w:val="20"/>
          <w:szCs w:val="20"/>
        </w:rPr>
        <w:t>defaults,usrquota</w:t>
      </w:r>
      <w:proofErr w:type="gramEnd"/>
      <w:r w:rsidRPr="00B04799">
        <w:rPr>
          <w:b/>
          <w:color w:val="009999"/>
          <w:sz w:val="20"/>
          <w:szCs w:val="20"/>
        </w:rPr>
        <w:t>,grpquota</w:t>
      </w:r>
      <w:proofErr w:type="spellEnd"/>
      <w:r w:rsidRPr="00B04799">
        <w:rPr>
          <w:b/>
          <w:color w:val="009999"/>
          <w:sz w:val="20"/>
          <w:szCs w:val="20"/>
        </w:rPr>
        <w:tab/>
        <w:t>0</w:t>
      </w:r>
      <w:r w:rsidRPr="00B04799">
        <w:rPr>
          <w:b/>
          <w:color w:val="009999"/>
          <w:sz w:val="20"/>
          <w:szCs w:val="20"/>
        </w:rPr>
        <w:tab/>
        <w:t>0</w:t>
      </w:r>
      <w:r w:rsidRPr="00B04799">
        <w:rPr>
          <w:b/>
          <w:color w:val="009999"/>
          <w:sz w:val="20"/>
          <w:szCs w:val="20"/>
        </w:rPr>
        <w:br/>
      </w:r>
    </w:p>
    <w:p w14:paraId="28AF56F5" w14:textId="4B288A63" w:rsidR="00475980" w:rsidRPr="00A813E5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  <w:lang w:val="en-CA"/>
        </w:rPr>
      </w:pPr>
      <w:r w:rsidRPr="00B04799">
        <w:rPr>
          <w:b/>
          <w:bCs/>
          <w:color w:val="0070C0"/>
          <w:sz w:val="20"/>
          <w:szCs w:val="20"/>
        </w:rPr>
        <w:t>Remontage du système de fichiers /</w:t>
      </w:r>
      <w:r w:rsidR="00A72E0A">
        <w:rPr>
          <w:b/>
          <w:bCs/>
          <w:color w:val="0070C0"/>
          <w:sz w:val="20"/>
          <w:szCs w:val="20"/>
        </w:rPr>
        <w:t>mnt/</w:t>
      </w:r>
      <w:r w:rsidRPr="00B04799">
        <w:rPr>
          <w:b/>
          <w:bCs/>
          <w:color w:val="0070C0"/>
          <w:sz w:val="20"/>
          <w:szCs w:val="20"/>
        </w:rPr>
        <w:t>data</w:t>
      </w:r>
      <w:r w:rsidRPr="00B04799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avec la commande …</w:t>
      </w:r>
      <w:r w:rsidRPr="00DC5A01">
        <w:rPr>
          <w:sz w:val="20"/>
          <w:szCs w:val="20"/>
        </w:rPr>
        <w:br/>
      </w:r>
      <w:r w:rsidRPr="00A813E5">
        <w:rPr>
          <w:b/>
          <w:bCs/>
          <w:color w:val="FFC000"/>
          <w:sz w:val="20"/>
          <w:szCs w:val="20"/>
          <w:lang w:val="en-CA"/>
        </w:rPr>
        <w:t>&gt;&gt;</w:t>
      </w:r>
      <w:r w:rsidRPr="00A813E5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4B538A" w:rsidRPr="00A813E5">
        <w:rPr>
          <w:b/>
          <w:bCs/>
          <w:color w:val="FF0000"/>
          <w:sz w:val="20"/>
          <w:szCs w:val="20"/>
          <w:lang w:val="en-CA"/>
        </w:rPr>
        <w:t>sudo</w:t>
      </w:r>
      <w:proofErr w:type="spellEnd"/>
      <w:r w:rsidR="004B538A" w:rsidRPr="00A813E5">
        <w:rPr>
          <w:b/>
          <w:bCs/>
          <w:color w:val="FF0000"/>
          <w:sz w:val="20"/>
          <w:szCs w:val="20"/>
          <w:lang w:val="en-CA"/>
        </w:rPr>
        <w:t xml:space="preserve"> </w:t>
      </w:r>
      <w:r w:rsidRPr="00A813E5">
        <w:rPr>
          <w:b/>
          <w:color w:val="FF0000"/>
          <w:sz w:val="20"/>
          <w:szCs w:val="20"/>
          <w:lang w:val="en-CA"/>
        </w:rPr>
        <w:t>mount -</w:t>
      </w:r>
      <w:r w:rsidR="00356C9B" w:rsidRPr="00A813E5">
        <w:rPr>
          <w:b/>
          <w:color w:val="FF0000"/>
          <w:sz w:val="20"/>
          <w:szCs w:val="20"/>
          <w:lang w:val="en-CA"/>
        </w:rPr>
        <w:t>-</w:t>
      </w:r>
      <w:r w:rsidRPr="00A813E5">
        <w:rPr>
          <w:b/>
          <w:color w:val="FF0000"/>
          <w:sz w:val="20"/>
          <w:szCs w:val="20"/>
          <w:lang w:val="en-CA"/>
        </w:rPr>
        <w:t>o</w:t>
      </w:r>
      <w:r w:rsidR="00356C9B" w:rsidRPr="00A813E5">
        <w:rPr>
          <w:b/>
          <w:color w:val="FF0000"/>
          <w:sz w:val="20"/>
          <w:szCs w:val="20"/>
          <w:lang w:val="en-CA"/>
        </w:rPr>
        <w:t>ptions</w:t>
      </w:r>
      <w:r w:rsidRPr="00A813E5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proofErr w:type="gramStart"/>
      <w:r w:rsidRPr="00A813E5">
        <w:rPr>
          <w:b/>
          <w:color w:val="FF0000"/>
          <w:sz w:val="20"/>
          <w:szCs w:val="20"/>
          <w:lang w:val="en-CA"/>
        </w:rPr>
        <w:t>remount,rw</w:t>
      </w:r>
      <w:proofErr w:type="spellEnd"/>
      <w:proofErr w:type="gramEnd"/>
      <w:r w:rsidRPr="00A813E5">
        <w:rPr>
          <w:b/>
          <w:color w:val="FF0000"/>
          <w:sz w:val="20"/>
          <w:szCs w:val="20"/>
          <w:lang w:val="en-CA"/>
        </w:rPr>
        <w:t xml:space="preserve"> /</w:t>
      </w:r>
      <w:proofErr w:type="spellStart"/>
      <w:r w:rsidR="00ED7ED6" w:rsidRPr="00A813E5">
        <w:rPr>
          <w:b/>
          <w:color w:val="FF0000"/>
          <w:sz w:val="20"/>
          <w:szCs w:val="20"/>
          <w:lang w:val="en-CA"/>
        </w:rPr>
        <w:t>mnt</w:t>
      </w:r>
      <w:proofErr w:type="spellEnd"/>
      <w:r w:rsidR="00ED7ED6" w:rsidRPr="00A813E5">
        <w:rPr>
          <w:b/>
          <w:color w:val="FF0000"/>
          <w:sz w:val="20"/>
          <w:szCs w:val="20"/>
          <w:lang w:val="en-CA"/>
        </w:rPr>
        <w:t>/</w:t>
      </w:r>
      <w:r w:rsidRPr="00A813E5">
        <w:rPr>
          <w:b/>
          <w:color w:val="FF0000"/>
          <w:sz w:val="20"/>
          <w:szCs w:val="20"/>
          <w:lang w:val="en-CA"/>
        </w:rPr>
        <w:t>data</w:t>
      </w:r>
      <w:r w:rsidRPr="00A813E5">
        <w:rPr>
          <w:b/>
          <w:color w:val="FF0000"/>
          <w:sz w:val="20"/>
          <w:szCs w:val="20"/>
          <w:lang w:val="en-CA"/>
        </w:rPr>
        <w:br/>
      </w:r>
    </w:p>
    <w:p w14:paraId="29838BF5" w14:textId="22F243AA" w:rsidR="007514F9" w:rsidRPr="00A813E5" w:rsidRDefault="00475980" w:rsidP="009F08CF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  <w:lang w:val="en-CA"/>
        </w:rPr>
      </w:pPr>
      <w:r w:rsidRPr="007514F9">
        <w:rPr>
          <w:b/>
          <w:bCs/>
          <w:color w:val="0070C0"/>
          <w:sz w:val="20"/>
          <w:szCs w:val="20"/>
        </w:rPr>
        <w:t>Vérification</w:t>
      </w:r>
      <w:r w:rsidRPr="007514F9">
        <w:rPr>
          <w:color w:val="0070C0"/>
          <w:sz w:val="20"/>
          <w:szCs w:val="20"/>
        </w:rPr>
        <w:t xml:space="preserve"> </w:t>
      </w:r>
      <w:r w:rsidRPr="007514F9">
        <w:rPr>
          <w:sz w:val="20"/>
          <w:szCs w:val="20"/>
        </w:rPr>
        <w:t xml:space="preserve">que le système de fichiers dispose des </w:t>
      </w:r>
      <w:r w:rsidRPr="007514F9">
        <w:rPr>
          <w:b/>
          <w:bCs/>
          <w:color w:val="0070C0"/>
          <w:sz w:val="20"/>
          <w:szCs w:val="20"/>
        </w:rPr>
        <w:t>options correctes</w:t>
      </w:r>
      <w:r w:rsidRPr="007514F9">
        <w:rPr>
          <w:sz w:val="20"/>
          <w:szCs w:val="20"/>
        </w:rPr>
        <w:t xml:space="preserve"> (</w:t>
      </w:r>
      <w:proofErr w:type="spellStart"/>
      <w:r w:rsidRPr="007514F9">
        <w:rPr>
          <w:i/>
          <w:sz w:val="20"/>
          <w:szCs w:val="20"/>
        </w:rPr>
        <w:t>usrquota</w:t>
      </w:r>
      <w:proofErr w:type="spellEnd"/>
      <w:r w:rsidRPr="007514F9">
        <w:rPr>
          <w:sz w:val="20"/>
          <w:szCs w:val="20"/>
        </w:rPr>
        <w:t xml:space="preserve"> et </w:t>
      </w:r>
      <w:proofErr w:type="spellStart"/>
      <w:r w:rsidRPr="007514F9">
        <w:rPr>
          <w:i/>
          <w:sz w:val="20"/>
          <w:szCs w:val="20"/>
        </w:rPr>
        <w:t>grpquota</w:t>
      </w:r>
      <w:proofErr w:type="spellEnd"/>
      <w:r w:rsidRPr="007514F9">
        <w:rPr>
          <w:sz w:val="20"/>
          <w:szCs w:val="20"/>
        </w:rPr>
        <w:t>) …</w:t>
      </w:r>
      <w:r w:rsidRPr="007514F9">
        <w:rPr>
          <w:sz w:val="20"/>
          <w:szCs w:val="20"/>
        </w:rPr>
        <w:br/>
      </w:r>
      <w:r w:rsidRPr="007514F9">
        <w:rPr>
          <w:b/>
          <w:bCs/>
          <w:color w:val="FFC000"/>
          <w:sz w:val="20"/>
          <w:szCs w:val="20"/>
          <w:lang w:val="en-CA"/>
        </w:rPr>
        <w:t>&gt;&gt;</w:t>
      </w:r>
      <w:r w:rsidRPr="007514F9">
        <w:rPr>
          <w:b/>
          <w:bCs/>
          <w:sz w:val="20"/>
          <w:szCs w:val="20"/>
          <w:lang w:val="en-CA"/>
        </w:rPr>
        <w:t xml:space="preserve"> </w:t>
      </w:r>
      <w:r w:rsidRPr="007514F9">
        <w:rPr>
          <w:b/>
          <w:color w:val="FF0000"/>
          <w:sz w:val="20"/>
          <w:szCs w:val="20"/>
          <w:lang w:val="en-CA"/>
        </w:rPr>
        <w:t xml:space="preserve">mount | grep </w:t>
      </w:r>
      <w:proofErr w:type="spellStart"/>
      <w:r w:rsidRPr="007514F9">
        <w:rPr>
          <w:b/>
          <w:color w:val="FF0000"/>
          <w:sz w:val="20"/>
          <w:szCs w:val="20"/>
          <w:lang w:val="en-CA"/>
        </w:rPr>
        <w:t>usrquota</w:t>
      </w:r>
      <w:proofErr w:type="spellEnd"/>
      <w:r w:rsidRPr="007514F9">
        <w:rPr>
          <w:b/>
          <w:color w:val="FF0000"/>
          <w:sz w:val="20"/>
          <w:szCs w:val="20"/>
          <w:lang w:val="en-CA"/>
        </w:rPr>
        <w:t xml:space="preserve"> </w:t>
      </w:r>
      <w:r w:rsidRPr="007514F9">
        <w:rPr>
          <w:b/>
          <w:color w:val="FF0000"/>
          <w:sz w:val="20"/>
          <w:szCs w:val="20"/>
          <w:lang w:val="en-CA"/>
        </w:rPr>
        <w:br/>
      </w:r>
      <w:r w:rsidRPr="007514F9">
        <w:rPr>
          <w:b/>
          <w:iCs/>
          <w:color w:val="00B050"/>
          <w:sz w:val="20"/>
          <w:szCs w:val="20"/>
          <w:lang w:val="en-CA"/>
        </w:rPr>
        <w:t>/dev/sdb</w:t>
      </w:r>
      <w:r w:rsidR="00AC208A">
        <w:rPr>
          <w:b/>
          <w:iCs/>
          <w:color w:val="00B050"/>
          <w:sz w:val="20"/>
          <w:szCs w:val="20"/>
          <w:lang w:val="en-CA"/>
        </w:rPr>
        <w:t>1</w:t>
      </w:r>
      <w:r w:rsidRPr="007514F9">
        <w:rPr>
          <w:b/>
          <w:iCs/>
          <w:color w:val="00B050"/>
          <w:sz w:val="20"/>
          <w:szCs w:val="20"/>
          <w:lang w:val="en-CA"/>
        </w:rPr>
        <w:t xml:space="preserve"> on /</w:t>
      </w:r>
      <w:proofErr w:type="spellStart"/>
      <w:r w:rsidR="00ED7ED6" w:rsidRPr="007514F9">
        <w:rPr>
          <w:b/>
          <w:iCs/>
          <w:color w:val="00B050"/>
          <w:sz w:val="20"/>
          <w:szCs w:val="20"/>
          <w:lang w:val="en-CA"/>
        </w:rPr>
        <w:t>mnt</w:t>
      </w:r>
      <w:proofErr w:type="spellEnd"/>
      <w:r w:rsidR="00ED7ED6" w:rsidRPr="007514F9">
        <w:rPr>
          <w:b/>
          <w:iCs/>
          <w:color w:val="00B050"/>
          <w:sz w:val="20"/>
          <w:szCs w:val="20"/>
          <w:lang w:val="en-CA"/>
        </w:rPr>
        <w:t>/</w:t>
      </w:r>
      <w:r w:rsidRPr="007514F9">
        <w:rPr>
          <w:b/>
          <w:iCs/>
          <w:color w:val="00B050"/>
          <w:sz w:val="20"/>
          <w:szCs w:val="20"/>
          <w:lang w:val="en-CA"/>
        </w:rPr>
        <w:t>data</w:t>
      </w:r>
      <w:r w:rsidRPr="007514F9">
        <w:rPr>
          <w:b/>
          <w:iCs/>
          <w:color w:val="00B050"/>
          <w:sz w:val="20"/>
          <w:szCs w:val="20"/>
          <w:lang w:val="en-CA"/>
        </w:rPr>
        <w:tab/>
        <w:t>type ext4</w:t>
      </w:r>
      <w:r w:rsidRPr="007514F9">
        <w:rPr>
          <w:b/>
          <w:iCs/>
          <w:color w:val="00B050"/>
          <w:sz w:val="20"/>
          <w:szCs w:val="20"/>
          <w:lang w:val="en-CA"/>
        </w:rPr>
        <w:tab/>
        <w:t>(</w:t>
      </w:r>
      <w:proofErr w:type="spellStart"/>
      <w:proofErr w:type="gramStart"/>
      <w:r w:rsidRPr="007514F9">
        <w:rPr>
          <w:b/>
          <w:iCs/>
          <w:color w:val="00B050"/>
          <w:sz w:val="20"/>
          <w:szCs w:val="20"/>
          <w:lang w:val="en-CA"/>
        </w:rPr>
        <w:t>rw,relatime</w:t>
      </w:r>
      <w:proofErr w:type="gramEnd"/>
      <w:r w:rsidRPr="007514F9">
        <w:rPr>
          <w:b/>
          <w:iCs/>
          <w:color w:val="00B050"/>
          <w:sz w:val="20"/>
          <w:szCs w:val="20"/>
          <w:lang w:val="en-CA"/>
        </w:rPr>
        <w:t>,quota,usrquota,grpquota,data</w:t>
      </w:r>
      <w:proofErr w:type="spellEnd"/>
      <w:r w:rsidRPr="007514F9">
        <w:rPr>
          <w:b/>
          <w:iCs/>
          <w:color w:val="00B050"/>
          <w:sz w:val="20"/>
          <w:szCs w:val="20"/>
          <w:lang w:val="en-CA"/>
        </w:rPr>
        <w:t xml:space="preserve">=ordered) </w:t>
      </w:r>
      <w:r w:rsidRPr="007514F9">
        <w:rPr>
          <w:b/>
          <w:iCs/>
          <w:color w:val="00B050"/>
          <w:sz w:val="20"/>
          <w:szCs w:val="20"/>
          <w:lang w:val="en-CA"/>
        </w:rPr>
        <w:br/>
      </w:r>
    </w:p>
    <w:p w14:paraId="65412B71" w14:textId="19EBAE2A" w:rsidR="00475980" w:rsidRPr="007514F9" w:rsidRDefault="00475980" w:rsidP="009F08CF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7514F9">
        <w:rPr>
          <w:b/>
          <w:bCs/>
          <w:color w:val="0070C0"/>
          <w:sz w:val="20"/>
          <w:szCs w:val="20"/>
        </w:rPr>
        <w:t>Ajout d’un utilisateur normal</w:t>
      </w:r>
      <w:r w:rsidRPr="007514F9">
        <w:rPr>
          <w:sz w:val="20"/>
          <w:szCs w:val="20"/>
        </w:rPr>
        <w:t xml:space="preserve"> pour tester les quotas avec les prochains éléments …</w:t>
      </w:r>
      <w:r w:rsidRPr="007514F9">
        <w:rPr>
          <w:sz w:val="20"/>
          <w:szCs w:val="20"/>
        </w:rPr>
        <w:br/>
      </w:r>
      <w:r w:rsidRPr="007514F9">
        <w:rPr>
          <w:b/>
          <w:bCs/>
          <w:color w:val="FFC000"/>
          <w:sz w:val="20"/>
          <w:szCs w:val="20"/>
        </w:rPr>
        <w:t>&gt;&gt;</w:t>
      </w:r>
      <w:r w:rsidRPr="007514F9">
        <w:rPr>
          <w:b/>
          <w:bCs/>
          <w:sz w:val="20"/>
          <w:szCs w:val="20"/>
        </w:rPr>
        <w:t xml:space="preserve"> </w:t>
      </w:r>
      <w:proofErr w:type="spellStart"/>
      <w:r w:rsidR="00F8630A" w:rsidRPr="007514F9">
        <w:rPr>
          <w:b/>
          <w:color w:val="FF0000"/>
          <w:sz w:val="20"/>
          <w:szCs w:val="20"/>
        </w:rPr>
        <w:t>sudo</w:t>
      </w:r>
      <w:proofErr w:type="spellEnd"/>
      <w:r w:rsidR="00F8630A" w:rsidRPr="007514F9">
        <w:rPr>
          <w:b/>
          <w:color w:val="FF0000"/>
          <w:sz w:val="20"/>
          <w:szCs w:val="20"/>
        </w:rPr>
        <w:t xml:space="preserve"> </w:t>
      </w:r>
      <w:proofErr w:type="spellStart"/>
      <w:r w:rsidR="002E0DAE" w:rsidRPr="007514F9">
        <w:rPr>
          <w:b/>
          <w:color w:val="FF0000"/>
          <w:sz w:val="20"/>
          <w:szCs w:val="20"/>
        </w:rPr>
        <w:t>u</w:t>
      </w:r>
      <w:r w:rsidRPr="007514F9">
        <w:rPr>
          <w:b/>
          <w:color w:val="FF0000"/>
          <w:sz w:val="20"/>
          <w:szCs w:val="20"/>
        </w:rPr>
        <w:t>seradd</w:t>
      </w:r>
      <w:proofErr w:type="spellEnd"/>
      <w:r w:rsidRPr="007514F9">
        <w:rPr>
          <w:b/>
          <w:color w:val="FF0000"/>
          <w:sz w:val="20"/>
          <w:szCs w:val="20"/>
        </w:rPr>
        <w:t xml:space="preserve"> </w:t>
      </w:r>
      <w:r w:rsidR="009D0B51" w:rsidRPr="007514F9">
        <w:rPr>
          <w:b/>
          <w:color w:val="FF0000"/>
          <w:sz w:val="20"/>
          <w:szCs w:val="20"/>
        </w:rPr>
        <w:t>--</w:t>
      </w:r>
      <w:proofErr w:type="spellStart"/>
      <w:r w:rsidR="009D0B51" w:rsidRPr="007514F9">
        <w:rPr>
          <w:b/>
          <w:color w:val="FF0000"/>
          <w:sz w:val="20"/>
          <w:szCs w:val="20"/>
        </w:rPr>
        <w:t>create</w:t>
      </w:r>
      <w:proofErr w:type="spellEnd"/>
      <w:r w:rsidR="009D0B51" w:rsidRPr="007514F9">
        <w:rPr>
          <w:b/>
          <w:color w:val="FF0000"/>
          <w:sz w:val="20"/>
          <w:szCs w:val="20"/>
        </w:rPr>
        <w:t xml:space="preserve">-home </w:t>
      </w:r>
      <w:proofErr w:type="spellStart"/>
      <w:r w:rsidR="00A813E5">
        <w:rPr>
          <w:b/>
          <w:color w:val="FF0000"/>
          <w:sz w:val="20"/>
          <w:szCs w:val="20"/>
        </w:rPr>
        <w:t>tux</w:t>
      </w:r>
      <w:proofErr w:type="spellEnd"/>
      <w:r w:rsidRPr="007514F9">
        <w:rPr>
          <w:b/>
          <w:color w:val="FF0000"/>
          <w:sz w:val="20"/>
          <w:szCs w:val="20"/>
        </w:rPr>
        <w:br/>
      </w:r>
      <w:r w:rsidRPr="007514F9">
        <w:rPr>
          <w:b/>
          <w:bCs/>
          <w:color w:val="FFC000"/>
          <w:sz w:val="20"/>
          <w:szCs w:val="20"/>
        </w:rPr>
        <w:t>&gt;&gt;</w:t>
      </w:r>
      <w:r w:rsidRPr="007514F9">
        <w:rPr>
          <w:b/>
          <w:bCs/>
          <w:sz w:val="20"/>
          <w:szCs w:val="20"/>
        </w:rPr>
        <w:t xml:space="preserve"> </w:t>
      </w:r>
      <w:proofErr w:type="spellStart"/>
      <w:r w:rsidR="00F8630A" w:rsidRPr="007514F9">
        <w:rPr>
          <w:b/>
          <w:color w:val="FF0000"/>
          <w:sz w:val="20"/>
          <w:szCs w:val="20"/>
        </w:rPr>
        <w:t>sudo</w:t>
      </w:r>
      <w:proofErr w:type="spellEnd"/>
      <w:r w:rsidR="00F8630A" w:rsidRPr="007514F9">
        <w:rPr>
          <w:b/>
          <w:color w:val="FF0000"/>
          <w:sz w:val="20"/>
          <w:szCs w:val="20"/>
        </w:rPr>
        <w:t xml:space="preserve"> </w:t>
      </w:r>
      <w:proofErr w:type="spellStart"/>
      <w:r w:rsidR="002E0DAE" w:rsidRPr="007514F9">
        <w:rPr>
          <w:b/>
          <w:color w:val="FF0000"/>
          <w:sz w:val="20"/>
          <w:szCs w:val="20"/>
        </w:rPr>
        <w:t>p</w:t>
      </w:r>
      <w:r w:rsidRPr="007514F9">
        <w:rPr>
          <w:b/>
          <w:color w:val="FF0000"/>
          <w:sz w:val="20"/>
          <w:szCs w:val="20"/>
        </w:rPr>
        <w:t>asswd</w:t>
      </w:r>
      <w:proofErr w:type="spellEnd"/>
      <w:r w:rsidRPr="007514F9">
        <w:rPr>
          <w:b/>
          <w:color w:val="FF0000"/>
          <w:sz w:val="20"/>
          <w:szCs w:val="20"/>
        </w:rPr>
        <w:t xml:space="preserve"> </w:t>
      </w:r>
      <w:proofErr w:type="spellStart"/>
      <w:r w:rsidR="00A813E5">
        <w:rPr>
          <w:b/>
          <w:color w:val="FF0000"/>
          <w:sz w:val="20"/>
          <w:szCs w:val="20"/>
        </w:rPr>
        <w:t>tux</w:t>
      </w:r>
      <w:proofErr w:type="spellEnd"/>
      <w:r w:rsidRPr="007514F9">
        <w:rPr>
          <w:b/>
          <w:color w:val="FF0000"/>
          <w:sz w:val="20"/>
          <w:szCs w:val="20"/>
        </w:rPr>
        <w:br/>
      </w:r>
    </w:p>
    <w:p w14:paraId="48C64615" w14:textId="4116F2EB" w:rsidR="00307EB1" w:rsidRPr="00486C5F" w:rsidRDefault="00475980" w:rsidP="00FF5723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  <w:lang w:val="en-CA"/>
        </w:rPr>
      </w:pPr>
      <w:r w:rsidRPr="00C00355">
        <w:rPr>
          <w:b/>
          <w:bCs/>
          <w:color w:val="0070C0"/>
          <w:sz w:val="20"/>
          <w:szCs w:val="20"/>
        </w:rPr>
        <w:t xml:space="preserve">Mise à jour des fichiers </w:t>
      </w:r>
      <w:proofErr w:type="gramStart"/>
      <w:r w:rsidRPr="00C00355">
        <w:rPr>
          <w:b/>
          <w:bCs/>
          <w:color w:val="0070C0"/>
          <w:sz w:val="20"/>
          <w:szCs w:val="20"/>
        </w:rPr>
        <w:t>aquota.</w:t>
      </w:r>
      <w:r w:rsidRPr="00A72D06">
        <w:rPr>
          <w:b/>
          <w:bCs/>
          <w:color w:val="0070C0"/>
          <w:sz w:val="20"/>
          <w:szCs w:val="20"/>
        </w:rPr>
        <w:t>*</w:t>
      </w:r>
      <w:proofErr w:type="gramEnd"/>
      <w:r w:rsidRPr="00A72D06">
        <w:rPr>
          <w:sz w:val="20"/>
          <w:szCs w:val="20"/>
        </w:rPr>
        <w:br/>
      </w:r>
      <w:r w:rsidRPr="00486C5F">
        <w:rPr>
          <w:b/>
          <w:bCs/>
          <w:color w:val="FFC000"/>
          <w:sz w:val="20"/>
          <w:szCs w:val="20"/>
          <w:lang w:val="en-CA"/>
        </w:rPr>
        <w:t>&gt;&gt;</w:t>
      </w:r>
      <w:r w:rsidR="00DC3DEF" w:rsidRPr="00486C5F">
        <w:rPr>
          <w:b/>
          <w:bCs/>
          <w:color w:val="FFC000"/>
          <w:sz w:val="20"/>
          <w:szCs w:val="20"/>
          <w:lang w:val="en-CA"/>
        </w:rPr>
        <w:t xml:space="preserve"> </w:t>
      </w:r>
      <w:proofErr w:type="spellStart"/>
      <w:r w:rsidR="00BA4A4A" w:rsidRPr="00486C5F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BA4A4A" w:rsidRPr="00486C5F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9164FD" w:rsidRPr="00486C5F">
        <w:rPr>
          <w:b/>
          <w:color w:val="FF0000"/>
          <w:sz w:val="20"/>
          <w:szCs w:val="20"/>
          <w:lang w:val="en-CA"/>
        </w:rPr>
        <w:t>q</w:t>
      </w:r>
      <w:r w:rsidRPr="00486C5F">
        <w:rPr>
          <w:b/>
          <w:color w:val="FF0000"/>
          <w:sz w:val="20"/>
          <w:szCs w:val="20"/>
          <w:lang w:val="en-CA"/>
        </w:rPr>
        <w:t>uotacheck</w:t>
      </w:r>
      <w:proofErr w:type="spellEnd"/>
      <w:r w:rsidRPr="00486C5F">
        <w:rPr>
          <w:b/>
          <w:color w:val="FF0000"/>
          <w:sz w:val="20"/>
          <w:szCs w:val="20"/>
          <w:lang w:val="en-CA"/>
        </w:rPr>
        <w:t xml:space="preserve"> -</w:t>
      </w:r>
      <w:proofErr w:type="spellStart"/>
      <w:r w:rsidRPr="00486C5F">
        <w:rPr>
          <w:b/>
          <w:color w:val="FF0000"/>
          <w:sz w:val="20"/>
          <w:szCs w:val="20"/>
          <w:lang w:val="en-CA"/>
        </w:rPr>
        <w:t>a</w:t>
      </w:r>
      <w:r w:rsidR="00FA5923" w:rsidRPr="00486C5F">
        <w:rPr>
          <w:b/>
          <w:color w:val="FF0000"/>
          <w:sz w:val="20"/>
          <w:szCs w:val="20"/>
          <w:lang w:val="en-CA"/>
        </w:rPr>
        <w:t>c</w:t>
      </w:r>
      <w:r w:rsidRPr="00486C5F">
        <w:rPr>
          <w:b/>
          <w:color w:val="FF0000"/>
          <w:sz w:val="20"/>
          <w:szCs w:val="20"/>
          <w:lang w:val="en-CA"/>
        </w:rPr>
        <w:t>ug</w:t>
      </w:r>
      <w:r w:rsidR="00A54AF5" w:rsidRPr="00486C5F">
        <w:rPr>
          <w:b/>
          <w:color w:val="FF0000"/>
          <w:sz w:val="20"/>
          <w:szCs w:val="20"/>
          <w:lang w:val="en-CA"/>
        </w:rPr>
        <w:t>v</w:t>
      </w:r>
      <w:proofErr w:type="spellEnd"/>
      <w:r w:rsidR="00243090" w:rsidRPr="00486C5F">
        <w:rPr>
          <w:b/>
          <w:color w:val="FF0000"/>
          <w:sz w:val="20"/>
          <w:szCs w:val="20"/>
          <w:lang w:val="en-CA"/>
        </w:rPr>
        <w:br/>
      </w:r>
      <w:proofErr w:type="spellStart"/>
      <w:r w:rsidR="00243090" w:rsidRPr="00486C5F">
        <w:rPr>
          <w:sz w:val="20"/>
          <w:szCs w:val="20"/>
          <w:lang w:val="en-CA"/>
        </w:rPr>
        <w:t>ou</w:t>
      </w:r>
      <w:proofErr w:type="spellEnd"/>
      <w:r w:rsidR="00243090" w:rsidRPr="00486C5F">
        <w:rPr>
          <w:b/>
          <w:color w:val="FF0000"/>
          <w:sz w:val="20"/>
          <w:szCs w:val="20"/>
          <w:lang w:val="en-CA"/>
        </w:rPr>
        <w:t xml:space="preserve"> </w:t>
      </w:r>
      <w:r w:rsidR="00243090" w:rsidRPr="00486C5F">
        <w:rPr>
          <w:b/>
          <w:color w:val="FF0000"/>
          <w:sz w:val="20"/>
          <w:szCs w:val="20"/>
          <w:lang w:val="en-CA"/>
        </w:rPr>
        <w:br/>
      </w:r>
      <w:r w:rsidR="00243090" w:rsidRPr="00486C5F">
        <w:rPr>
          <w:b/>
          <w:bCs/>
          <w:color w:val="FFC000"/>
          <w:sz w:val="20"/>
          <w:szCs w:val="20"/>
          <w:lang w:val="en-CA"/>
        </w:rPr>
        <w:t xml:space="preserve">&gt;&gt; </w:t>
      </w:r>
      <w:proofErr w:type="spellStart"/>
      <w:r w:rsidR="00243090" w:rsidRPr="004C340E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243090" w:rsidRPr="004C340E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243090" w:rsidRPr="004C340E">
        <w:rPr>
          <w:b/>
          <w:color w:val="FF0000"/>
          <w:sz w:val="20"/>
          <w:szCs w:val="20"/>
          <w:lang w:val="en-CA"/>
        </w:rPr>
        <w:t>quotacheck</w:t>
      </w:r>
      <w:proofErr w:type="spellEnd"/>
      <w:r w:rsidR="00243090" w:rsidRPr="004C340E">
        <w:rPr>
          <w:b/>
          <w:color w:val="FF0000"/>
          <w:sz w:val="20"/>
          <w:szCs w:val="20"/>
          <w:lang w:val="en-CA"/>
        </w:rPr>
        <w:t xml:space="preserve"> -</w:t>
      </w:r>
      <w:r w:rsidR="00243090">
        <w:rPr>
          <w:b/>
          <w:color w:val="FF0000"/>
          <w:sz w:val="20"/>
          <w:szCs w:val="20"/>
          <w:lang w:val="en-CA"/>
        </w:rPr>
        <w:t>-</w:t>
      </w:r>
      <w:r w:rsidR="00243090" w:rsidRPr="004C340E">
        <w:rPr>
          <w:b/>
          <w:color w:val="FF0000"/>
          <w:sz w:val="20"/>
          <w:szCs w:val="20"/>
          <w:lang w:val="en-CA"/>
        </w:rPr>
        <w:t>a</w:t>
      </w:r>
      <w:r w:rsidR="009C56FD">
        <w:rPr>
          <w:b/>
          <w:color w:val="FF0000"/>
          <w:sz w:val="20"/>
          <w:szCs w:val="20"/>
          <w:lang w:val="en-CA"/>
        </w:rPr>
        <w:t xml:space="preserve">ll </w:t>
      </w:r>
      <w:r w:rsidR="00FA5923">
        <w:rPr>
          <w:b/>
          <w:color w:val="FF0000"/>
          <w:sz w:val="20"/>
          <w:szCs w:val="20"/>
          <w:lang w:val="en-CA"/>
        </w:rPr>
        <w:t>--</w:t>
      </w:r>
      <w:r w:rsidR="00FA5923" w:rsidRPr="004C340E">
        <w:rPr>
          <w:b/>
          <w:color w:val="FF0000"/>
          <w:sz w:val="20"/>
          <w:szCs w:val="20"/>
          <w:lang w:val="en-CA"/>
        </w:rPr>
        <w:t>c</w:t>
      </w:r>
      <w:r w:rsidR="00FA5923">
        <w:rPr>
          <w:b/>
          <w:color w:val="FF0000"/>
          <w:sz w:val="20"/>
          <w:szCs w:val="20"/>
          <w:lang w:val="en-CA"/>
        </w:rPr>
        <w:t xml:space="preserve">reate-files </w:t>
      </w:r>
      <w:r w:rsidR="009C56FD">
        <w:rPr>
          <w:b/>
          <w:color w:val="FF0000"/>
          <w:sz w:val="20"/>
          <w:szCs w:val="20"/>
          <w:lang w:val="en-CA"/>
        </w:rPr>
        <w:t>--</w:t>
      </w:r>
      <w:r w:rsidR="00243090" w:rsidRPr="004C340E">
        <w:rPr>
          <w:b/>
          <w:color w:val="FF0000"/>
          <w:sz w:val="20"/>
          <w:szCs w:val="20"/>
          <w:lang w:val="en-CA"/>
        </w:rPr>
        <w:t>u</w:t>
      </w:r>
      <w:r w:rsidR="009C56FD">
        <w:rPr>
          <w:b/>
          <w:color w:val="FF0000"/>
          <w:sz w:val="20"/>
          <w:szCs w:val="20"/>
          <w:lang w:val="en-CA"/>
        </w:rPr>
        <w:t xml:space="preserve">ser </w:t>
      </w:r>
      <w:r w:rsidR="008D11A1">
        <w:rPr>
          <w:b/>
          <w:color w:val="FF0000"/>
          <w:sz w:val="20"/>
          <w:szCs w:val="20"/>
          <w:lang w:val="en-CA"/>
        </w:rPr>
        <w:t>--</w:t>
      </w:r>
      <w:r w:rsidR="00243090" w:rsidRPr="004C340E">
        <w:rPr>
          <w:b/>
          <w:color w:val="FF0000"/>
          <w:sz w:val="20"/>
          <w:szCs w:val="20"/>
          <w:lang w:val="en-CA"/>
        </w:rPr>
        <w:t>g</w:t>
      </w:r>
      <w:r w:rsidR="008D11A1">
        <w:rPr>
          <w:b/>
          <w:color w:val="FF0000"/>
          <w:sz w:val="20"/>
          <w:szCs w:val="20"/>
          <w:lang w:val="en-CA"/>
        </w:rPr>
        <w:t xml:space="preserve">roup </w:t>
      </w:r>
      <w:r w:rsidR="00A54AF5">
        <w:rPr>
          <w:b/>
          <w:color w:val="FF0000"/>
          <w:sz w:val="20"/>
          <w:szCs w:val="20"/>
          <w:lang w:val="en-CA"/>
        </w:rPr>
        <w:t>--verbose</w:t>
      </w:r>
      <w:r w:rsidR="00243090" w:rsidRPr="00486C5F">
        <w:rPr>
          <w:b/>
          <w:color w:val="FF0000"/>
          <w:sz w:val="20"/>
          <w:szCs w:val="20"/>
          <w:lang w:val="en-CA"/>
        </w:rPr>
        <w:br/>
      </w:r>
    </w:p>
    <w:p w14:paraId="102C76F4" w14:textId="3818F01A" w:rsidR="00475980" w:rsidRPr="004C340E" w:rsidRDefault="00026435" w:rsidP="00E91683">
      <w:pPr>
        <w:pStyle w:val="Paragraphedeliste"/>
        <w:numPr>
          <w:ilvl w:val="0"/>
          <w:numId w:val="32"/>
        </w:numPr>
        <w:spacing w:before="120" w:after="240" w:line="20" w:lineRule="atLeast"/>
      </w:pPr>
      <w:r w:rsidRPr="009332A7">
        <w:rPr>
          <w:b/>
          <w:bCs/>
          <w:color w:val="0070C0"/>
          <w:sz w:val="20"/>
          <w:szCs w:val="20"/>
        </w:rPr>
        <w:t>Vérification que les fichiers appropriés ont été créés</w:t>
      </w:r>
      <w:r w:rsidRPr="009332A7">
        <w:rPr>
          <w:color w:val="0070C0"/>
          <w:sz w:val="20"/>
          <w:szCs w:val="20"/>
        </w:rPr>
        <w:t xml:space="preserve"> </w:t>
      </w:r>
      <w:r w:rsidRPr="009332A7">
        <w:rPr>
          <w:sz w:val="20"/>
          <w:szCs w:val="20"/>
        </w:rPr>
        <w:t>…</w:t>
      </w:r>
      <w:r w:rsidRPr="009332A7">
        <w:rPr>
          <w:sz w:val="20"/>
          <w:szCs w:val="20"/>
        </w:rPr>
        <w:br/>
      </w:r>
      <w:r w:rsidRPr="009332A7">
        <w:rPr>
          <w:b/>
          <w:bCs/>
          <w:color w:val="FFC000"/>
          <w:sz w:val="20"/>
          <w:szCs w:val="20"/>
        </w:rPr>
        <w:t>&gt;&gt;</w:t>
      </w:r>
      <w:r w:rsidRPr="009332A7">
        <w:rPr>
          <w:b/>
          <w:bCs/>
          <w:sz w:val="20"/>
          <w:szCs w:val="20"/>
        </w:rPr>
        <w:t xml:space="preserve"> </w:t>
      </w:r>
      <w:r w:rsidRPr="009332A7">
        <w:rPr>
          <w:b/>
          <w:color w:val="FF0000"/>
          <w:sz w:val="20"/>
          <w:szCs w:val="20"/>
        </w:rPr>
        <w:t>ls -l /</w:t>
      </w:r>
      <w:r w:rsidR="00ED7ED6">
        <w:rPr>
          <w:b/>
          <w:color w:val="FF0000"/>
          <w:sz w:val="20"/>
          <w:szCs w:val="20"/>
        </w:rPr>
        <w:t>mnt/</w:t>
      </w:r>
      <w:r w:rsidRPr="009332A7">
        <w:rPr>
          <w:b/>
          <w:color w:val="FF0000"/>
          <w:sz w:val="20"/>
          <w:szCs w:val="20"/>
        </w:rPr>
        <w:t>data</w:t>
      </w:r>
      <w:r w:rsidR="00370E12" w:rsidRPr="009332A7">
        <w:rPr>
          <w:b/>
          <w:color w:val="FF0000"/>
          <w:sz w:val="20"/>
          <w:szCs w:val="20"/>
        </w:rPr>
        <w:br/>
      </w:r>
    </w:p>
    <w:p w14:paraId="400C5BCF" w14:textId="6E7E5F61" w:rsidR="00475980" w:rsidRPr="00A813E5" w:rsidRDefault="00475980" w:rsidP="007514F9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  <w:lang w:val="en-CA"/>
        </w:rPr>
      </w:pPr>
      <w:r w:rsidRPr="009F54CE">
        <w:rPr>
          <w:b/>
          <w:bCs/>
          <w:color w:val="0070C0"/>
          <w:sz w:val="20"/>
          <w:szCs w:val="20"/>
        </w:rPr>
        <w:t>Modification des paramètres de quota pour un utilisateur</w:t>
      </w:r>
      <w:r w:rsidRPr="009F54CE">
        <w:rPr>
          <w:color w:val="0070C0"/>
          <w:sz w:val="20"/>
          <w:szCs w:val="20"/>
        </w:rPr>
        <w:t> </w:t>
      </w:r>
      <w:r w:rsidRPr="00DC5A01">
        <w:rPr>
          <w:sz w:val="20"/>
          <w:szCs w:val="20"/>
        </w:rPr>
        <w:t>…</w:t>
      </w:r>
      <w:r w:rsidRPr="00DC5A01">
        <w:rPr>
          <w:sz w:val="20"/>
          <w:szCs w:val="20"/>
        </w:rPr>
        <w:br/>
      </w:r>
      <w:r w:rsidRPr="00A813E5">
        <w:rPr>
          <w:b/>
          <w:bCs/>
          <w:color w:val="FFC000"/>
          <w:sz w:val="20"/>
          <w:szCs w:val="20"/>
          <w:lang w:val="en-CA"/>
        </w:rPr>
        <w:t>&gt;&gt;</w:t>
      </w:r>
      <w:r w:rsidR="00DC3DEF" w:rsidRPr="00A813E5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421AAB" w:rsidRPr="00A813E5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421AAB" w:rsidRPr="00A813E5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421AAB" w:rsidRPr="00A813E5">
        <w:rPr>
          <w:b/>
          <w:color w:val="FF0000"/>
          <w:sz w:val="20"/>
          <w:szCs w:val="20"/>
          <w:lang w:val="en-CA"/>
        </w:rPr>
        <w:t>e</w:t>
      </w:r>
      <w:r w:rsidRPr="00A813E5">
        <w:rPr>
          <w:b/>
          <w:color w:val="FF0000"/>
          <w:sz w:val="20"/>
          <w:szCs w:val="20"/>
          <w:lang w:val="en-CA"/>
        </w:rPr>
        <w:t>dquota</w:t>
      </w:r>
      <w:proofErr w:type="spellEnd"/>
      <w:r w:rsidRPr="00A813E5">
        <w:rPr>
          <w:b/>
          <w:color w:val="FF0000"/>
          <w:sz w:val="20"/>
          <w:szCs w:val="20"/>
          <w:lang w:val="en-CA"/>
        </w:rPr>
        <w:t xml:space="preserve"> </w:t>
      </w:r>
      <w:r w:rsidR="004A6F22" w:rsidRPr="00A813E5">
        <w:rPr>
          <w:b/>
          <w:color w:val="FF0000"/>
          <w:sz w:val="20"/>
          <w:szCs w:val="20"/>
          <w:lang w:val="en-CA"/>
        </w:rPr>
        <w:t>--</w:t>
      </w:r>
      <w:r w:rsidRPr="00A813E5">
        <w:rPr>
          <w:b/>
          <w:color w:val="FF0000"/>
          <w:sz w:val="20"/>
          <w:szCs w:val="20"/>
          <w:lang w:val="en-CA"/>
        </w:rPr>
        <w:t>u</w:t>
      </w:r>
      <w:r w:rsidR="004A6F22" w:rsidRPr="00A813E5">
        <w:rPr>
          <w:b/>
          <w:color w:val="FF0000"/>
          <w:sz w:val="20"/>
          <w:szCs w:val="20"/>
          <w:lang w:val="en-CA"/>
        </w:rPr>
        <w:t>ser</w:t>
      </w:r>
      <w:r w:rsidRPr="00A813E5">
        <w:rPr>
          <w:b/>
          <w:color w:val="FF0000"/>
          <w:sz w:val="20"/>
          <w:szCs w:val="20"/>
          <w:lang w:val="en-CA"/>
        </w:rPr>
        <w:t xml:space="preserve"> </w:t>
      </w:r>
      <w:r w:rsidR="00A813E5">
        <w:rPr>
          <w:b/>
          <w:color w:val="FF0000"/>
          <w:sz w:val="20"/>
          <w:szCs w:val="20"/>
          <w:lang w:val="en-CA"/>
        </w:rPr>
        <w:t>tux</w:t>
      </w:r>
      <w:r w:rsidRPr="00A813E5">
        <w:rPr>
          <w:b/>
          <w:color w:val="FF0000"/>
          <w:sz w:val="20"/>
          <w:szCs w:val="20"/>
          <w:lang w:val="en-CA"/>
        </w:rPr>
        <w:br/>
      </w:r>
      <w:r w:rsidRPr="00A813E5">
        <w:rPr>
          <w:b/>
          <w:iCs/>
          <w:color w:val="00B050"/>
          <w:sz w:val="20"/>
          <w:szCs w:val="20"/>
          <w:lang w:val="en-CA"/>
        </w:rPr>
        <w:t>Filesystem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blocks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soft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hard</w:t>
      </w:r>
      <w:r w:rsidRPr="00A813E5">
        <w:rPr>
          <w:b/>
          <w:iCs/>
          <w:color w:val="00B050"/>
          <w:sz w:val="20"/>
          <w:szCs w:val="20"/>
          <w:lang w:val="en-CA"/>
        </w:rPr>
        <w:tab/>
      </w:r>
      <w:proofErr w:type="spellStart"/>
      <w:r w:rsidRPr="00A813E5">
        <w:rPr>
          <w:b/>
          <w:iCs/>
          <w:color w:val="00B050"/>
          <w:sz w:val="20"/>
          <w:szCs w:val="20"/>
          <w:lang w:val="en-CA"/>
        </w:rPr>
        <w:t>inodes</w:t>
      </w:r>
      <w:proofErr w:type="spellEnd"/>
      <w:r w:rsidRPr="00A813E5">
        <w:rPr>
          <w:b/>
          <w:iCs/>
          <w:color w:val="00B050"/>
          <w:sz w:val="20"/>
          <w:szCs w:val="20"/>
          <w:lang w:val="en-CA"/>
        </w:rPr>
        <w:tab/>
        <w:t>soft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hard</w:t>
      </w:r>
      <w:r w:rsidRPr="00A813E5">
        <w:rPr>
          <w:b/>
          <w:iCs/>
          <w:color w:val="00B050"/>
          <w:sz w:val="20"/>
          <w:szCs w:val="20"/>
          <w:lang w:val="en-CA"/>
        </w:rPr>
        <w:br/>
        <w:t>/dev/sdb</w:t>
      </w:r>
      <w:r w:rsidR="00B70F15" w:rsidRPr="00A813E5">
        <w:rPr>
          <w:b/>
          <w:iCs/>
          <w:color w:val="00B050"/>
          <w:sz w:val="20"/>
          <w:szCs w:val="20"/>
          <w:lang w:val="en-CA"/>
        </w:rPr>
        <w:t>1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0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5000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6000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0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0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0</w:t>
      </w:r>
      <w:r w:rsidR="00A428EA" w:rsidRPr="00A813E5">
        <w:rPr>
          <w:b/>
          <w:iCs/>
          <w:color w:val="00B050"/>
          <w:sz w:val="20"/>
          <w:szCs w:val="20"/>
          <w:lang w:val="en-CA"/>
        </w:rPr>
        <w:br/>
      </w:r>
    </w:p>
    <w:p w14:paraId="352AF502" w14:textId="461B20A5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A74064">
        <w:rPr>
          <w:b/>
          <w:bCs/>
          <w:color w:val="0070C0"/>
          <w:sz w:val="20"/>
          <w:szCs w:val="20"/>
        </w:rPr>
        <w:t xml:space="preserve">Connexion en tant </w:t>
      </w:r>
      <w:proofErr w:type="spellStart"/>
      <w:r w:rsidR="00A813E5">
        <w:rPr>
          <w:b/>
          <w:bCs/>
          <w:color w:val="0070C0"/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  <w:t xml:space="preserve">(ou encore avec l’utilisation de la commande su - pour devenir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 xml:space="preserve">su </w:t>
      </w:r>
      <w:r w:rsidR="00A74064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 xml:space="preserve"> </w:t>
      </w:r>
      <w:proofErr w:type="spellStart"/>
      <w:r w:rsidR="00A813E5">
        <w:rPr>
          <w:b/>
          <w:color w:val="FF0000"/>
          <w:sz w:val="20"/>
          <w:szCs w:val="20"/>
        </w:rPr>
        <w:t>tux</w:t>
      </w:r>
      <w:proofErr w:type="spellEnd"/>
      <w:r w:rsidRPr="00DC5A01">
        <w:rPr>
          <w:b/>
          <w:color w:val="FF0000"/>
          <w:sz w:val="20"/>
          <w:szCs w:val="20"/>
        </w:rPr>
        <w:br/>
      </w:r>
    </w:p>
    <w:p w14:paraId="4C061B47" w14:textId="661BBB51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A74064">
        <w:rPr>
          <w:b/>
          <w:bCs/>
          <w:color w:val="0070C0"/>
          <w:sz w:val="20"/>
          <w:szCs w:val="20"/>
        </w:rPr>
        <w:t xml:space="preserve">Création </w:t>
      </w:r>
      <w:r w:rsidR="0074317B">
        <w:rPr>
          <w:b/>
          <w:bCs/>
          <w:color w:val="0070C0"/>
          <w:sz w:val="20"/>
          <w:szCs w:val="20"/>
        </w:rPr>
        <w:t xml:space="preserve">et copie de </w:t>
      </w:r>
      <w:r w:rsidRPr="00A74064">
        <w:rPr>
          <w:b/>
          <w:bCs/>
          <w:color w:val="0070C0"/>
          <w:sz w:val="20"/>
          <w:szCs w:val="20"/>
        </w:rPr>
        <w:t>nouveau</w:t>
      </w:r>
      <w:r w:rsidR="0074317B">
        <w:rPr>
          <w:b/>
          <w:bCs/>
          <w:color w:val="0070C0"/>
          <w:sz w:val="20"/>
          <w:szCs w:val="20"/>
        </w:rPr>
        <w:t>x</w:t>
      </w:r>
      <w:r w:rsidRPr="00A74064">
        <w:rPr>
          <w:b/>
          <w:bCs/>
          <w:color w:val="0070C0"/>
          <w:sz w:val="20"/>
          <w:szCs w:val="20"/>
        </w:rPr>
        <w:t xml:space="preserve"> fichier</w:t>
      </w:r>
      <w:r w:rsidR="0074317B">
        <w:rPr>
          <w:b/>
          <w:bCs/>
          <w:color w:val="0070C0"/>
          <w:sz w:val="20"/>
          <w:szCs w:val="20"/>
        </w:rPr>
        <w:t>s</w:t>
      </w:r>
      <w:r w:rsidRPr="00A74064">
        <w:rPr>
          <w:b/>
          <w:bCs/>
          <w:color w:val="0070C0"/>
          <w:sz w:val="20"/>
          <w:szCs w:val="20"/>
        </w:rPr>
        <w:t xml:space="preserve"> dans le répertoire /</w:t>
      </w:r>
      <w:r w:rsidR="00ED7ED6">
        <w:rPr>
          <w:b/>
          <w:bCs/>
          <w:color w:val="0070C0"/>
          <w:sz w:val="20"/>
          <w:szCs w:val="20"/>
        </w:rPr>
        <w:t>mnt/</w:t>
      </w:r>
      <w:r w:rsidRPr="00A74064">
        <w:rPr>
          <w:b/>
          <w:bCs/>
          <w:color w:val="0070C0"/>
          <w:sz w:val="20"/>
          <w:szCs w:val="20"/>
        </w:rPr>
        <w:t>data</w:t>
      </w:r>
      <w:r w:rsidRPr="00A74064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en tant que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 …</w:t>
      </w:r>
      <w:r w:rsidRPr="00DC5A01">
        <w:rPr>
          <w:sz w:val="20"/>
          <w:szCs w:val="20"/>
        </w:rPr>
        <w:br/>
      </w:r>
      <w:r w:rsidR="0074317B" w:rsidRPr="003D4F01">
        <w:rPr>
          <w:b/>
          <w:bCs/>
          <w:color w:val="FFC000"/>
          <w:sz w:val="20"/>
          <w:szCs w:val="20"/>
        </w:rPr>
        <w:t xml:space="preserve">&gt;&gt; </w:t>
      </w:r>
      <w:r w:rsidR="0074317B" w:rsidRPr="003D4F01">
        <w:rPr>
          <w:b/>
          <w:color w:val="FF0000"/>
          <w:sz w:val="20"/>
          <w:szCs w:val="20"/>
        </w:rPr>
        <w:t>cd /</w:t>
      </w:r>
      <w:r w:rsidR="00ED7ED6" w:rsidRPr="003D4F01">
        <w:rPr>
          <w:b/>
          <w:color w:val="FF0000"/>
          <w:sz w:val="20"/>
          <w:szCs w:val="20"/>
        </w:rPr>
        <w:t>mnt/</w:t>
      </w:r>
      <w:r w:rsidR="0074317B" w:rsidRPr="003D4F01">
        <w:rPr>
          <w:b/>
          <w:color w:val="FF0000"/>
          <w:sz w:val="20"/>
          <w:szCs w:val="20"/>
        </w:rPr>
        <w:t xml:space="preserve">data/ </w:t>
      </w:r>
      <w:r w:rsidR="0074317B" w:rsidRPr="003D4F01">
        <w:rPr>
          <w:b/>
          <w:color w:val="FF0000"/>
          <w:sz w:val="20"/>
          <w:szCs w:val="20"/>
        </w:rPr>
        <w:br/>
      </w:r>
      <w:r w:rsidRPr="003D4F01">
        <w:rPr>
          <w:b/>
          <w:bCs/>
          <w:color w:val="FFC000"/>
          <w:sz w:val="20"/>
          <w:szCs w:val="20"/>
        </w:rPr>
        <w:t>&gt;&gt;</w:t>
      </w:r>
      <w:r w:rsidR="006F74FF" w:rsidRPr="003D4F01">
        <w:rPr>
          <w:b/>
          <w:bCs/>
          <w:color w:val="FFC000"/>
          <w:sz w:val="20"/>
          <w:szCs w:val="20"/>
        </w:rPr>
        <w:t xml:space="preserve"> </w:t>
      </w:r>
      <w:proofErr w:type="spellStart"/>
      <w:r w:rsidRPr="003D4F01">
        <w:rPr>
          <w:b/>
          <w:color w:val="FF0000"/>
          <w:sz w:val="20"/>
          <w:szCs w:val="20"/>
        </w:rPr>
        <w:t>touch</w:t>
      </w:r>
      <w:proofErr w:type="spellEnd"/>
      <w:r w:rsidRPr="003D4F01">
        <w:rPr>
          <w:b/>
          <w:color w:val="FF0000"/>
          <w:sz w:val="20"/>
          <w:szCs w:val="20"/>
        </w:rPr>
        <w:t xml:space="preserve"> /</w:t>
      </w:r>
      <w:r w:rsidR="00ED7ED6" w:rsidRPr="003D4F01">
        <w:rPr>
          <w:b/>
          <w:color w:val="FF0000"/>
          <w:sz w:val="20"/>
          <w:szCs w:val="20"/>
        </w:rPr>
        <w:t>mnt/</w:t>
      </w:r>
      <w:r w:rsidRPr="003D4F01">
        <w:rPr>
          <w:b/>
          <w:color w:val="FF0000"/>
          <w:sz w:val="20"/>
          <w:szCs w:val="20"/>
        </w:rPr>
        <w:t>data/</w:t>
      </w:r>
      <w:proofErr w:type="spellStart"/>
      <w:r w:rsidR="00A813E5">
        <w:rPr>
          <w:b/>
          <w:color w:val="FF0000"/>
          <w:sz w:val="20"/>
          <w:szCs w:val="20"/>
        </w:rPr>
        <w:t>tux</w:t>
      </w:r>
      <w:r w:rsidRPr="003D4F01">
        <w:rPr>
          <w:b/>
          <w:color w:val="FF0000"/>
          <w:sz w:val="20"/>
          <w:szCs w:val="20"/>
        </w:rPr>
        <w:t>.texte</w:t>
      </w:r>
      <w:proofErr w:type="spellEnd"/>
      <w:r w:rsidR="0074317B" w:rsidRPr="003D4F01">
        <w:rPr>
          <w:b/>
          <w:color w:val="FF0000"/>
          <w:sz w:val="20"/>
          <w:szCs w:val="20"/>
        </w:rPr>
        <w:br/>
      </w:r>
      <w:r w:rsidR="0074317B" w:rsidRPr="003D4F01">
        <w:rPr>
          <w:b/>
          <w:bCs/>
          <w:color w:val="FFC000"/>
          <w:sz w:val="20"/>
          <w:szCs w:val="20"/>
        </w:rPr>
        <w:t xml:space="preserve">&gt;&gt; </w:t>
      </w:r>
      <w:proofErr w:type="spellStart"/>
      <w:r w:rsidR="0074317B" w:rsidRPr="003D4F01">
        <w:rPr>
          <w:b/>
          <w:color w:val="FF0000"/>
          <w:sz w:val="20"/>
          <w:szCs w:val="20"/>
        </w:rPr>
        <w:t>cp</w:t>
      </w:r>
      <w:proofErr w:type="spellEnd"/>
      <w:r w:rsidR="0074317B" w:rsidRPr="003D4F01">
        <w:rPr>
          <w:b/>
          <w:color w:val="FF0000"/>
          <w:sz w:val="20"/>
          <w:szCs w:val="20"/>
        </w:rPr>
        <w:t xml:space="preserve"> /</w:t>
      </w:r>
      <w:proofErr w:type="spellStart"/>
      <w:r w:rsidR="0074317B" w:rsidRPr="003D4F01">
        <w:rPr>
          <w:b/>
          <w:color w:val="FF0000"/>
          <w:sz w:val="20"/>
          <w:szCs w:val="20"/>
        </w:rPr>
        <w:t>etc</w:t>
      </w:r>
      <w:proofErr w:type="spellEnd"/>
      <w:r w:rsidR="0074317B" w:rsidRPr="003D4F01">
        <w:rPr>
          <w:b/>
          <w:color w:val="FF0000"/>
          <w:sz w:val="20"/>
          <w:szCs w:val="20"/>
        </w:rPr>
        <w:t>/</w:t>
      </w:r>
      <w:proofErr w:type="spellStart"/>
      <w:proofErr w:type="gramStart"/>
      <w:r w:rsidR="0074317B" w:rsidRPr="003D4F01">
        <w:rPr>
          <w:b/>
          <w:color w:val="FF0000"/>
          <w:sz w:val="20"/>
          <w:szCs w:val="20"/>
        </w:rPr>
        <w:t>passwd</w:t>
      </w:r>
      <w:proofErr w:type="spellEnd"/>
      <w:r w:rsidR="0074317B" w:rsidRPr="003D4F01">
        <w:rPr>
          <w:b/>
          <w:color w:val="FF0000"/>
          <w:sz w:val="20"/>
          <w:szCs w:val="20"/>
        </w:rPr>
        <w:t xml:space="preserve"> .</w:t>
      </w:r>
      <w:proofErr w:type="gramEnd"/>
      <w:r w:rsidR="0074317B" w:rsidRPr="003D4F01">
        <w:rPr>
          <w:b/>
          <w:color w:val="FF0000"/>
          <w:sz w:val="20"/>
          <w:szCs w:val="20"/>
        </w:rPr>
        <w:br/>
      </w:r>
    </w:p>
    <w:p w14:paraId="03FB84A5" w14:textId="1F93D4E6" w:rsidR="007514F9" w:rsidRPr="004A6487" w:rsidRDefault="00475980" w:rsidP="00C57158">
      <w:pPr>
        <w:pStyle w:val="Paragraphedeliste"/>
        <w:numPr>
          <w:ilvl w:val="0"/>
          <w:numId w:val="32"/>
        </w:numPr>
        <w:spacing w:before="120" w:after="0" w:line="20" w:lineRule="atLeast"/>
        <w:rPr>
          <w:b/>
          <w:bCs/>
          <w:color w:val="0070C0"/>
          <w:sz w:val="20"/>
          <w:szCs w:val="20"/>
        </w:rPr>
      </w:pPr>
      <w:r w:rsidRPr="004A6487">
        <w:rPr>
          <w:b/>
          <w:bCs/>
          <w:color w:val="0070C0"/>
          <w:sz w:val="20"/>
          <w:szCs w:val="20"/>
        </w:rPr>
        <w:t>Vérification du quota répertorié</w:t>
      </w:r>
      <w:r w:rsidRPr="004A6487">
        <w:rPr>
          <w:color w:val="0070C0"/>
          <w:sz w:val="20"/>
          <w:szCs w:val="20"/>
        </w:rPr>
        <w:t xml:space="preserve"> </w:t>
      </w:r>
      <w:r w:rsidRPr="004A6487">
        <w:rPr>
          <w:sz w:val="20"/>
          <w:szCs w:val="20"/>
        </w:rPr>
        <w:t xml:space="preserve">pour l’usager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4A6487">
        <w:rPr>
          <w:sz w:val="20"/>
          <w:szCs w:val="20"/>
        </w:rPr>
        <w:t xml:space="preserve"> (en tant qu'utilisateur root) …</w:t>
      </w:r>
      <w:r w:rsidRPr="004A6487">
        <w:rPr>
          <w:sz w:val="20"/>
          <w:szCs w:val="20"/>
        </w:rPr>
        <w:br/>
      </w:r>
      <w:r w:rsidRPr="004A6487">
        <w:rPr>
          <w:b/>
          <w:bCs/>
          <w:color w:val="FFC000"/>
          <w:sz w:val="20"/>
          <w:szCs w:val="20"/>
        </w:rPr>
        <w:t>&gt;&gt;</w:t>
      </w:r>
      <w:r w:rsidRPr="004A6487">
        <w:rPr>
          <w:i/>
          <w:sz w:val="20"/>
          <w:szCs w:val="20"/>
        </w:rPr>
        <w:t xml:space="preserve"> </w:t>
      </w:r>
      <w:proofErr w:type="spellStart"/>
      <w:r w:rsidR="00486C5F" w:rsidRPr="00486C5F">
        <w:rPr>
          <w:b/>
          <w:color w:val="FF0000"/>
          <w:sz w:val="20"/>
          <w:szCs w:val="20"/>
        </w:rPr>
        <w:t>sudo</w:t>
      </w:r>
      <w:proofErr w:type="spellEnd"/>
      <w:r w:rsidR="00486C5F">
        <w:rPr>
          <w:i/>
          <w:sz w:val="20"/>
          <w:szCs w:val="20"/>
        </w:rPr>
        <w:t xml:space="preserve"> </w:t>
      </w:r>
      <w:r w:rsidRPr="004A6487">
        <w:rPr>
          <w:b/>
          <w:color w:val="FF0000"/>
          <w:sz w:val="20"/>
          <w:szCs w:val="20"/>
        </w:rPr>
        <w:t xml:space="preserve">quota </w:t>
      </w:r>
      <w:proofErr w:type="spellStart"/>
      <w:r w:rsidR="00A813E5">
        <w:rPr>
          <w:b/>
          <w:color w:val="FF0000"/>
          <w:sz w:val="20"/>
          <w:szCs w:val="20"/>
        </w:rPr>
        <w:t>tux</w:t>
      </w:r>
      <w:proofErr w:type="spellEnd"/>
      <w:r w:rsidR="007514F9" w:rsidRPr="004A6487">
        <w:rPr>
          <w:b/>
          <w:bCs/>
          <w:color w:val="0070C0"/>
          <w:sz w:val="20"/>
          <w:szCs w:val="20"/>
        </w:rPr>
        <w:br w:type="page"/>
      </w:r>
    </w:p>
    <w:p w14:paraId="46F2D4A7" w14:textId="2E4ABB2D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7514F9">
        <w:rPr>
          <w:b/>
          <w:bCs/>
          <w:color w:val="0070C0"/>
          <w:sz w:val="20"/>
          <w:szCs w:val="20"/>
        </w:rPr>
        <w:lastRenderedPageBreak/>
        <w:t>Activation du système de quotas</w:t>
      </w:r>
      <w:r w:rsidRPr="00783917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pour le système de fichier </w:t>
      </w:r>
      <w:r w:rsidRPr="004D1AAC">
        <w:rPr>
          <w:iCs/>
          <w:sz w:val="20"/>
          <w:szCs w:val="20"/>
        </w:rPr>
        <w:t>/</w:t>
      </w:r>
      <w:r w:rsidR="004D1AAC">
        <w:rPr>
          <w:iCs/>
          <w:sz w:val="20"/>
          <w:szCs w:val="20"/>
        </w:rPr>
        <w:t>mnt/</w:t>
      </w:r>
      <w:r w:rsidRPr="004D1AAC">
        <w:rPr>
          <w:iCs/>
          <w:sz w:val="20"/>
          <w:szCs w:val="20"/>
        </w:rPr>
        <w:t>data</w:t>
      </w:r>
      <w:r w:rsidRPr="00DC5A01">
        <w:rPr>
          <w:sz w:val="20"/>
          <w:szCs w:val="20"/>
        </w:rPr>
        <w:t xml:space="preserve">. </w:t>
      </w:r>
      <w:r w:rsidRPr="00DC5A01">
        <w:rPr>
          <w:sz w:val="20"/>
          <w:szCs w:val="20"/>
        </w:rPr>
        <w:br/>
        <w:t>Auparavant, le système suivait les quotas mais ne les appliquait pas.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2D02C4">
        <w:rPr>
          <w:b/>
          <w:color w:val="FF0000"/>
          <w:sz w:val="20"/>
          <w:szCs w:val="20"/>
        </w:rPr>
        <w:t>sudo</w:t>
      </w:r>
      <w:proofErr w:type="spellEnd"/>
      <w:r w:rsidR="002D02C4">
        <w:rPr>
          <w:b/>
          <w:color w:val="FF0000"/>
          <w:sz w:val="20"/>
          <w:szCs w:val="20"/>
        </w:rPr>
        <w:t xml:space="preserve"> </w:t>
      </w:r>
      <w:proofErr w:type="spellStart"/>
      <w:r w:rsidR="002D02C4">
        <w:rPr>
          <w:b/>
          <w:color w:val="FF0000"/>
          <w:sz w:val="20"/>
          <w:szCs w:val="20"/>
        </w:rPr>
        <w:t>q</w:t>
      </w:r>
      <w:r w:rsidRPr="00DC5A01">
        <w:rPr>
          <w:b/>
          <w:color w:val="FF0000"/>
          <w:sz w:val="20"/>
          <w:szCs w:val="20"/>
        </w:rPr>
        <w:t>uotaon</w:t>
      </w:r>
      <w:proofErr w:type="spellEnd"/>
      <w:r w:rsidRPr="00DC5A01">
        <w:rPr>
          <w:b/>
          <w:color w:val="FF0000"/>
          <w:sz w:val="20"/>
          <w:szCs w:val="20"/>
        </w:rPr>
        <w:t xml:space="preserve"> /</w:t>
      </w:r>
      <w:r w:rsidR="004D1AAC">
        <w:rPr>
          <w:b/>
          <w:color w:val="FF0000"/>
          <w:sz w:val="20"/>
          <w:szCs w:val="20"/>
        </w:rPr>
        <w:t>mnt/</w:t>
      </w:r>
      <w:r w:rsidRPr="00DC5A01">
        <w:rPr>
          <w:b/>
          <w:color w:val="FF0000"/>
          <w:sz w:val="20"/>
          <w:szCs w:val="20"/>
        </w:rPr>
        <w:t>data</w:t>
      </w:r>
      <w:r w:rsidRPr="00DC5A01">
        <w:rPr>
          <w:b/>
          <w:color w:val="FF0000"/>
          <w:sz w:val="20"/>
          <w:szCs w:val="20"/>
        </w:rPr>
        <w:br/>
      </w:r>
    </w:p>
    <w:p w14:paraId="6CD4E82D" w14:textId="3DBDB06C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Connexion en tant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  <w:t xml:space="preserve">(ou encore avec l’utilisation de la commande su - pour devenir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 xml:space="preserve">su </w:t>
      </w:r>
      <w:r w:rsidR="00B24BB4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 xml:space="preserve"> </w:t>
      </w:r>
      <w:proofErr w:type="spellStart"/>
      <w:r w:rsidR="00A813E5">
        <w:rPr>
          <w:b/>
          <w:color w:val="FF0000"/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</w:r>
    </w:p>
    <w:p w14:paraId="3EDBFA90" w14:textId="18EDDE49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Exécution de la commande quota pour voir l’utilisation actuelle de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>quota</w:t>
      </w:r>
      <w:r w:rsidRPr="00DC5A01">
        <w:rPr>
          <w:sz w:val="20"/>
          <w:szCs w:val="20"/>
        </w:rPr>
        <w:br/>
      </w:r>
    </w:p>
    <w:p w14:paraId="182835AA" w14:textId="46261300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b/>
          <w:iCs/>
          <w:sz w:val="20"/>
          <w:szCs w:val="20"/>
        </w:rPr>
      </w:pPr>
      <w:r w:rsidRPr="00DC5A01">
        <w:rPr>
          <w:sz w:val="20"/>
          <w:szCs w:val="20"/>
        </w:rPr>
        <w:t xml:space="preserve">Copie de tous les fichiers ordinaires du répertoire </w:t>
      </w:r>
      <w:r w:rsidRPr="00DC5A01">
        <w:rPr>
          <w:i/>
          <w:sz w:val="20"/>
          <w:szCs w:val="20"/>
        </w:rPr>
        <w:t>/</w:t>
      </w:r>
      <w:proofErr w:type="spellStart"/>
      <w:r w:rsidRPr="00DC5A01">
        <w:rPr>
          <w:i/>
          <w:sz w:val="20"/>
          <w:szCs w:val="20"/>
        </w:rPr>
        <w:t>etc</w:t>
      </w:r>
      <w:proofErr w:type="spellEnd"/>
      <w:r w:rsidRPr="00DC5A01">
        <w:rPr>
          <w:sz w:val="20"/>
          <w:szCs w:val="20"/>
        </w:rPr>
        <w:t xml:space="preserve"> dans le répertoire </w:t>
      </w:r>
      <w:r w:rsidRPr="00DC5A01">
        <w:rPr>
          <w:i/>
          <w:sz w:val="20"/>
          <w:szCs w:val="20"/>
        </w:rPr>
        <w:t>/</w:t>
      </w:r>
      <w:r w:rsidR="004D1AAC">
        <w:rPr>
          <w:i/>
          <w:sz w:val="20"/>
          <w:szCs w:val="20"/>
        </w:rPr>
        <w:t>mnt/</w:t>
      </w:r>
      <w:r w:rsidRPr="00DC5A01">
        <w:rPr>
          <w:i/>
          <w:sz w:val="20"/>
          <w:szCs w:val="20"/>
        </w:rPr>
        <w:t>data</w:t>
      </w:r>
      <w:r w:rsidRPr="00DC5A01">
        <w:rPr>
          <w:sz w:val="20"/>
          <w:szCs w:val="20"/>
        </w:rPr>
        <w:t xml:space="preserve"> (en tant que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 …</w:t>
      </w:r>
      <w:r w:rsidRPr="00DC5A01">
        <w:rPr>
          <w:sz w:val="20"/>
          <w:szCs w:val="20"/>
        </w:rPr>
        <w:br/>
      </w:r>
      <w:r w:rsidRPr="004D1AAC">
        <w:rPr>
          <w:b/>
          <w:bCs/>
          <w:color w:val="FFC000"/>
          <w:sz w:val="20"/>
          <w:szCs w:val="20"/>
        </w:rPr>
        <w:t>&gt;&gt;</w:t>
      </w:r>
      <w:r w:rsidRPr="004D1AAC">
        <w:rPr>
          <w:b/>
          <w:bCs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cp</w:t>
      </w:r>
      <w:proofErr w:type="spellEnd"/>
      <w:r w:rsidRPr="00DC5A01">
        <w:rPr>
          <w:b/>
          <w:color w:val="FF0000"/>
          <w:sz w:val="20"/>
          <w:szCs w:val="20"/>
        </w:rPr>
        <w:t xml:space="preserve"> /</w:t>
      </w:r>
      <w:proofErr w:type="spellStart"/>
      <w:r w:rsidRPr="00DC5A01">
        <w:rPr>
          <w:b/>
          <w:color w:val="FF0000"/>
          <w:sz w:val="20"/>
          <w:szCs w:val="20"/>
        </w:rPr>
        <w:t>etc</w:t>
      </w:r>
      <w:proofErr w:type="spellEnd"/>
      <w:r w:rsidRPr="00DC5A01">
        <w:rPr>
          <w:b/>
          <w:color w:val="FF0000"/>
          <w:sz w:val="20"/>
          <w:szCs w:val="20"/>
        </w:rPr>
        <w:t>/* /</w:t>
      </w:r>
      <w:r w:rsidR="004D1AAC">
        <w:rPr>
          <w:b/>
          <w:color w:val="FF0000"/>
          <w:sz w:val="20"/>
          <w:szCs w:val="20"/>
        </w:rPr>
        <w:t>mnt/</w:t>
      </w:r>
      <w:r w:rsidRPr="00DC5A01">
        <w:rPr>
          <w:b/>
          <w:color w:val="FF0000"/>
          <w:sz w:val="20"/>
          <w:szCs w:val="20"/>
        </w:rPr>
        <w:t>data</w:t>
      </w:r>
      <w:r w:rsidRPr="00DC5A01">
        <w:rPr>
          <w:b/>
          <w:color w:val="FF0000"/>
          <w:sz w:val="20"/>
          <w:szCs w:val="20"/>
        </w:rPr>
        <w:br/>
      </w:r>
    </w:p>
    <w:p w14:paraId="599F7BF2" w14:textId="325BDC67" w:rsidR="00475980" w:rsidRPr="00D7032A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bCs/>
          <w:iCs/>
          <w:sz w:val="20"/>
          <w:szCs w:val="20"/>
        </w:rPr>
      </w:pPr>
      <w:r w:rsidRPr="00DC5A01">
        <w:rPr>
          <w:sz w:val="20"/>
          <w:szCs w:val="20"/>
        </w:rPr>
        <w:t>Vérification du bon fonctionnement des quotas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 xml:space="preserve">&gt;&gt; </w:t>
      </w:r>
      <w:r w:rsidRPr="00DC5A01">
        <w:rPr>
          <w:b/>
          <w:color w:val="FF0000"/>
          <w:sz w:val="20"/>
          <w:szCs w:val="20"/>
        </w:rPr>
        <w:t>quota</w:t>
      </w:r>
      <w:r w:rsidRPr="00DC5A01">
        <w:rPr>
          <w:b/>
          <w:color w:val="FF0000"/>
          <w:sz w:val="20"/>
          <w:szCs w:val="20"/>
        </w:rPr>
        <w:br/>
      </w:r>
      <w:r w:rsidRPr="00DC5A01">
        <w:rPr>
          <w:b/>
          <w:iCs/>
          <w:color w:val="00B050"/>
          <w:sz w:val="20"/>
          <w:szCs w:val="20"/>
        </w:rPr>
        <w:t xml:space="preserve">Disk quotas for user </w:t>
      </w:r>
      <w:proofErr w:type="spellStart"/>
      <w:r w:rsidR="00A813E5">
        <w:rPr>
          <w:b/>
          <w:iCs/>
          <w:color w:val="00B050"/>
          <w:sz w:val="20"/>
          <w:szCs w:val="20"/>
        </w:rPr>
        <w:t>tux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(</w:t>
      </w:r>
      <w:proofErr w:type="spellStart"/>
      <w:r w:rsidRPr="00DC5A01">
        <w:rPr>
          <w:b/>
          <w:iCs/>
          <w:color w:val="00B050"/>
          <w:sz w:val="20"/>
          <w:szCs w:val="20"/>
        </w:rPr>
        <w:t>uid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1002):</w:t>
      </w:r>
      <w:r w:rsidRPr="00DC5A01">
        <w:rPr>
          <w:b/>
          <w:iCs/>
          <w:color w:val="00B050"/>
          <w:sz w:val="20"/>
          <w:szCs w:val="20"/>
        </w:rPr>
        <w:br/>
        <w:t>Filesystem</w:t>
      </w:r>
      <w:r w:rsidRPr="00DC5A01">
        <w:rPr>
          <w:b/>
          <w:iCs/>
          <w:color w:val="00B050"/>
          <w:sz w:val="20"/>
          <w:szCs w:val="20"/>
        </w:rPr>
        <w:tab/>
        <w:t>blocks</w:t>
      </w:r>
      <w:r w:rsidRPr="00DC5A01">
        <w:rPr>
          <w:b/>
          <w:iCs/>
          <w:color w:val="00B050"/>
          <w:sz w:val="20"/>
          <w:szCs w:val="20"/>
        </w:rPr>
        <w:tab/>
        <w:t>quota</w:t>
      </w:r>
      <w:r w:rsidRPr="00DC5A01">
        <w:rPr>
          <w:b/>
          <w:iCs/>
          <w:color w:val="00B050"/>
          <w:sz w:val="20"/>
          <w:szCs w:val="20"/>
        </w:rPr>
        <w:tab/>
      </w:r>
      <w:proofErr w:type="spellStart"/>
      <w:r w:rsidRPr="00DC5A01">
        <w:rPr>
          <w:b/>
          <w:iCs/>
          <w:color w:val="00B050"/>
          <w:sz w:val="20"/>
          <w:szCs w:val="20"/>
        </w:rPr>
        <w:t>limit</w:t>
      </w:r>
      <w:proofErr w:type="spellEnd"/>
      <w:r w:rsidRPr="00DC5A01">
        <w:rPr>
          <w:b/>
          <w:iCs/>
          <w:color w:val="00B050"/>
          <w:sz w:val="20"/>
          <w:szCs w:val="20"/>
        </w:rPr>
        <w:tab/>
        <w:t>grâce</w:t>
      </w:r>
      <w:r w:rsidRPr="00DC5A01">
        <w:rPr>
          <w:b/>
          <w:iCs/>
          <w:color w:val="00B050"/>
          <w:sz w:val="20"/>
          <w:szCs w:val="20"/>
        </w:rPr>
        <w:tab/>
        <w:t>files</w:t>
      </w:r>
      <w:r w:rsidRPr="00DC5A01">
        <w:rPr>
          <w:b/>
          <w:iCs/>
          <w:color w:val="00B050"/>
          <w:sz w:val="20"/>
          <w:szCs w:val="20"/>
        </w:rPr>
        <w:tab/>
        <w:t>quota</w:t>
      </w:r>
      <w:r w:rsidRPr="00DC5A01">
        <w:rPr>
          <w:b/>
          <w:iCs/>
          <w:color w:val="00B050"/>
          <w:sz w:val="20"/>
          <w:szCs w:val="20"/>
        </w:rPr>
        <w:tab/>
      </w:r>
      <w:proofErr w:type="spellStart"/>
      <w:r w:rsidRPr="00DC5A01">
        <w:rPr>
          <w:b/>
          <w:iCs/>
          <w:color w:val="00B050"/>
          <w:sz w:val="20"/>
          <w:szCs w:val="20"/>
        </w:rPr>
        <w:t>limit</w:t>
      </w:r>
      <w:proofErr w:type="spellEnd"/>
      <w:r w:rsidRPr="00DC5A01">
        <w:rPr>
          <w:b/>
          <w:iCs/>
          <w:color w:val="00B050"/>
          <w:sz w:val="20"/>
          <w:szCs w:val="20"/>
        </w:rPr>
        <w:tab/>
        <w:t>grâce</w:t>
      </w:r>
      <w:r w:rsidRPr="00DC5A01">
        <w:rPr>
          <w:b/>
          <w:iCs/>
          <w:color w:val="00B050"/>
          <w:sz w:val="20"/>
          <w:szCs w:val="20"/>
        </w:rPr>
        <w:br/>
        <w:t>/dev/</w:t>
      </w:r>
      <w:proofErr w:type="spellStart"/>
      <w:r w:rsidRPr="00DC5A01">
        <w:rPr>
          <w:b/>
          <w:iCs/>
          <w:color w:val="00B050"/>
          <w:sz w:val="20"/>
          <w:szCs w:val="20"/>
        </w:rPr>
        <w:t>sdb</w:t>
      </w:r>
      <w:proofErr w:type="spellEnd"/>
      <w:r w:rsidRPr="00DC5A01">
        <w:rPr>
          <w:b/>
          <w:iCs/>
          <w:color w:val="00B050"/>
          <w:sz w:val="20"/>
          <w:szCs w:val="20"/>
        </w:rPr>
        <w:tab/>
        <w:t>452</w:t>
      </w:r>
      <w:r w:rsidRPr="00DC5A01">
        <w:rPr>
          <w:b/>
          <w:iCs/>
          <w:color w:val="00B050"/>
          <w:sz w:val="20"/>
          <w:szCs w:val="20"/>
        </w:rPr>
        <w:tab/>
        <w:t>5000</w:t>
      </w:r>
      <w:r w:rsidRPr="00DC5A01">
        <w:rPr>
          <w:b/>
          <w:iCs/>
          <w:color w:val="00B050"/>
          <w:sz w:val="20"/>
          <w:szCs w:val="20"/>
        </w:rPr>
        <w:tab/>
        <w:t>6000</w:t>
      </w:r>
      <w:r w:rsidRPr="00DC5A01">
        <w:rPr>
          <w:b/>
          <w:iCs/>
          <w:color w:val="00B050"/>
          <w:sz w:val="20"/>
          <w:szCs w:val="20"/>
        </w:rPr>
        <w:tab/>
        <w:t>83</w:t>
      </w:r>
      <w:r w:rsidRPr="00DC5A01">
        <w:rPr>
          <w:b/>
          <w:iCs/>
          <w:color w:val="00B050"/>
          <w:sz w:val="20"/>
          <w:szCs w:val="20"/>
        </w:rPr>
        <w:tab/>
        <w:t>0</w:t>
      </w:r>
      <w:r w:rsidRPr="00DC5A01">
        <w:rPr>
          <w:b/>
          <w:iCs/>
          <w:color w:val="00B050"/>
          <w:sz w:val="20"/>
          <w:szCs w:val="20"/>
        </w:rPr>
        <w:tab/>
        <w:t>0</w:t>
      </w:r>
      <w:r w:rsidR="00901E74">
        <w:rPr>
          <w:b/>
          <w:iCs/>
          <w:color w:val="00B050"/>
          <w:sz w:val="20"/>
          <w:szCs w:val="20"/>
        </w:rPr>
        <w:br/>
      </w:r>
      <w:r w:rsidR="00D7032A" w:rsidRPr="00D7032A">
        <w:rPr>
          <w:b/>
          <w:iCs/>
          <w:sz w:val="20"/>
          <w:szCs w:val="20"/>
        </w:rPr>
        <w:t>Remarque …</w:t>
      </w:r>
      <w:r w:rsidR="00D7032A" w:rsidRPr="00D7032A">
        <w:rPr>
          <w:b/>
          <w:iCs/>
          <w:sz w:val="20"/>
          <w:szCs w:val="20"/>
        </w:rPr>
        <w:br/>
      </w:r>
      <w:r w:rsidR="00901E74" w:rsidRPr="00D7032A">
        <w:rPr>
          <w:bCs/>
          <w:iCs/>
          <w:sz w:val="20"/>
          <w:szCs w:val="20"/>
        </w:rPr>
        <w:t>La sortie peut varier</w:t>
      </w:r>
      <w:r w:rsidR="00D7032A" w:rsidRPr="00D7032A">
        <w:rPr>
          <w:bCs/>
          <w:iCs/>
          <w:sz w:val="20"/>
          <w:szCs w:val="20"/>
        </w:rPr>
        <w:t>.</w:t>
      </w:r>
    </w:p>
    <w:p w14:paraId="5662CDCD" w14:textId="77777777" w:rsidR="00475980" w:rsidRPr="00DC5A01" w:rsidRDefault="00475980" w:rsidP="00475980">
      <w:pPr>
        <w:spacing w:before="120" w:line="20" w:lineRule="atLeast"/>
        <w:rPr>
          <w:b/>
          <w:sz w:val="20"/>
          <w:szCs w:val="20"/>
        </w:rPr>
      </w:pPr>
    </w:p>
    <w:p w14:paraId="3ADA5892" w14:textId="627A0592" w:rsidR="00586D77" w:rsidRDefault="00475980" w:rsidP="000E3229">
      <w:pPr>
        <w:spacing w:before="120" w:line="20" w:lineRule="atLeast"/>
        <w:rPr>
          <w:rFonts w:eastAsiaTheme="majorEastAsia"/>
          <w:b/>
          <w:color w:val="00B0F0"/>
          <w:sz w:val="20"/>
          <w:szCs w:val="20"/>
        </w:rPr>
      </w:pPr>
      <w:r w:rsidRPr="00DC5A01">
        <w:rPr>
          <w:b/>
          <w:sz w:val="20"/>
          <w:szCs w:val="20"/>
        </w:rPr>
        <w:t>Astuces</w:t>
      </w:r>
      <w:r w:rsidRPr="00DC5A01">
        <w:rPr>
          <w:sz w:val="20"/>
          <w:szCs w:val="20"/>
        </w:rPr>
        <w:t> …</w:t>
      </w:r>
      <w:r w:rsidRPr="00DC5A01">
        <w:rPr>
          <w:sz w:val="20"/>
          <w:szCs w:val="20"/>
        </w:rPr>
        <w:br/>
        <w:t xml:space="preserve">La </w:t>
      </w:r>
      <w:r w:rsidRPr="00F564DD">
        <w:rPr>
          <w:b/>
          <w:bCs/>
          <w:color w:val="0070C0"/>
          <w:sz w:val="20"/>
          <w:szCs w:val="20"/>
        </w:rPr>
        <w:t>distribution doit veiller à activer les quotas au démarrage</w:t>
      </w:r>
      <w:r w:rsidRPr="00DC5A01">
        <w:rPr>
          <w:sz w:val="20"/>
          <w:szCs w:val="20"/>
        </w:rPr>
        <w:t>.</w:t>
      </w:r>
      <w:r w:rsidRPr="00DC5A01">
        <w:rPr>
          <w:sz w:val="20"/>
          <w:szCs w:val="20"/>
        </w:rPr>
        <w:br/>
        <w:t>Si tel n’est pas le cas, il faudra ajouter /</w:t>
      </w:r>
      <w:proofErr w:type="spellStart"/>
      <w:r w:rsidRPr="00DC5A01">
        <w:rPr>
          <w:sz w:val="20"/>
          <w:szCs w:val="20"/>
        </w:rPr>
        <w:t>sbin</w:t>
      </w:r>
      <w:proofErr w:type="spellEnd"/>
      <w:r w:rsidRPr="00DC5A01">
        <w:rPr>
          <w:sz w:val="20"/>
          <w:szCs w:val="20"/>
        </w:rPr>
        <w:t>/quota aux scripts de démarrage.</w:t>
      </w:r>
      <w:r w:rsidRPr="00DC5A01">
        <w:rPr>
          <w:sz w:val="20"/>
          <w:szCs w:val="20"/>
        </w:rPr>
        <w:br/>
      </w:r>
      <w:r w:rsidRPr="00A813E5">
        <w:rPr>
          <w:b/>
          <w:bCs/>
          <w:color w:val="FFC000"/>
          <w:sz w:val="20"/>
          <w:szCs w:val="20"/>
        </w:rPr>
        <w:t>&gt;&gt;</w:t>
      </w:r>
      <w:r w:rsidRPr="00A813E5">
        <w:rPr>
          <w:b/>
          <w:bCs/>
          <w:sz w:val="20"/>
          <w:szCs w:val="20"/>
        </w:rPr>
        <w:t xml:space="preserve"> </w:t>
      </w:r>
      <w:proofErr w:type="spellStart"/>
      <w:r w:rsidRPr="00A813E5">
        <w:rPr>
          <w:b/>
          <w:color w:val="FF0000"/>
          <w:sz w:val="20"/>
          <w:szCs w:val="20"/>
        </w:rPr>
        <w:t>s</w:t>
      </w:r>
      <w:r w:rsidR="0003338A" w:rsidRPr="00A813E5">
        <w:rPr>
          <w:b/>
          <w:color w:val="FF0000"/>
          <w:sz w:val="20"/>
          <w:szCs w:val="20"/>
        </w:rPr>
        <w:t>udo</w:t>
      </w:r>
      <w:proofErr w:type="spellEnd"/>
      <w:r w:rsidR="0003338A" w:rsidRPr="00A813E5">
        <w:rPr>
          <w:b/>
          <w:color w:val="FF0000"/>
          <w:sz w:val="20"/>
          <w:szCs w:val="20"/>
        </w:rPr>
        <w:t xml:space="preserve"> </w:t>
      </w:r>
      <w:proofErr w:type="spellStart"/>
      <w:r w:rsidR="0003338A" w:rsidRPr="00A813E5">
        <w:rPr>
          <w:b/>
          <w:color w:val="FF0000"/>
          <w:sz w:val="20"/>
          <w:szCs w:val="20"/>
        </w:rPr>
        <w:t>s</w:t>
      </w:r>
      <w:r w:rsidRPr="00A813E5">
        <w:rPr>
          <w:b/>
          <w:color w:val="FF0000"/>
          <w:sz w:val="20"/>
          <w:szCs w:val="20"/>
        </w:rPr>
        <w:t>ystemctl</w:t>
      </w:r>
      <w:proofErr w:type="spellEnd"/>
      <w:r w:rsidRPr="00A813E5">
        <w:rPr>
          <w:b/>
          <w:color w:val="FF0000"/>
          <w:sz w:val="20"/>
          <w:szCs w:val="20"/>
        </w:rPr>
        <w:t xml:space="preserve"> enable quota</w:t>
      </w:r>
      <w:r w:rsidRPr="00A813E5">
        <w:rPr>
          <w:b/>
          <w:color w:val="FF0000"/>
          <w:sz w:val="20"/>
          <w:szCs w:val="20"/>
        </w:rPr>
        <w:br/>
      </w:r>
    </w:p>
    <w:p w14:paraId="2B6A97E1" w14:textId="03BB1326" w:rsidR="00475980" w:rsidRPr="00DC5A01" w:rsidRDefault="00475980" w:rsidP="00190F86">
      <w:pPr>
        <w:pStyle w:val="Titre2"/>
        <w:rPr>
          <w:rFonts w:cstheme="minorHAnsi"/>
          <w:sz w:val="20"/>
          <w:szCs w:val="20"/>
        </w:rPr>
      </w:pPr>
      <w:bookmarkStart w:id="2" w:name="_Toc81390858"/>
      <w:r w:rsidRPr="00DC5A01">
        <w:rPr>
          <w:rFonts w:cstheme="minorHAnsi"/>
          <w:sz w:val="20"/>
          <w:szCs w:val="20"/>
        </w:rPr>
        <w:t>Limites strictes et permissives</w:t>
      </w:r>
      <w:bookmarkEnd w:id="2"/>
    </w:p>
    <w:p w14:paraId="33516636" w14:textId="0E3C65F6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L’édition du quota utilisateur de l’usager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 xml:space="preserve"> (</w:t>
      </w:r>
      <w:proofErr w:type="spellStart"/>
      <w:r w:rsidRPr="00DC5A01">
        <w:rPr>
          <w:i/>
          <w:sz w:val="20"/>
          <w:szCs w:val="20"/>
        </w:rPr>
        <w:t>edquota</w:t>
      </w:r>
      <w:proofErr w:type="spellEnd"/>
      <w:r w:rsidRPr="00DC5A01">
        <w:rPr>
          <w:i/>
          <w:sz w:val="20"/>
          <w:szCs w:val="20"/>
        </w:rPr>
        <w:t xml:space="preserve"> </w:t>
      </w:r>
      <w:r w:rsidR="00F07C3E">
        <w:rPr>
          <w:i/>
          <w:sz w:val="20"/>
          <w:szCs w:val="20"/>
        </w:rPr>
        <w:t>-</w:t>
      </w:r>
      <w:r w:rsidRPr="00DC5A01">
        <w:rPr>
          <w:i/>
          <w:sz w:val="20"/>
          <w:szCs w:val="20"/>
        </w:rPr>
        <w:t xml:space="preserve">u </w:t>
      </w:r>
      <w:proofErr w:type="spellStart"/>
      <w:r w:rsidR="00A813E5">
        <w:rPr>
          <w:i/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 implique la connaissance des paramètres suivants …</w:t>
      </w:r>
    </w:p>
    <w:tbl>
      <w:tblPr>
        <w:tblStyle w:val="TableauGrille1Clair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8818"/>
      </w:tblGrid>
      <w:tr w:rsidR="00475980" w:rsidRPr="00DC5A01" w14:paraId="493D5941" w14:textId="77777777" w:rsidTr="00313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4CAE66E" w14:textId="77777777" w:rsidR="00475980" w:rsidRPr="00DC5A01" w:rsidRDefault="00475980" w:rsidP="00313CB1">
            <w:pPr>
              <w:spacing w:before="120" w:line="20" w:lineRule="atLeast"/>
              <w:jc w:val="right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Paramètre</w:t>
            </w:r>
          </w:p>
        </w:tc>
        <w:tc>
          <w:tcPr>
            <w:tcW w:w="8818" w:type="dxa"/>
          </w:tcPr>
          <w:p w14:paraId="06F6E860" w14:textId="77777777" w:rsidR="00475980" w:rsidRPr="00DC5A01" w:rsidRDefault="00475980" w:rsidP="00313CB1">
            <w:pPr>
              <w:spacing w:before="120"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Description</w:t>
            </w:r>
          </w:p>
        </w:tc>
      </w:tr>
      <w:tr w:rsidR="00475980" w:rsidRPr="00DC5A01" w14:paraId="51FF1592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195FD29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Filesystem</w:t>
            </w:r>
          </w:p>
        </w:tc>
        <w:tc>
          <w:tcPr>
            <w:tcW w:w="8818" w:type="dxa"/>
          </w:tcPr>
          <w:p w14:paraId="021DF2FA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Système de fichiers sur lequel l'utilisateur dispose d'un quota</w:t>
            </w:r>
          </w:p>
        </w:tc>
      </w:tr>
      <w:tr w:rsidR="00475980" w:rsidRPr="00DC5A01" w14:paraId="3E2BCCD4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41EB5716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blocks</w:t>
            </w:r>
            <w:proofErr w:type="gramEnd"/>
          </w:p>
        </w:tc>
        <w:tc>
          <w:tcPr>
            <w:tcW w:w="8818" w:type="dxa"/>
          </w:tcPr>
          <w:p w14:paraId="7C78B7B0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Nombre de blocs actuellement utilisés par l'utilisateur sur le système de fichiers en question</w:t>
            </w:r>
          </w:p>
        </w:tc>
      </w:tr>
      <w:tr w:rsidR="00475980" w:rsidRPr="00DC5A01" w14:paraId="28F8CC94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315DBE74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soft</w:t>
            </w:r>
            <w:proofErr w:type="gramEnd"/>
          </w:p>
        </w:tc>
        <w:tc>
          <w:tcPr>
            <w:tcW w:w="8818" w:type="dxa"/>
          </w:tcPr>
          <w:p w14:paraId="74602F05" w14:textId="64F4895F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Limite logicielle qui peut être dépassée pendant la période de grâce</w:t>
            </w:r>
          </w:p>
        </w:tc>
      </w:tr>
      <w:tr w:rsidR="00475980" w:rsidRPr="00DC5A01" w14:paraId="03A7BB28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6BCD03AF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hard</w:t>
            </w:r>
            <w:proofErr w:type="gramEnd"/>
          </w:p>
        </w:tc>
        <w:tc>
          <w:tcPr>
            <w:tcW w:w="8818" w:type="dxa"/>
          </w:tcPr>
          <w:p w14:paraId="33133A13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Limite stricte à ne pas dépasser</w:t>
            </w:r>
          </w:p>
        </w:tc>
      </w:tr>
      <w:tr w:rsidR="00475980" w:rsidRPr="00DC5A01" w14:paraId="649A695B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4C38F3F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inodes</w:t>
            </w:r>
            <w:proofErr w:type="gramEnd"/>
          </w:p>
        </w:tc>
        <w:tc>
          <w:tcPr>
            <w:tcW w:w="8818" w:type="dxa"/>
          </w:tcPr>
          <w:p w14:paraId="6D5B5A0C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Nombre d'inodes actuellement utilisés</w:t>
            </w:r>
          </w:p>
        </w:tc>
      </w:tr>
      <w:tr w:rsidR="00475980" w:rsidRPr="00DC5A01" w14:paraId="6B658B07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12C8B096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soft</w:t>
            </w:r>
            <w:proofErr w:type="gramEnd"/>
          </w:p>
        </w:tc>
        <w:tc>
          <w:tcPr>
            <w:tcW w:w="8818" w:type="dxa"/>
          </w:tcPr>
          <w:p w14:paraId="382B2CE1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Nombre d'inodes pour lequel on veut définir une limite souple (À utiliser avec prudence)</w:t>
            </w:r>
          </w:p>
        </w:tc>
      </w:tr>
      <w:tr w:rsidR="00475980" w:rsidRPr="00DC5A01" w14:paraId="769DF898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31937CD6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hard</w:t>
            </w:r>
            <w:proofErr w:type="gramEnd"/>
          </w:p>
        </w:tc>
        <w:tc>
          <w:tcPr>
            <w:tcW w:w="8818" w:type="dxa"/>
          </w:tcPr>
          <w:p w14:paraId="0228E9CC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Limite stricte pour les inodes qui, si elles sont respectées, empêchent l'utilisateur de créer davantage de fichiers</w:t>
            </w:r>
          </w:p>
        </w:tc>
      </w:tr>
    </w:tbl>
    <w:p w14:paraId="2556D5FC" w14:textId="77777777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</w:p>
    <w:p w14:paraId="4B4B1767" w14:textId="77777777" w:rsidR="001B3060" w:rsidRPr="00DC5A01" w:rsidRDefault="00475980" w:rsidP="00190F86">
      <w:pPr>
        <w:pStyle w:val="Titre2"/>
        <w:rPr>
          <w:rFonts w:cstheme="minorHAnsi"/>
          <w:sz w:val="20"/>
          <w:szCs w:val="20"/>
        </w:rPr>
      </w:pPr>
      <w:bookmarkStart w:id="3" w:name="_Toc81390859"/>
      <w:r w:rsidRPr="00DC5A01">
        <w:rPr>
          <w:rFonts w:cstheme="minorHAnsi"/>
          <w:sz w:val="20"/>
          <w:szCs w:val="20"/>
        </w:rPr>
        <w:t>Réglage du délai de grâce</w:t>
      </w:r>
      <w:bookmarkEnd w:id="3"/>
    </w:p>
    <w:p w14:paraId="04FF57A1" w14:textId="282A1E45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L’utilisation de la commande </w:t>
      </w:r>
      <w:proofErr w:type="spellStart"/>
      <w:r w:rsidRPr="00B24BB4">
        <w:rPr>
          <w:b/>
          <w:bCs/>
          <w:iCs/>
          <w:sz w:val="20"/>
          <w:szCs w:val="20"/>
        </w:rPr>
        <w:t>edquota</w:t>
      </w:r>
      <w:proofErr w:type="spellEnd"/>
      <w:r w:rsidRPr="00B24BB4">
        <w:rPr>
          <w:b/>
          <w:bCs/>
          <w:iCs/>
          <w:sz w:val="20"/>
          <w:szCs w:val="20"/>
        </w:rPr>
        <w:t xml:space="preserve"> </w:t>
      </w:r>
      <w:r w:rsidR="00F24B1B" w:rsidRPr="00B24BB4">
        <w:rPr>
          <w:b/>
          <w:bCs/>
          <w:iCs/>
          <w:sz w:val="20"/>
          <w:szCs w:val="20"/>
        </w:rPr>
        <w:t>--</w:t>
      </w:r>
      <w:proofErr w:type="spellStart"/>
      <w:r w:rsidR="00F24B1B" w:rsidRPr="00B24BB4">
        <w:rPr>
          <w:b/>
          <w:bCs/>
          <w:iCs/>
          <w:sz w:val="20"/>
          <w:szCs w:val="20"/>
        </w:rPr>
        <w:t>edit-period</w:t>
      </w:r>
      <w:proofErr w:type="spellEnd"/>
      <w:r w:rsidR="00F24B1B">
        <w:rPr>
          <w:i/>
          <w:sz w:val="20"/>
          <w:szCs w:val="20"/>
        </w:rPr>
        <w:t xml:space="preserve"> </w:t>
      </w:r>
      <w:r w:rsidR="00F24B1B" w:rsidRPr="00F24B1B">
        <w:rPr>
          <w:iCs/>
          <w:sz w:val="20"/>
          <w:szCs w:val="20"/>
        </w:rPr>
        <w:t>(-</w:t>
      </w:r>
      <w:r w:rsidRPr="00F24B1B">
        <w:rPr>
          <w:iCs/>
          <w:sz w:val="20"/>
          <w:szCs w:val="20"/>
        </w:rPr>
        <w:t>t</w:t>
      </w:r>
      <w:r w:rsidR="00F24B1B" w:rsidRPr="00F24B1B">
        <w:rPr>
          <w:iCs/>
          <w:sz w:val="20"/>
          <w:szCs w:val="20"/>
        </w:rPr>
        <w:t>)</w:t>
      </w:r>
      <w:r w:rsidRPr="00DC5A01">
        <w:rPr>
          <w:sz w:val="20"/>
          <w:szCs w:val="20"/>
        </w:rPr>
        <w:t xml:space="preserve"> permet de définir le délai de grâce des utilisateurs. </w:t>
      </w:r>
      <w:r w:rsidRPr="00DC5A01">
        <w:rPr>
          <w:sz w:val="20"/>
          <w:szCs w:val="20"/>
        </w:rPr>
        <w:br/>
      </w:r>
      <w:r w:rsidRPr="00A813E5">
        <w:rPr>
          <w:sz w:val="20"/>
          <w:szCs w:val="20"/>
        </w:rPr>
        <w:t>Il est configurable en jours, heures, minutes ou secondes …</w:t>
      </w:r>
      <w:r w:rsidRPr="00A813E5">
        <w:rPr>
          <w:sz w:val="20"/>
          <w:szCs w:val="20"/>
        </w:rPr>
        <w:br/>
      </w:r>
      <w:r w:rsidR="00A13652" w:rsidRPr="000E3229">
        <w:rPr>
          <w:b/>
          <w:bCs/>
          <w:color w:val="FFC000"/>
          <w:sz w:val="20"/>
          <w:szCs w:val="20"/>
        </w:rPr>
        <w:t>&gt;&gt;</w:t>
      </w:r>
      <w:r w:rsidR="00A13652" w:rsidRPr="000E3229">
        <w:rPr>
          <w:b/>
          <w:bCs/>
          <w:sz w:val="20"/>
          <w:szCs w:val="20"/>
        </w:rPr>
        <w:t xml:space="preserve"> </w:t>
      </w:r>
      <w:proofErr w:type="spellStart"/>
      <w:r w:rsidR="00C94B06" w:rsidRPr="000E3229">
        <w:rPr>
          <w:b/>
          <w:color w:val="FF0000"/>
          <w:sz w:val="20"/>
          <w:szCs w:val="20"/>
        </w:rPr>
        <w:t>sudo</w:t>
      </w:r>
      <w:proofErr w:type="spellEnd"/>
      <w:r w:rsidR="00C94B06" w:rsidRPr="000E3229">
        <w:rPr>
          <w:b/>
          <w:bCs/>
          <w:sz w:val="20"/>
          <w:szCs w:val="20"/>
        </w:rPr>
        <w:t xml:space="preserve"> </w:t>
      </w:r>
      <w:proofErr w:type="spellStart"/>
      <w:r w:rsidRPr="000E3229">
        <w:rPr>
          <w:b/>
          <w:color w:val="FF0000"/>
          <w:sz w:val="20"/>
          <w:szCs w:val="20"/>
        </w:rPr>
        <w:t>edquota</w:t>
      </w:r>
      <w:proofErr w:type="spellEnd"/>
      <w:r w:rsidRPr="000E3229">
        <w:rPr>
          <w:b/>
          <w:color w:val="FF0000"/>
          <w:sz w:val="20"/>
          <w:szCs w:val="20"/>
        </w:rPr>
        <w:t xml:space="preserve"> </w:t>
      </w:r>
      <w:r w:rsidR="00597DB7" w:rsidRPr="000E3229">
        <w:rPr>
          <w:b/>
          <w:color w:val="FF0000"/>
          <w:sz w:val="20"/>
          <w:szCs w:val="20"/>
        </w:rPr>
        <w:t>--</w:t>
      </w:r>
      <w:proofErr w:type="spellStart"/>
      <w:r w:rsidR="00597DB7" w:rsidRPr="000E3229">
        <w:rPr>
          <w:b/>
          <w:color w:val="FF0000"/>
          <w:sz w:val="20"/>
          <w:szCs w:val="20"/>
        </w:rPr>
        <w:t>edit-period</w:t>
      </w:r>
      <w:proofErr w:type="spellEnd"/>
      <w:r w:rsidRPr="000E3229">
        <w:rPr>
          <w:sz w:val="20"/>
          <w:szCs w:val="20"/>
        </w:rPr>
        <w:br/>
      </w:r>
      <w:r w:rsidRPr="00DC5A01">
        <w:rPr>
          <w:sz w:val="20"/>
          <w:szCs w:val="20"/>
        </w:rPr>
        <w:t xml:space="preserve">Pour </w:t>
      </w:r>
      <w:r w:rsidRPr="00C94B06">
        <w:rPr>
          <w:b/>
          <w:bCs/>
          <w:color w:val="0070C0"/>
          <w:sz w:val="20"/>
          <w:szCs w:val="20"/>
        </w:rPr>
        <w:t>modifier une période de grâce</w:t>
      </w:r>
      <w:r w:rsidRPr="00DC5A01">
        <w:rPr>
          <w:sz w:val="20"/>
          <w:szCs w:val="20"/>
        </w:rPr>
        <w:t xml:space="preserve">, il suffira d’en </w:t>
      </w:r>
      <w:r w:rsidRPr="00C94B06">
        <w:rPr>
          <w:b/>
          <w:bCs/>
          <w:color w:val="0070C0"/>
          <w:sz w:val="20"/>
          <w:szCs w:val="20"/>
        </w:rPr>
        <w:t>modifier les paramètres</w:t>
      </w:r>
      <w:r w:rsidRPr="00DC5A01">
        <w:rPr>
          <w:sz w:val="20"/>
          <w:szCs w:val="20"/>
        </w:rPr>
        <w:t>.</w:t>
      </w:r>
    </w:p>
    <w:p w14:paraId="52D1740F" w14:textId="77777777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</w:p>
    <w:p w14:paraId="7EA937AB" w14:textId="1D5622E4" w:rsidR="001B3060" w:rsidRPr="00DC5A01" w:rsidRDefault="00475980" w:rsidP="00190F86">
      <w:pPr>
        <w:pStyle w:val="Titre2"/>
        <w:rPr>
          <w:rFonts w:cstheme="minorHAnsi"/>
          <w:sz w:val="20"/>
          <w:szCs w:val="20"/>
        </w:rPr>
      </w:pPr>
      <w:bookmarkStart w:id="4" w:name="_Toc81390860"/>
      <w:r w:rsidRPr="00DC5A01">
        <w:rPr>
          <w:rFonts w:cstheme="minorHAnsi"/>
          <w:sz w:val="20"/>
          <w:szCs w:val="20"/>
        </w:rPr>
        <w:lastRenderedPageBreak/>
        <w:t>Informations sur les quotas</w:t>
      </w:r>
      <w:bookmarkEnd w:id="4"/>
    </w:p>
    <w:p w14:paraId="7CCFAC36" w14:textId="1C2F94BC" w:rsidR="00475980" w:rsidRPr="00F07C3E" w:rsidRDefault="00475980" w:rsidP="000E3229">
      <w:pPr>
        <w:spacing w:before="120" w:line="20" w:lineRule="atLeast"/>
        <w:rPr>
          <w:b/>
          <w:iCs/>
          <w:color w:val="00B050"/>
          <w:sz w:val="20"/>
          <w:szCs w:val="20"/>
        </w:rPr>
      </w:pPr>
      <w:r w:rsidRPr="00DC5A01">
        <w:rPr>
          <w:sz w:val="20"/>
          <w:szCs w:val="20"/>
        </w:rPr>
        <w:t>L'utilisateur root a la capacité d'obtenir des données statistiques de quota sur tous les utilisateurs …</w:t>
      </w:r>
      <w:r w:rsidRPr="00DC5A01">
        <w:rPr>
          <w:sz w:val="20"/>
          <w:szCs w:val="20"/>
        </w:rPr>
        <w:br/>
      </w:r>
      <w:r w:rsidRPr="00F07C3E">
        <w:rPr>
          <w:b/>
          <w:bCs/>
          <w:color w:val="FFC000"/>
          <w:sz w:val="20"/>
          <w:szCs w:val="20"/>
        </w:rPr>
        <w:t>&gt;&gt;</w:t>
      </w:r>
      <w:r w:rsidRPr="00F07C3E">
        <w:rPr>
          <w:b/>
          <w:bCs/>
          <w:sz w:val="20"/>
          <w:szCs w:val="20"/>
        </w:rPr>
        <w:t xml:space="preserve"> </w:t>
      </w:r>
      <w:proofErr w:type="spellStart"/>
      <w:r w:rsidR="005A19AC" w:rsidRPr="00F07C3E">
        <w:rPr>
          <w:b/>
          <w:color w:val="FF0000"/>
          <w:sz w:val="20"/>
          <w:szCs w:val="20"/>
        </w:rPr>
        <w:t>sudo</w:t>
      </w:r>
      <w:proofErr w:type="spellEnd"/>
      <w:r w:rsidR="005A19AC" w:rsidRPr="00F07C3E">
        <w:rPr>
          <w:b/>
          <w:color w:val="FF0000"/>
          <w:sz w:val="20"/>
          <w:szCs w:val="20"/>
        </w:rPr>
        <w:t xml:space="preserve"> </w:t>
      </w:r>
      <w:proofErr w:type="spellStart"/>
      <w:r w:rsidR="005A19AC" w:rsidRPr="00F07C3E">
        <w:rPr>
          <w:b/>
          <w:color w:val="FF0000"/>
          <w:sz w:val="20"/>
          <w:szCs w:val="20"/>
        </w:rPr>
        <w:t>r</w:t>
      </w:r>
      <w:r w:rsidRPr="00F07C3E">
        <w:rPr>
          <w:b/>
          <w:color w:val="FF0000"/>
          <w:sz w:val="20"/>
          <w:szCs w:val="20"/>
        </w:rPr>
        <w:t>epquota</w:t>
      </w:r>
      <w:proofErr w:type="spellEnd"/>
      <w:r w:rsidRPr="00F07C3E">
        <w:rPr>
          <w:b/>
          <w:color w:val="FF0000"/>
          <w:sz w:val="20"/>
          <w:szCs w:val="20"/>
        </w:rPr>
        <w:t xml:space="preserve"> -</w:t>
      </w:r>
      <w:r w:rsidR="00597DB7" w:rsidRPr="00F07C3E">
        <w:rPr>
          <w:b/>
          <w:color w:val="FF0000"/>
          <w:sz w:val="20"/>
          <w:szCs w:val="20"/>
        </w:rPr>
        <w:t>-</w:t>
      </w:r>
      <w:r w:rsidRPr="00F07C3E">
        <w:rPr>
          <w:b/>
          <w:color w:val="FF0000"/>
          <w:sz w:val="20"/>
          <w:szCs w:val="20"/>
        </w:rPr>
        <w:t>a</w:t>
      </w:r>
      <w:r w:rsidR="00597DB7" w:rsidRPr="00F07C3E">
        <w:rPr>
          <w:b/>
          <w:color w:val="FF0000"/>
          <w:sz w:val="20"/>
          <w:szCs w:val="20"/>
        </w:rPr>
        <w:t>ll</w:t>
      </w:r>
      <w:r w:rsidRPr="00F07C3E">
        <w:rPr>
          <w:sz w:val="20"/>
          <w:szCs w:val="20"/>
        </w:rPr>
        <w:br/>
      </w:r>
    </w:p>
    <w:p w14:paraId="3C679F48" w14:textId="6309AA3C" w:rsidR="00641329" w:rsidRPr="00641329" w:rsidRDefault="00641329" w:rsidP="00641329">
      <w:pPr>
        <w:pStyle w:val="Titre2"/>
        <w:rPr>
          <w:rFonts w:cstheme="minorHAnsi"/>
          <w:sz w:val="20"/>
          <w:szCs w:val="20"/>
        </w:rPr>
      </w:pPr>
      <w:bookmarkStart w:id="5" w:name="_Toc81390861"/>
      <w:r w:rsidRPr="00641329">
        <w:rPr>
          <w:rFonts w:cstheme="minorHAnsi"/>
          <w:sz w:val="20"/>
          <w:szCs w:val="20"/>
        </w:rPr>
        <w:t>Affichage des statistiques</w:t>
      </w:r>
      <w:bookmarkEnd w:id="5"/>
    </w:p>
    <w:p w14:paraId="04EDA87A" w14:textId="23B6916D" w:rsidR="00641329" w:rsidRPr="00001CD4" w:rsidRDefault="00641329" w:rsidP="00641329">
      <w:pPr>
        <w:spacing w:before="120" w:after="0"/>
        <w:rPr>
          <w:b/>
          <w:bCs/>
          <w:color w:val="00B050"/>
        </w:rPr>
      </w:pPr>
      <w:r w:rsidRPr="00AA7EAC">
        <w:rPr>
          <w:rFonts w:ascii="Calibri" w:eastAsia="Calibri" w:hAnsi="Calibri" w:cs="Calibri"/>
        </w:rPr>
        <w:t xml:space="preserve">La commande </w:t>
      </w:r>
      <w:proofErr w:type="spellStart"/>
      <w:r w:rsidRPr="00AA7EAC">
        <w:rPr>
          <w:rFonts w:ascii="Calibri" w:eastAsia="Calibri" w:hAnsi="Calibri" w:cs="Calibri"/>
          <w:b/>
          <w:bCs/>
        </w:rPr>
        <w:t>quotastats</w:t>
      </w:r>
      <w:proofErr w:type="spellEnd"/>
      <w:r w:rsidRPr="00AA7EAC">
        <w:rPr>
          <w:rFonts w:ascii="Calibri" w:eastAsia="Calibri" w:hAnsi="Calibri" w:cs="Calibri"/>
          <w:b/>
          <w:bCs/>
        </w:rPr>
        <w:t xml:space="preserve"> </w:t>
      </w:r>
      <w:r w:rsidRPr="00AA7EAC">
        <w:rPr>
          <w:rFonts w:ascii="Calibri" w:eastAsia="Calibri" w:hAnsi="Calibri" w:cs="Calibri"/>
        </w:rPr>
        <w:t xml:space="preserve">peut être utilisée pour donner plus d'informations sur l'utilisation actuelle des </w:t>
      </w:r>
      <w:proofErr w:type="gramStart"/>
      <w:r w:rsidRPr="00AA7EAC">
        <w:rPr>
          <w:rFonts w:ascii="Calibri" w:eastAsia="Calibri" w:hAnsi="Calibri" w:cs="Calibri"/>
        </w:rPr>
        <w:t>quotas  …</w:t>
      </w:r>
      <w:proofErr w:type="gramEnd"/>
      <w:r>
        <w:br/>
      </w:r>
      <w:r w:rsidRPr="00001CD4">
        <w:rPr>
          <w:rFonts w:ascii="Calibri" w:eastAsia="Calibri" w:hAnsi="Calibri" w:cs="Calibri"/>
          <w:b/>
          <w:bCs/>
          <w:color w:val="FFC000"/>
        </w:rPr>
        <w:t>&gt;&gt;</w:t>
      </w:r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001CD4">
        <w:rPr>
          <w:rFonts w:ascii="Calibri" w:eastAsia="Calibri" w:hAnsi="Calibri" w:cs="Calibri"/>
          <w:b/>
          <w:bCs/>
          <w:color w:val="FF0000"/>
        </w:rPr>
        <w:t>sudo</w:t>
      </w:r>
      <w:proofErr w:type="spellEnd"/>
      <w:r w:rsidRPr="00001CD4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00001CD4">
        <w:rPr>
          <w:rFonts w:ascii="Calibri" w:eastAsia="Calibri" w:hAnsi="Calibri" w:cs="Calibri"/>
          <w:b/>
          <w:bCs/>
          <w:color w:val="FF0000"/>
        </w:rPr>
        <w:t>quotastats</w:t>
      </w:r>
      <w:proofErr w:type="spellEnd"/>
    </w:p>
    <w:p w14:paraId="34C8D963" w14:textId="77777777" w:rsidR="00475980" w:rsidRPr="00641329" w:rsidRDefault="00475980" w:rsidP="00475980">
      <w:pPr>
        <w:spacing w:line="20" w:lineRule="atLeast"/>
        <w:rPr>
          <w:sz w:val="20"/>
          <w:szCs w:val="20"/>
        </w:rPr>
      </w:pPr>
    </w:p>
    <w:p w14:paraId="2F4CD955" w14:textId="77777777" w:rsidR="00475980" w:rsidRPr="00DC5A01" w:rsidRDefault="00475980" w:rsidP="00190F86">
      <w:pPr>
        <w:pStyle w:val="Titre2"/>
        <w:rPr>
          <w:rFonts w:cstheme="minorHAnsi"/>
          <w:sz w:val="20"/>
          <w:szCs w:val="20"/>
        </w:rPr>
      </w:pPr>
      <w:bookmarkStart w:id="6" w:name="_Toc81390862"/>
      <w:r w:rsidRPr="00DC5A01">
        <w:rPr>
          <w:rFonts w:cstheme="minorHAnsi"/>
          <w:sz w:val="20"/>
          <w:szCs w:val="20"/>
        </w:rPr>
        <w:t>En vrac</w:t>
      </w:r>
      <w:bookmarkEnd w:id="6"/>
    </w:p>
    <w:p w14:paraId="323A5038" w14:textId="1E0FC0CE" w:rsidR="00475980" w:rsidRPr="00DC5A01" w:rsidRDefault="00475980" w:rsidP="00475980">
      <w:pPr>
        <w:pStyle w:val="Paragraphedeliste"/>
        <w:numPr>
          <w:ilvl w:val="0"/>
          <w:numId w:val="33"/>
        </w:numPr>
        <w:spacing w:before="120" w:after="200" w:line="20" w:lineRule="atLeast"/>
        <w:ind w:left="714" w:hanging="357"/>
        <w:rPr>
          <w:b/>
          <w:iCs/>
          <w:color w:val="00B050"/>
          <w:sz w:val="20"/>
          <w:szCs w:val="20"/>
          <w:lang w:val="en-CA"/>
        </w:rPr>
      </w:pPr>
      <w:r w:rsidRPr="00DC5A01">
        <w:rPr>
          <w:sz w:val="20"/>
          <w:szCs w:val="20"/>
        </w:rPr>
        <w:t xml:space="preserve">L’option </w:t>
      </w:r>
      <w:r w:rsidRPr="00DC5A01">
        <w:rPr>
          <w:b/>
          <w:i/>
          <w:sz w:val="20"/>
          <w:szCs w:val="20"/>
        </w:rPr>
        <w:t>-p</w:t>
      </w:r>
      <w:r w:rsidRPr="00DC5A01">
        <w:rPr>
          <w:sz w:val="20"/>
          <w:szCs w:val="20"/>
        </w:rPr>
        <w:t xml:space="preserve"> (</w:t>
      </w:r>
      <w:r w:rsidRPr="00DC5A01">
        <w:rPr>
          <w:b/>
          <w:i/>
          <w:sz w:val="20"/>
          <w:szCs w:val="20"/>
        </w:rPr>
        <w:t>--</w:t>
      </w:r>
      <w:proofErr w:type="spellStart"/>
      <w:r w:rsidRPr="00DC5A01">
        <w:rPr>
          <w:b/>
          <w:i/>
          <w:sz w:val="20"/>
          <w:szCs w:val="20"/>
        </w:rPr>
        <w:t>print</w:t>
      </w:r>
      <w:proofErr w:type="spellEnd"/>
      <w:r w:rsidRPr="00DC5A01">
        <w:rPr>
          <w:b/>
          <w:i/>
          <w:sz w:val="20"/>
          <w:szCs w:val="20"/>
        </w:rPr>
        <w:t>-state</w:t>
      </w:r>
      <w:r w:rsidRPr="00DC5A01">
        <w:rPr>
          <w:sz w:val="20"/>
          <w:szCs w:val="20"/>
        </w:rPr>
        <w:t xml:space="preserve">) de la commande </w:t>
      </w:r>
      <w:proofErr w:type="spellStart"/>
      <w:r w:rsidRPr="00DC5A01">
        <w:rPr>
          <w:i/>
          <w:sz w:val="20"/>
          <w:szCs w:val="20"/>
        </w:rPr>
        <w:t>quotaon</w:t>
      </w:r>
      <w:proofErr w:type="spellEnd"/>
      <w:r w:rsidRPr="00DC5A01">
        <w:rPr>
          <w:i/>
          <w:sz w:val="20"/>
          <w:szCs w:val="20"/>
        </w:rPr>
        <w:t xml:space="preserve"> </w:t>
      </w:r>
      <w:r w:rsidRPr="00DC5A01">
        <w:rPr>
          <w:sz w:val="20"/>
          <w:szCs w:val="20"/>
        </w:rPr>
        <w:t>affiche les systèmes de fichiers pour lesquels les quotas sont activés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F8567D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F8567D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F8567D">
        <w:rPr>
          <w:b/>
          <w:color w:val="FF0000"/>
          <w:sz w:val="20"/>
          <w:szCs w:val="20"/>
          <w:lang w:val="en-CA"/>
        </w:rPr>
        <w:t>q</w:t>
      </w:r>
      <w:r w:rsidRPr="00DC5A01">
        <w:rPr>
          <w:b/>
          <w:color w:val="FF0000"/>
          <w:sz w:val="20"/>
          <w:szCs w:val="20"/>
          <w:lang w:val="en-CA"/>
        </w:rPr>
        <w:t>uotaon</w:t>
      </w:r>
      <w:proofErr w:type="spellEnd"/>
      <w:r w:rsidRPr="00DC5A01">
        <w:rPr>
          <w:b/>
          <w:color w:val="FF0000"/>
          <w:sz w:val="20"/>
          <w:szCs w:val="20"/>
          <w:lang w:val="en-CA"/>
        </w:rPr>
        <w:t xml:space="preserve"> -</w:t>
      </w:r>
      <w:r w:rsidR="00634596">
        <w:rPr>
          <w:b/>
          <w:color w:val="FF0000"/>
          <w:sz w:val="20"/>
          <w:szCs w:val="20"/>
          <w:lang w:val="en-CA"/>
        </w:rPr>
        <w:t>-</w:t>
      </w:r>
      <w:r w:rsidRPr="00DC5A01">
        <w:rPr>
          <w:b/>
          <w:color w:val="FF0000"/>
          <w:sz w:val="20"/>
          <w:szCs w:val="20"/>
          <w:lang w:val="en-CA"/>
        </w:rPr>
        <w:t>p</w:t>
      </w:r>
      <w:r w:rsidR="00437020">
        <w:rPr>
          <w:b/>
          <w:color w:val="FF0000"/>
          <w:sz w:val="20"/>
          <w:szCs w:val="20"/>
          <w:lang w:val="en-CA"/>
        </w:rPr>
        <w:t>rint-state</w:t>
      </w:r>
      <w:r w:rsidRPr="00DC5A01">
        <w:rPr>
          <w:b/>
          <w:color w:val="FF0000"/>
          <w:sz w:val="20"/>
          <w:szCs w:val="20"/>
          <w:lang w:val="en-CA"/>
        </w:rPr>
        <w:t xml:space="preserve"> /</w:t>
      </w:r>
      <w:proofErr w:type="spellStart"/>
      <w:r w:rsidR="00BD4CFE">
        <w:rPr>
          <w:b/>
          <w:color w:val="FF0000"/>
          <w:sz w:val="20"/>
          <w:szCs w:val="20"/>
          <w:lang w:val="en-CA"/>
        </w:rPr>
        <w:t>mnt</w:t>
      </w:r>
      <w:proofErr w:type="spellEnd"/>
      <w:r w:rsidR="00BD4CFE">
        <w:rPr>
          <w:b/>
          <w:color w:val="FF0000"/>
          <w:sz w:val="20"/>
          <w:szCs w:val="20"/>
          <w:lang w:val="en-CA"/>
        </w:rPr>
        <w:t>/</w:t>
      </w:r>
      <w:r w:rsidRPr="00DC5A01">
        <w:rPr>
          <w:b/>
          <w:color w:val="FF0000"/>
          <w:sz w:val="20"/>
          <w:szCs w:val="20"/>
          <w:lang w:val="en-CA"/>
        </w:rPr>
        <w:t>data</w:t>
      </w:r>
    </w:p>
    <w:p w14:paraId="022452FB" w14:textId="2A2F684B" w:rsidR="00475980" w:rsidRPr="00DC5A01" w:rsidRDefault="00475980" w:rsidP="00475980">
      <w:pPr>
        <w:pStyle w:val="Paragraphedeliste"/>
        <w:numPr>
          <w:ilvl w:val="0"/>
          <w:numId w:val="33"/>
        </w:numPr>
        <w:spacing w:after="200" w:line="20" w:lineRule="atLeast"/>
        <w:ind w:left="714" w:hanging="357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proofErr w:type="spellStart"/>
      <w:r w:rsidRPr="00DC5A01">
        <w:rPr>
          <w:i/>
          <w:sz w:val="20"/>
          <w:szCs w:val="20"/>
        </w:rPr>
        <w:t>quotacheck</w:t>
      </w:r>
      <w:proofErr w:type="spellEnd"/>
      <w:r w:rsidRPr="00DC5A01">
        <w:rPr>
          <w:sz w:val="20"/>
          <w:szCs w:val="20"/>
        </w:rPr>
        <w:t xml:space="preserve"> est utilisée pour mettre à jour les fichiers de base de données des quotas.</w:t>
      </w:r>
      <w:r w:rsidRPr="00DC5A01">
        <w:rPr>
          <w:sz w:val="20"/>
          <w:szCs w:val="20"/>
        </w:rPr>
        <w:br/>
        <w:t>Pour la mise à jour de toutes les bases de données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proofErr w:type="spellStart"/>
      <w:r w:rsidR="006A5A0C" w:rsidRPr="001D1806">
        <w:rPr>
          <w:b/>
          <w:color w:val="FF0000"/>
          <w:sz w:val="20"/>
          <w:szCs w:val="20"/>
        </w:rPr>
        <w:t>sudo</w:t>
      </w:r>
      <w:proofErr w:type="spellEnd"/>
      <w:r w:rsidR="006A5A0C">
        <w:rPr>
          <w:b/>
          <w:bCs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quotacheck</w:t>
      </w:r>
      <w:proofErr w:type="spellEnd"/>
      <w:r w:rsidRPr="00DC5A01">
        <w:rPr>
          <w:b/>
          <w:color w:val="FF0000"/>
          <w:sz w:val="20"/>
          <w:szCs w:val="20"/>
        </w:rPr>
        <w:t xml:space="preserve"> -</w:t>
      </w:r>
      <w:r w:rsidR="00634596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>a</w:t>
      </w:r>
      <w:r w:rsidR="00634596">
        <w:rPr>
          <w:b/>
          <w:color w:val="FF0000"/>
          <w:sz w:val="20"/>
          <w:szCs w:val="20"/>
        </w:rPr>
        <w:t>ll</w:t>
      </w:r>
      <w:r w:rsidRPr="00DC5A01">
        <w:rPr>
          <w:b/>
          <w:color w:val="FF0000"/>
          <w:sz w:val="20"/>
          <w:szCs w:val="20"/>
        </w:rPr>
        <w:br/>
      </w:r>
      <w:r w:rsidRPr="00DC5A01">
        <w:rPr>
          <w:b/>
          <w:sz w:val="20"/>
          <w:szCs w:val="20"/>
        </w:rPr>
        <w:t>Remarque</w:t>
      </w:r>
      <w:r w:rsidRPr="00DC5A01">
        <w:rPr>
          <w:sz w:val="20"/>
          <w:szCs w:val="20"/>
        </w:rPr>
        <w:t> …</w:t>
      </w:r>
      <w:r w:rsidRPr="00DC5A01">
        <w:rPr>
          <w:sz w:val="20"/>
          <w:szCs w:val="20"/>
        </w:rPr>
        <w:br/>
        <w:t>Les quotas doivent être désactivés avant de passer la commande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="00DC3DEF"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6A5A0C" w:rsidRPr="006A5A0C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6A5A0C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quotaoff</w:t>
      </w:r>
      <w:proofErr w:type="spellEnd"/>
      <w:r w:rsidRPr="00DC5A01">
        <w:rPr>
          <w:b/>
          <w:color w:val="FF0000"/>
          <w:sz w:val="20"/>
          <w:szCs w:val="20"/>
        </w:rPr>
        <w:t xml:space="preserve"> -</w:t>
      </w:r>
      <w:r w:rsidR="00437020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>a</w:t>
      </w:r>
      <w:r w:rsidR="00437020">
        <w:rPr>
          <w:b/>
          <w:color w:val="FF0000"/>
          <w:sz w:val="20"/>
          <w:szCs w:val="20"/>
        </w:rPr>
        <w:t>ll</w:t>
      </w:r>
    </w:p>
    <w:p w14:paraId="46902A78" w14:textId="77777777" w:rsidR="00475980" w:rsidRPr="00DC5A01" w:rsidRDefault="00475980" w:rsidP="00475980">
      <w:pPr>
        <w:pStyle w:val="Paragraphedeliste"/>
        <w:numPr>
          <w:ilvl w:val="0"/>
          <w:numId w:val="33"/>
        </w:numPr>
        <w:spacing w:after="20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Afin de modifier les quotas d’un usager de manière non-interactive, on utilisera la commande </w:t>
      </w:r>
      <w:proofErr w:type="spellStart"/>
      <w:r w:rsidRPr="00DC5A01">
        <w:rPr>
          <w:i/>
          <w:sz w:val="20"/>
          <w:szCs w:val="20"/>
        </w:rPr>
        <w:t>setquota</w:t>
      </w:r>
      <w:proofErr w:type="spellEnd"/>
      <w:r w:rsidRPr="00DC5A01">
        <w:rPr>
          <w:sz w:val="20"/>
          <w:szCs w:val="20"/>
        </w:rPr>
        <w:t>.</w:t>
      </w:r>
    </w:p>
    <w:p w14:paraId="35C89E80" w14:textId="77777777" w:rsidR="00475980" w:rsidRPr="00DC5A01" w:rsidRDefault="00475980" w:rsidP="00475980">
      <w:pPr>
        <w:pStyle w:val="Paragraphedeliste"/>
        <w:numPr>
          <w:ilvl w:val="0"/>
          <w:numId w:val="33"/>
        </w:numPr>
        <w:spacing w:after="20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proofErr w:type="spellStart"/>
      <w:r w:rsidRPr="00DC5A01">
        <w:rPr>
          <w:i/>
          <w:sz w:val="20"/>
          <w:szCs w:val="20"/>
        </w:rPr>
        <w:t>quotacheck</w:t>
      </w:r>
      <w:proofErr w:type="spellEnd"/>
      <w:r w:rsidRPr="00DC5A01">
        <w:rPr>
          <w:sz w:val="20"/>
          <w:szCs w:val="20"/>
        </w:rPr>
        <w:t xml:space="preserve"> permet de créer les quotas d’usager et de groupe.</w:t>
      </w:r>
      <w:r w:rsidRPr="00DC5A01">
        <w:rPr>
          <w:sz w:val="20"/>
          <w:szCs w:val="20"/>
        </w:rPr>
        <w:br/>
        <w:t>Pour ce faire, on utilisera les options -u (usager) et -g (groupe).</w:t>
      </w:r>
    </w:p>
    <w:p w14:paraId="6D5690F6" w14:textId="77777777" w:rsidR="00475980" w:rsidRPr="00DC5A01" w:rsidRDefault="00475980" w:rsidP="00475980">
      <w:pPr>
        <w:pStyle w:val="Paragraphedeliste"/>
        <w:numPr>
          <w:ilvl w:val="0"/>
          <w:numId w:val="33"/>
        </w:numPr>
        <w:spacing w:after="20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Les fichiers </w:t>
      </w:r>
      <w:proofErr w:type="spellStart"/>
      <w:r w:rsidRPr="00DC5A01">
        <w:rPr>
          <w:i/>
          <w:sz w:val="20"/>
          <w:szCs w:val="20"/>
        </w:rPr>
        <w:t>aquota.user</w:t>
      </w:r>
      <w:proofErr w:type="spellEnd"/>
      <w:r w:rsidRPr="00DC5A01">
        <w:rPr>
          <w:sz w:val="20"/>
          <w:szCs w:val="20"/>
        </w:rPr>
        <w:t xml:space="preserve"> et </w:t>
      </w:r>
      <w:proofErr w:type="spellStart"/>
      <w:proofErr w:type="gramStart"/>
      <w:r w:rsidRPr="00DC5A01">
        <w:rPr>
          <w:i/>
          <w:sz w:val="20"/>
          <w:szCs w:val="20"/>
        </w:rPr>
        <w:t>aquota.group</w:t>
      </w:r>
      <w:proofErr w:type="spellEnd"/>
      <w:proofErr w:type="gramEnd"/>
      <w:r w:rsidRPr="00DC5A01">
        <w:rPr>
          <w:sz w:val="20"/>
          <w:szCs w:val="20"/>
        </w:rPr>
        <w:t xml:space="preserve"> sont les fichiers de base de données créés à l’aide de la commande </w:t>
      </w:r>
      <w:proofErr w:type="spellStart"/>
      <w:r w:rsidRPr="00DC5A01">
        <w:rPr>
          <w:i/>
          <w:sz w:val="20"/>
          <w:szCs w:val="20"/>
        </w:rPr>
        <w:t>quotacheck</w:t>
      </w:r>
      <w:proofErr w:type="spellEnd"/>
      <w:r w:rsidRPr="00DC5A01">
        <w:rPr>
          <w:sz w:val="20"/>
          <w:szCs w:val="20"/>
        </w:rPr>
        <w:t>.</w:t>
      </w:r>
    </w:p>
    <w:p w14:paraId="105B7992" w14:textId="6C40D7B0" w:rsidR="00475980" w:rsidRPr="00DC5A01" w:rsidRDefault="00475980" w:rsidP="00475980">
      <w:pPr>
        <w:pStyle w:val="Paragraphedeliste"/>
        <w:numPr>
          <w:ilvl w:val="0"/>
          <w:numId w:val="33"/>
        </w:numPr>
        <w:spacing w:after="20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proofErr w:type="spellStart"/>
      <w:r w:rsidRPr="00DC5A01">
        <w:rPr>
          <w:b/>
          <w:i/>
          <w:sz w:val="20"/>
          <w:szCs w:val="20"/>
        </w:rPr>
        <w:t>edquota</w:t>
      </w:r>
      <w:proofErr w:type="spellEnd"/>
      <w:r w:rsidRPr="00DC5A01">
        <w:rPr>
          <w:b/>
          <w:i/>
          <w:sz w:val="20"/>
          <w:szCs w:val="20"/>
        </w:rPr>
        <w:t xml:space="preserve"> -</w:t>
      </w:r>
      <w:r w:rsidR="001F1780">
        <w:rPr>
          <w:b/>
          <w:i/>
          <w:sz w:val="20"/>
          <w:szCs w:val="20"/>
        </w:rPr>
        <w:t>-</w:t>
      </w:r>
      <w:proofErr w:type="spellStart"/>
      <w:r w:rsidRPr="00DC5A01">
        <w:rPr>
          <w:b/>
          <w:i/>
          <w:sz w:val="20"/>
          <w:szCs w:val="20"/>
        </w:rPr>
        <w:t>p</w:t>
      </w:r>
      <w:r w:rsidR="001F1780">
        <w:rPr>
          <w:b/>
          <w:i/>
          <w:sz w:val="20"/>
          <w:szCs w:val="20"/>
        </w:rPr>
        <w:t>rint</w:t>
      </w:r>
      <w:proofErr w:type="spellEnd"/>
      <w:r w:rsidR="001F1780">
        <w:rPr>
          <w:b/>
          <w:i/>
          <w:sz w:val="20"/>
          <w:szCs w:val="20"/>
        </w:rPr>
        <w:t>-state</w:t>
      </w:r>
      <w:r w:rsidRPr="00DC5A01">
        <w:rPr>
          <w:sz w:val="20"/>
          <w:szCs w:val="20"/>
        </w:rPr>
        <w:t xml:space="preserve"> permet de copier les limites de quotas d’un usager à un autre.</w:t>
      </w:r>
      <w:r w:rsidRPr="00DC5A01">
        <w:rPr>
          <w:sz w:val="20"/>
          <w:szCs w:val="20"/>
        </w:rPr>
        <w:br/>
        <w:t xml:space="preserve">La commande </w:t>
      </w:r>
      <w:proofErr w:type="spellStart"/>
      <w:r w:rsidRPr="00DC5A01">
        <w:rPr>
          <w:b/>
          <w:i/>
          <w:sz w:val="20"/>
          <w:szCs w:val="20"/>
        </w:rPr>
        <w:t>edquota</w:t>
      </w:r>
      <w:proofErr w:type="spellEnd"/>
      <w:r w:rsidRPr="00DC5A01">
        <w:rPr>
          <w:b/>
          <w:i/>
          <w:sz w:val="20"/>
          <w:szCs w:val="20"/>
        </w:rPr>
        <w:t xml:space="preserve"> </w:t>
      </w:r>
      <w:r w:rsidR="00597DB7" w:rsidRPr="00597DB7">
        <w:rPr>
          <w:b/>
          <w:i/>
          <w:sz w:val="20"/>
          <w:szCs w:val="20"/>
        </w:rPr>
        <w:t>--</w:t>
      </w:r>
      <w:proofErr w:type="spellStart"/>
      <w:r w:rsidR="00597DB7" w:rsidRPr="00597DB7">
        <w:rPr>
          <w:b/>
          <w:i/>
          <w:sz w:val="20"/>
          <w:szCs w:val="20"/>
        </w:rPr>
        <w:t>edit-period</w:t>
      </w:r>
      <w:proofErr w:type="spellEnd"/>
      <w:r w:rsidR="00597DB7" w:rsidRPr="00597DB7">
        <w:rPr>
          <w:b/>
          <w:i/>
          <w:sz w:val="20"/>
          <w:szCs w:val="20"/>
        </w:rPr>
        <w:t xml:space="preserve"> </w:t>
      </w:r>
      <w:r w:rsidR="00597DB7" w:rsidRPr="00597DB7">
        <w:rPr>
          <w:bCs/>
          <w:iCs/>
          <w:sz w:val="20"/>
          <w:szCs w:val="20"/>
        </w:rPr>
        <w:t>(</w:t>
      </w:r>
      <w:r w:rsidRPr="00597DB7">
        <w:rPr>
          <w:bCs/>
          <w:iCs/>
          <w:sz w:val="20"/>
          <w:szCs w:val="20"/>
        </w:rPr>
        <w:t>-t</w:t>
      </w:r>
      <w:r w:rsidR="00597DB7" w:rsidRPr="00597DB7">
        <w:rPr>
          <w:bCs/>
          <w:iCs/>
          <w:sz w:val="20"/>
          <w:szCs w:val="20"/>
        </w:rPr>
        <w:t>)</w:t>
      </w:r>
      <w:r w:rsidRPr="00DC5A01">
        <w:rPr>
          <w:sz w:val="20"/>
          <w:szCs w:val="20"/>
        </w:rPr>
        <w:t xml:space="preserve"> permet de modifier la période de grâce.</w:t>
      </w:r>
    </w:p>
    <w:p w14:paraId="20539116" w14:textId="77777777" w:rsidR="00475980" w:rsidRPr="00DC5A01" w:rsidRDefault="00475980" w:rsidP="00475980">
      <w:pPr>
        <w:spacing w:line="20" w:lineRule="atLeast"/>
        <w:rPr>
          <w:sz w:val="20"/>
          <w:szCs w:val="20"/>
        </w:rPr>
      </w:pPr>
    </w:p>
    <w:p w14:paraId="2AF7986D" w14:textId="16E7196A" w:rsidR="007E5A51" w:rsidRPr="00A813E5" w:rsidRDefault="007E5A51" w:rsidP="00D92DCA">
      <w:pPr>
        <w:rPr>
          <w:b/>
          <w:bCs/>
        </w:rPr>
      </w:pPr>
    </w:p>
    <w:p w14:paraId="3AC6A66A" w14:textId="71EAFF1B" w:rsidR="00574EE6" w:rsidRPr="00A813E5" w:rsidRDefault="00574EE6" w:rsidP="00D92DCA">
      <w:pPr>
        <w:rPr>
          <w:b/>
          <w:bCs/>
        </w:rPr>
      </w:pPr>
    </w:p>
    <w:p w14:paraId="5F499D67" w14:textId="26285628" w:rsidR="00574EE6" w:rsidRPr="00A813E5" w:rsidRDefault="00574EE6" w:rsidP="00D92DCA">
      <w:pPr>
        <w:rPr>
          <w:b/>
          <w:bCs/>
        </w:rPr>
      </w:pPr>
    </w:p>
    <w:p w14:paraId="747DF8EC" w14:textId="1FC35F03" w:rsidR="00574EE6" w:rsidRPr="00A813E5" w:rsidRDefault="00574EE6" w:rsidP="00D92DCA">
      <w:pPr>
        <w:rPr>
          <w:b/>
          <w:bCs/>
        </w:rPr>
      </w:pPr>
    </w:p>
    <w:p w14:paraId="2520B183" w14:textId="7246A3A3" w:rsidR="00574EE6" w:rsidRPr="00A813E5" w:rsidRDefault="00574EE6" w:rsidP="00D92DCA">
      <w:pPr>
        <w:rPr>
          <w:b/>
          <w:bCs/>
        </w:rPr>
      </w:pPr>
    </w:p>
    <w:p w14:paraId="1B009522" w14:textId="00660901" w:rsidR="00574EE6" w:rsidRPr="00A813E5" w:rsidRDefault="00574EE6" w:rsidP="00D92DCA">
      <w:pPr>
        <w:rPr>
          <w:b/>
          <w:bCs/>
        </w:rPr>
      </w:pPr>
    </w:p>
    <w:p w14:paraId="6574220F" w14:textId="334B8A38" w:rsidR="00574EE6" w:rsidRPr="00A813E5" w:rsidRDefault="00574EE6" w:rsidP="00D92DCA">
      <w:pPr>
        <w:rPr>
          <w:b/>
          <w:bCs/>
        </w:rPr>
      </w:pPr>
    </w:p>
    <w:p w14:paraId="7402565D" w14:textId="18B82DB1" w:rsidR="00574EE6" w:rsidRPr="00A813E5" w:rsidRDefault="00574EE6" w:rsidP="00D92DCA">
      <w:pPr>
        <w:rPr>
          <w:b/>
          <w:bCs/>
        </w:rPr>
      </w:pPr>
    </w:p>
    <w:p w14:paraId="6CBD952C" w14:textId="4010A9D4" w:rsidR="00574EE6" w:rsidRPr="00A813E5" w:rsidRDefault="00574EE6" w:rsidP="00D92DCA">
      <w:pPr>
        <w:rPr>
          <w:b/>
          <w:bCs/>
        </w:rPr>
      </w:pPr>
    </w:p>
    <w:p w14:paraId="5A4FF2C5" w14:textId="482157B7" w:rsidR="00574EE6" w:rsidRPr="00A813E5" w:rsidRDefault="00574EE6" w:rsidP="00D92DCA">
      <w:pPr>
        <w:rPr>
          <w:b/>
          <w:bCs/>
        </w:rPr>
      </w:pPr>
    </w:p>
    <w:p w14:paraId="422EF3C1" w14:textId="1E49F8A6" w:rsidR="00574EE6" w:rsidRPr="00A813E5" w:rsidRDefault="00574EE6" w:rsidP="00D92DCA">
      <w:pPr>
        <w:rPr>
          <w:b/>
          <w:bCs/>
        </w:rPr>
      </w:pPr>
    </w:p>
    <w:p w14:paraId="16D4C15D" w14:textId="7B0AC414" w:rsidR="00574EE6" w:rsidRPr="00A813E5" w:rsidRDefault="00574EE6" w:rsidP="00D92DCA">
      <w:pPr>
        <w:rPr>
          <w:b/>
          <w:bCs/>
        </w:rPr>
      </w:pPr>
    </w:p>
    <w:p w14:paraId="6711356A" w14:textId="1A3B10FB" w:rsidR="00574EE6" w:rsidRPr="00A813E5" w:rsidRDefault="00574EE6" w:rsidP="00D92DCA">
      <w:pPr>
        <w:rPr>
          <w:b/>
          <w:bCs/>
        </w:rPr>
      </w:pPr>
    </w:p>
    <w:p w14:paraId="67072F1E" w14:textId="77777777" w:rsidR="00574EE6" w:rsidRPr="00A813E5" w:rsidRDefault="00574EE6" w:rsidP="00D92DCA">
      <w:pPr>
        <w:rPr>
          <w:b/>
          <w:bCs/>
        </w:rPr>
      </w:pPr>
    </w:p>
    <w:p w14:paraId="3802945D" w14:textId="77777777" w:rsidR="007E5A51" w:rsidRPr="00A813E5" w:rsidRDefault="007E5A51" w:rsidP="00D92DCA">
      <w:pPr>
        <w:rPr>
          <w:b/>
          <w:bCs/>
        </w:rPr>
      </w:pPr>
    </w:p>
    <w:p w14:paraId="37DB2902" w14:textId="77777777" w:rsidR="007E5A51" w:rsidRPr="00A813E5" w:rsidRDefault="007E5A51" w:rsidP="00D92DCA">
      <w:pPr>
        <w:rPr>
          <w:b/>
          <w:bCs/>
        </w:rPr>
      </w:pPr>
    </w:p>
    <w:p w14:paraId="06B3A55F" w14:textId="560278A5" w:rsidR="00D92DCA" w:rsidRPr="009A0C3C" w:rsidRDefault="00D92DCA" w:rsidP="00D92DCA">
      <w:r w:rsidRPr="00D92DCA">
        <w:rPr>
          <w:b/>
          <w:bCs/>
        </w:rPr>
        <w:t>Document sous licence</w:t>
      </w:r>
      <w:r w:rsidRPr="009A0C3C">
        <w:t> 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3"/>
        <w:gridCol w:w="6492"/>
      </w:tblGrid>
      <w:tr w:rsidR="00D92DCA" w14:paraId="26A8F461" w14:textId="77777777" w:rsidTr="00E17201">
        <w:tc>
          <w:tcPr>
            <w:tcW w:w="4123" w:type="dxa"/>
            <w:vAlign w:val="center"/>
          </w:tcPr>
          <w:p w14:paraId="34DBDFB7" w14:textId="77777777" w:rsidR="00D92DCA" w:rsidRDefault="00D92DCA" w:rsidP="00E17201">
            <w:r>
              <w:rPr>
                <w:noProof/>
              </w:rPr>
              <w:drawing>
                <wp:inline distT="0" distB="0" distL="0" distR="0" wp14:anchorId="3AB3F518" wp14:editId="24CE7AFA">
                  <wp:extent cx="1031631" cy="262468"/>
                  <wp:effectExtent l="0" t="0" r="0" b="4445"/>
                  <wp:docPr id="785692046" name="Image 4" descr="C:\Users\LSAVARD\AppData\Local\Microsoft\Windows\INetCache\Content.MSO\ADB6D5D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631" cy="26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634975C">
              <w:rPr>
                <w:rFonts w:ascii="Source Code Pro" w:hAnsi="Source Code Pro"/>
                <w:b/>
                <w:bCs/>
                <w:color w:val="00B050"/>
              </w:rPr>
              <w:t xml:space="preserve"> </w:t>
            </w:r>
          </w:p>
        </w:tc>
        <w:tc>
          <w:tcPr>
            <w:tcW w:w="6492" w:type="dxa"/>
            <w:vAlign w:val="center"/>
          </w:tcPr>
          <w:p w14:paraId="72223DC7" w14:textId="77777777" w:rsidR="00D92DCA" w:rsidRPr="00D92DCA" w:rsidRDefault="00D92DCA" w:rsidP="00E17201">
            <w:r w:rsidRPr="00D92DCA">
              <w:rPr>
                <w:b/>
                <w:color w:val="00B050"/>
              </w:rPr>
              <w:t>https://creativecommons.org/licenses/by-sa/4.0/</w:t>
            </w:r>
          </w:p>
        </w:tc>
      </w:tr>
    </w:tbl>
    <w:p w14:paraId="2D70B92F" w14:textId="77777777" w:rsidR="00D92DCA" w:rsidRPr="00D92DCA" w:rsidRDefault="00D92DCA" w:rsidP="00773720">
      <w:pPr>
        <w:rPr>
          <w:rFonts w:ascii="Calibri" w:eastAsia="Calibri" w:hAnsi="Calibri" w:cs="Calibri"/>
        </w:rPr>
      </w:pPr>
    </w:p>
    <w:sectPr w:rsidR="00D92DCA" w:rsidRPr="00D92DCA" w:rsidSect="006748E4">
      <w:footerReference w:type="default" r:id="rId13"/>
      <w:pgSz w:w="12240" w:h="15840"/>
      <w:pgMar w:top="720" w:right="720" w:bottom="170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403D9" w14:textId="77777777" w:rsidR="001D593D" w:rsidRDefault="001D593D" w:rsidP="009D0A7E">
      <w:pPr>
        <w:spacing w:after="0"/>
      </w:pPr>
      <w:r>
        <w:separator/>
      </w:r>
    </w:p>
  </w:endnote>
  <w:endnote w:type="continuationSeparator" w:id="0">
    <w:p w14:paraId="1971E016" w14:textId="77777777" w:rsidR="001D593D" w:rsidRDefault="001D593D" w:rsidP="009D0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559404"/>
      <w:docPartObj>
        <w:docPartGallery w:val="Page Numbers (Bottom of Page)"/>
        <w:docPartUnique/>
      </w:docPartObj>
    </w:sdtPr>
    <w:sdtEndPr/>
    <w:sdtContent>
      <w:p w14:paraId="144010A7" w14:textId="6410E470" w:rsidR="009D0A7E" w:rsidRDefault="00B076EE">
        <w:pPr>
          <w:pStyle w:val="Pieddepage"/>
        </w:pPr>
        <w:r>
          <w:rPr>
            <w:noProof/>
          </w:rPr>
          <w:drawing>
            <wp:inline distT="0" distB="0" distL="0" distR="0" wp14:anchorId="77188ECD" wp14:editId="3427F9D6">
              <wp:extent cx="762118" cy="457200"/>
              <wp:effectExtent l="0" t="0" r="0" b="0"/>
              <wp:docPr id="6" name="Image 6" descr="Penguin Sleeping - Zazzle Linux Tux Sleeping Body PNG Image | Transparent  PNG Free Download on Seek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enguin Sleeping - Zazzle Linux Tux Sleeping Body PNG Image | Transparent  PNG Free Download on Seek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981" cy="4685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D0A7E"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827C7BC" wp14:editId="436DBDA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26533B" w14:textId="28B6F894" w:rsidR="009D0A7E" w:rsidRPr="002D4C3F" w:rsidRDefault="009D0A7E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16"/>
                                    <w:szCs w:val="16"/>
                                  </w:rPr>
                                </w:pP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</w:rPr>
                                  <w:instrText>PAGE    \* MERGEFORMAT</w:instrText>
                                </w: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615FD"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noProof/>
                                    <w:color w:val="0070C0"/>
                                    <w:sz w:val="16"/>
                                    <w:szCs w:val="16"/>
                                    <w:lang w:val="fr-FR"/>
                                  </w:rPr>
                                  <w:t>8</w:t>
                                </w: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827C7BC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AinflL&#10;9wIAAHcHAAAOAAAAAAAAAAAAAAAAAC4CAABkcnMvZTJvRG9jLnhtbFBLAQItABQABgAIAAAAIQDS&#10;l2sH2wAAAAQBAAAPAAAAAAAAAAAAAAAAAFEFAABkcnMvZG93bnJldi54bWxQSwUGAAAAAAQABADz&#10;AAAAW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6926533B" w14:textId="28B6F894" w:rsidR="009D0A7E" w:rsidRPr="002D4C3F" w:rsidRDefault="009D0A7E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16"/>
                              <w:szCs w:val="16"/>
                            </w:rPr>
                          </w:pP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</w:rPr>
                            <w:instrText>PAGE    \* MERGEFORMAT</w:instrText>
                          </w: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615FD" w:rsidRPr="002D4C3F">
                            <w:rPr>
                              <w:rFonts w:ascii="Arial Black" w:hAnsi="Arial Black"/>
                              <w:b/>
                              <w:bCs/>
                              <w:noProof/>
                              <w:color w:val="0070C0"/>
                              <w:sz w:val="16"/>
                              <w:szCs w:val="16"/>
                              <w:lang w:val="fr-FR"/>
                            </w:rPr>
                            <w:t>8</w:t>
                          </w: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9F1E1" w14:textId="77777777" w:rsidR="001D593D" w:rsidRDefault="001D593D" w:rsidP="009D0A7E">
      <w:pPr>
        <w:spacing w:after="0"/>
      </w:pPr>
      <w:r>
        <w:separator/>
      </w:r>
    </w:p>
  </w:footnote>
  <w:footnote w:type="continuationSeparator" w:id="0">
    <w:p w14:paraId="77801A42" w14:textId="77777777" w:rsidR="001D593D" w:rsidRDefault="001D593D" w:rsidP="009D0A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5pt;height:11.5pt" o:bullet="t">
        <v:imagedata r:id="rId1" o:title="mso9"/>
      </v:shape>
    </w:pict>
  </w:numPicBullet>
  <w:abstractNum w:abstractNumId="0" w15:restartNumberingAfterBreak="0">
    <w:nsid w:val="00E21EDF"/>
    <w:multiLevelType w:val="hybridMultilevel"/>
    <w:tmpl w:val="21D69A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3965"/>
    <w:multiLevelType w:val="multilevel"/>
    <w:tmpl w:val="4048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7F31"/>
    <w:multiLevelType w:val="hybridMultilevel"/>
    <w:tmpl w:val="9DA66B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326E1"/>
    <w:multiLevelType w:val="multilevel"/>
    <w:tmpl w:val="623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A38A9"/>
    <w:multiLevelType w:val="multilevel"/>
    <w:tmpl w:val="B6F68B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12822"/>
    <w:multiLevelType w:val="hybridMultilevel"/>
    <w:tmpl w:val="AA1C8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E4737"/>
    <w:multiLevelType w:val="hybridMultilevel"/>
    <w:tmpl w:val="B73046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A0A7D"/>
    <w:multiLevelType w:val="hybridMultilevel"/>
    <w:tmpl w:val="21147A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65808"/>
    <w:multiLevelType w:val="hybridMultilevel"/>
    <w:tmpl w:val="E9528D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C17C3"/>
    <w:multiLevelType w:val="hybridMultilevel"/>
    <w:tmpl w:val="710AFB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C769B"/>
    <w:multiLevelType w:val="multilevel"/>
    <w:tmpl w:val="C416F7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061CF"/>
    <w:multiLevelType w:val="hybridMultilevel"/>
    <w:tmpl w:val="052836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8035A"/>
    <w:multiLevelType w:val="multilevel"/>
    <w:tmpl w:val="92E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172E5"/>
    <w:multiLevelType w:val="multilevel"/>
    <w:tmpl w:val="17C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10728"/>
    <w:multiLevelType w:val="hybridMultilevel"/>
    <w:tmpl w:val="5A2EFA9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351B7"/>
    <w:multiLevelType w:val="hybridMultilevel"/>
    <w:tmpl w:val="38EC2E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C3E2A"/>
    <w:multiLevelType w:val="hybridMultilevel"/>
    <w:tmpl w:val="DDD03754"/>
    <w:lvl w:ilvl="0" w:tplc="0C0C0005">
      <w:start w:val="1"/>
      <w:numFmt w:val="bullet"/>
      <w:lvlText w:val=""/>
      <w:lvlJc w:val="left"/>
      <w:pPr>
        <w:ind w:left="1068" w:hanging="708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A0779"/>
    <w:multiLevelType w:val="hybridMultilevel"/>
    <w:tmpl w:val="9838090A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B4DCD"/>
    <w:multiLevelType w:val="hybridMultilevel"/>
    <w:tmpl w:val="13CE47F0"/>
    <w:lvl w:ilvl="0" w:tplc="1BDE7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E0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08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20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06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8C1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64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85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45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C0E62"/>
    <w:multiLevelType w:val="multilevel"/>
    <w:tmpl w:val="D2FE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3192B"/>
    <w:multiLevelType w:val="hybridMultilevel"/>
    <w:tmpl w:val="8E90B9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6761D"/>
    <w:multiLevelType w:val="hybridMultilevel"/>
    <w:tmpl w:val="0846E52C"/>
    <w:lvl w:ilvl="0" w:tplc="538E0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45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4B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6D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00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0F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C0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E0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00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95D20"/>
    <w:multiLevelType w:val="hybridMultilevel"/>
    <w:tmpl w:val="B292FE2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54257"/>
    <w:multiLevelType w:val="hybridMultilevel"/>
    <w:tmpl w:val="7BECA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65121"/>
    <w:multiLevelType w:val="hybridMultilevel"/>
    <w:tmpl w:val="C0728830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41DDA"/>
    <w:multiLevelType w:val="hybridMultilevel"/>
    <w:tmpl w:val="B29C88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E335B"/>
    <w:multiLevelType w:val="hybridMultilevel"/>
    <w:tmpl w:val="B9A6C1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54643"/>
    <w:multiLevelType w:val="hybridMultilevel"/>
    <w:tmpl w:val="82D48550"/>
    <w:lvl w:ilvl="0" w:tplc="C7D24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E1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0E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81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E7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8B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4D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0D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0D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A5F80"/>
    <w:multiLevelType w:val="hybridMultilevel"/>
    <w:tmpl w:val="E57C7C50"/>
    <w:lvl w:ilvl="0" w:tplc="83AA9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625C7"/>
    <w:multiLevelType w:val="hybridMultilevel"/>
    <w:tmpl w:val="D1E0270C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764F2"/>
    <w:multiLevelType w:val="hybridMultilevel"/>
    <w:tmpl w:val="CC6840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16FE8"/>
    <w:multiLevelType w:val="hybridMultilevel"/>
    <w:tmpl w:val="EEBC2C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70336"/>
    <w:multiLevelType w:val="hybridMultilevel"/>
    <w:tmpl w:val="C2EED21A"/>
    <w:lvl w:ilvl="0" w:tplc="96246F20">
      <w:start w:val="1"/>
      <w:numFmt w:val="bullet"/>
      <w:pStyle w:val="puces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56D99"/>
    <w:multiLevelType w:val="multilevel"/>
    <w:tmpl w:val="A42A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97A1B"/>
    <w:multiLevelType w:val="multilevel"/>
    <w:tmpl w:val="5AA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B7E63"/>
    <w:multiLevelType w:val="hybridMultilevel"/>
    <w:tmpl w:val="D74AB7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84959"/>
    <w:multiLevelType w:val="multilevel"/>
    <w:tmpl w:val="512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135A4D"/>
    <w:multiLevelType w:val="hybridMultilevel"/>
    <w:tmpl w:val="094287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245676">
    <w:abstractNumId w:val="13"/>
  </w:num>
  <w:num w:numId="2" w16cid:durableId="1893148288">
    <w:abstractNumId w:val="34"/>
  </w:num>
  <w:num w:numId="3" w16cid:durableId="984511876">
    <w:abstractNumId w:val="1"/>
  </w:num>
  <w:num w:numId="4" w16cid:durableId="1352149396">
    <w:abstractNumId w:val="36"/>
  </w:num>
  <w:num w:numId="5" w16cid:durableId="1759593051">
    <w:abstractNumId w:val="12"/>
  </w:num>
  <w:num w:numId="6" w16cid:durableId="1210722581">
    <w:abstractNumId w:val="19"/>
  </w:num>
  <w:num w:numId="7" w16cid:durableId="1101343158">
    <w:abstractNumId w:val="3"/>
  </w:num>
  <w:num w:numId="8" w16cid:durableId="1083576020">
    <w:abstractNumId w:val="33"/>
  </w:num>
  <w:num w:numId="9" w16cid:durableId="2080129953">
    <w:abstractNumId w:val="10"/>
  </w:num>
  <w:num w:numId="10" w16cid:durableId="1989940315">
    <w:abstractNumId w:val="4"/>
  </w:num>
  <w:num w:numId="11" w16cid:durableId="1663658644">
    <w:abstractNumId w:val="32"/>
  </w:num>
  <w:num w:numId="12" w16cid:durableId="760175650">
    <w:abstractNumId w:val="30"/>
  </w:num>
  <w:num w:numId="13" w16cid:durableId="1177310722">
    <w:abstractNumId w:val="24"/>
  </w:num>
  <w:num w:numId="14" w16cid:durableId="1679188095">
    <w:abstractNumId w:val="29"/>
  </w:num>
  <w:num w:numId="15" w16cid:durableId="1092970799">
    <w:abstractNumId w:val="17"/>
  </w:num>
  <w:num w:numId="16" w16cid:durableId="1779567786">
    <w:abstractNumId w:val="20"/>
  </w:num>
  <w:num w:numId="17" w16cid:durableId="985431259">
    <w:abstractNumId w:val="7"/>
  </w:num>
  <w:num w:numId="18" w16cid:durableId="570114822">
    <w:abstractNumId w:val="6"/>
  </w:num>
  <w:num w:numId="19" w16cid:durableId="1338121907">
    <w:abstractNumId w:val="37"/>
  </w:num>
  <w:num w:numId="20" w16cid:durableId="1729838429">
    <w:abstractNumId w:val="8"/>
  </w:num>
  <w:num w:numId="21" w16cid:durableId="422411236">
    <w:abstractNumId w:val="0"/>
  </w:num>
  <w:num w:numId="22" w16cid:durableId="196822288">
    <w:abstractNumId w:val="31"/>
  </w:num>
  <w:num w:numId="23" w16cid:durableId="232005383">
    <w:abstractNumId w:val="23"/>
  </w:num>
  <w:num w:numId="24" w16cid:durableId="1484152641">
    <w:abstractNumId w:val="26"/>
  </w:num>
  <w:num w:numId="25" w16cid:durableId="19478022">
    <w:abstractNumId w:val="5"/>
  </w:num>
  <w:num w:numId="26" w16cid:durableId="88165755">
    <w:abstractNumId w:val="25"/>
  </w:num>
  <w:num w:numId="27" w16cid:durableId="1326326484">
    <w:abstractNumId w:val="2"/>
  </w:num>
  <w:num w:numId="28" w16cid:durableId="801457035">
    <w:abstractNumId w:val="21"/>
  </w:num>
  <w:num w:numId="29" w16cid:durableId="855575555">
    <w:abstractNumId w:val="18"/>
  </w:num>
  <w:num w:numId="30" w16cid:durableId="2136243931">
    <w:abstractNumId w:val="27"/>
  </w:num>
  <w:num w:numId="31" w16cid:durableId="992955246">
    <w:abstractNumId w:val="35"/>
  </w:num>
  <w:num w:numId="32" w16cid:durableId="643585885">
    <w:abstractNumId w:val="14"/>
  </w:num>
  <w:num w:numId="33" w16cid:durableId="1474517816">
    <w:abstractNumId w:val="11"/>
  </w:num>
  <w:num w:numId="34" w16cid:durableId="285551812">
    <w:abstractNumId w:val="22"/>
  </w:num>
  <w:num w:numId="35" w16cid:durableId="1095981826">
    <w:abstractNumId w:val="28"/>
  </w:num>
  <w:num w:numId="36" w16cid:durableId="1527524049">
    <w:abstractNumId w:val="16"/>
  </w:num>
  <w:num w:numId="37" w16cid:durableId="1464229593">
    <w:abstractNumId w:val="9"/>
  </w:num>
  <w:num w:numId="38" w16cid:durableId="1505558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AC"/>
    <w:rsid w:val="00002C91"/>
    <w:rsid w:val="00004062"/>
    <w:rsid w:val="000042F1"/>
    <w:rsid w:val="00006998"/>
    <w:rsid w:val="00007C95"/>
    <w:rsid w:val="000100CC"/>
    <w:rsid w:val="0001011E"/>
    <w:rsid w:val="00020B37"/>
    <w:rsid w:val="0002376A"/>
    <w:rsid w:val="0002627F"/>
    <w:rsid w:val="00026435"/>
    <w:rsid w:val="00030861"/>
    <w:rsid w:val="00030B17"/>
    <w:rsid w:val="0003120C"/>
    <w:rsid w:val="000332E8"/>
    <w:rsid w:val="0003338A"/>
    <w:rsid w:val="00035A73"/>
    <w:rsid w:val="000440D2"/>
    <w:rsid w:val="000475F8"/>
    <w:rsid w:val="00061D6D"/>
    <w:rsid w:val="00061F6E"/>
    <w:rsid w:val="000705C2"/>
    <w:rsid w:val="00074A93"/>
    <w:rsid w:val="00086038"/>
    <w:rsid w:val="00090616"/>
    <w:rsid w:val="00092AD4"/>
    <w:rsid w:val="00095913"/>
    <w:rsid w:val="000A0991"/>
    <w:rsid w:val="000A09FE"/>
    <w:rsid w:val="000A2042"/>
    <w:rsid w:val="000A25A4"/>
    <w:rsid w:val="000A2EEF"/>
    <w:rsid w:val="000A3A04"/>
    <w:rsid w:val="000A4B96"/>
    <w:rsid w:val="000A5999"/>
    <w:rsid w:val="000A6E9D"/>
    <w:rsid w:val="000A7113"/>
    <w:rsid w:val="000A7FCA"/>
    <w:rsid w:val="000B3580"/>
    <w:rsid w:val="000C0757"/>
    <w:rsid w:val="000C1497"/>
    <w:rsid w:val="000C227E"/>
    <w:rsid w:val="000C28D0"/>
    <w:rsid w:val="000C5AC2"/>
    <w:rsid w:val="000C6004"/>
    <w:rsid w:val="000D0FB2"/>
    <w:rsid w:val="000D2EF0"/>
    <w:rsid w:val="000D3C16"/>
    <w:rsid w:val="000D63BC"/>
    <w:rsid w:val="000E06DD"/>
    <w:rsid w:val="000E2959"/>
    <w:rsid w:val="000E3229"/>
    <w:rsid w:val="000E51BE"/>
    <w:rsid w:val="000E6AB8"/>
    <w:rsid w:val="000E7253"/>
    <w:rsid w:val="000F1EF6"/>
    <w:rsid w:val="000F37D1"/>
    <w:rsid w:val="000F7089"/>
    <w:rsid w:val="000F7EA0"/>
    <w:rsid w:val="00100C6F"/>
    <w:rsid w:val="0010313F"/>
    <w:rsid w:val="001035D2"/>
    <w:rsid w:val="00103DE1"/>
    <w:rsid w:val="00106E9F"/>
    <w:rsid w:val="00107A98"/>
    <w:rsid w:val="00111A20"/>
    <w:rsid w:val="0011747F"/>
    <w:rsid w:val="00123EDF"/>
    <w:rsid w:val="00125CA2"/>
    <w:rsid w:val="00125E85"/>
    <w:rsid w:val="00130052"/>
    <w:rsid w:val="00134295"/>
    <w:rsid w:val="00135537"/>
    <w:rsid w:val="001406B5"/>
    <w:rsid w:val="001448E1"/>
    <w:rsid w:val="0014594B"/>
    <w:rsid w:val="00146BC7"/>
    <w:rsid w:val="00150603"/>
    <w:rsid w:val="001510F8"/>
    <w:rsid w:val="00152BC9"/>
    <w:rsid w:val="00153284"/>
    <w:rsid w:val="001547A9"/>
    <w:rsid w:val="0015654B"/>
    <w:rsid w:val="00167C26"/>
    <w:rsid w:val="001742E7"/>
    <w:rsid w:val="00181727"/>
    <w:rsid w:val="001824B4"/>
    <w:rsid w:val="00190F86"/>
    <w:rsid w:val="001945C3"/>
    <w:rsid w:val="00194E11"/>
    <w:rsid w:val="001A04DD"/>
    <w:rsid w:val="001A6E91"/>
    <w:rsid w:val="001B1449"/>
    <w:rsid w:val="001B2035"/>
    <w:rsid w:val="001B3060"/>
    <w:rsid w:val="001B70D2"/>
    <w:rsid w:val="001C3C7B"/>
    <w:rsid w:val="001C3F0B"/>
    <w:rsid w:val="001D04FE"/>
    <w:rsid w:val="001D1806"/>
    <w:rsid w:val="001D593D"/>
    <w:rsid w:val="001D5F40"/>
    <w:rsid w:val="001E0115"/>
    <w:rsid w:val="001E03BB"/>
    <w:rsid w:val="001E1388"/>
    <w:rsid w:val="001F12B3"/>
    <w:rsid w:val="001F1780"/>
    <w:rsid w:val="001F1881"/>
    <w:rsid w:val="001F2C7F"/>
    <w:rsid w:val="001F4986"/>
    <w:rsid w:val="001F5A51"/>
    <w:rsid w:val="001F74F5"/>
    <w:rsid w:val="00204C74"/>
    <w:rsid w:val="0021091D"/>
    <w:rsid w:val="00210965"/>
    <w:rsid w:val="00212998"/>
    <w:rsid w:val="00212E28"/>
    <w:rsid w:val="0022195C"/>
    <w:rsid w:val="00223DD4"/>
    <w:rsid w:val="00226B8E"/>
    <w:rsid w:val="002272F8"/>
    <w:rsid w:val="00234BAF"/>
    <w:rsid w:val="00236125"/>
    <w:rsid w:val="00243090"/>
    <w:rsid w:val="00253C59"/>
    <w:rsid w:val="00253D3C"/>
    <w:rsid w:val="00254087"/>
    <w:rsid w:val="00254701"/>
    <w:rsid w:val="00256216"/>
    <w:rsid w:val="002608AB"/>
    <w:rsid w:val="00262D96"/>
    <w:rsid w:val="00267D26"/>
    <w:rsid w:val="0027251D"/>
    <w:rsid w:val="00276507"/>
    <w:rsid w:val="0028196C"/>
    <w:rsid w:val="00281F6B"/>
    <w:rsid w:val="00282A71"/>
    <w:rsid w:val="00283EC4"/>
    <w:rsid w:val="002904B5"/>
    <w:rsid w:val="0029106A"/>
    <w:rsid w:val="002913F5"/>
    <w:rsid w:val="00291F8B"/>
    <w:rsid w:val="002926FA"/>
    <w:rsid w:val="00292DDC"/>
    <w:rsid w:val="00294155"/>
    <w:rsid w:val="00295717"/>
    <w:rsid w:val="002A0CB0"/>
    <w:rsid w:val="002A2507"/>
    <w:rsid w:val="002A505F"/>
    <w:rsid w:val="002B0789"/>
    <w:rsid w:val="002B3895"/>
    <w:rsid w:val="002B42EF"/>
    <w:rsid w:val="002B5116"/>
    <w:rsid w:val="002C2A6A"/>
    <w:rsid w:val="002C6469"/>
    <w:rsid w:val="002C6770"/>
    <w:rsid w:val="002C7CA2"/>
    <w:rsid w:val="002D02C4"/>
    <w:rsid w:val="002D4C3F"/>
    <w:rsid w:val="002D4DB5"/>
    <w:rsid w:val="002D4E3A"/>
    <w:rsid w:val="002D51AA"/>
    <w:rsid w:val="002D6F2D"/>
    <w:rsid w:val="002D73FE"/>
    <w:rsid w:val="002E018E"/>
    <w:rsid w:val="002E03D3"/>
    <w:rsid w:val="002E0DAE"/>
    <w:rsid w:val="002E0E62"/>
    <w:rsid w:val="002E2655"/>
    <w:rsid w:val="002E2A14"/>
    <w:rsid w:val="002E4498"/>
    <w:rsid w:val="002E73EE"/>
    <w:rsid w:val="00300146"/>
    <w:rsid w:val="003005F7"/>
    <w:rsid w:val="00302621"/>
    <w:rsid w:val="003029D5"/>
    <w:rsid w:val="00303A56"/>
    <w:rsid w:val="00305E54"/>
    <w:rsid w:val="0030629F"/>
    <w:rsid w:val="00307EB1"/>
    <w:rsid w:val="00310CFF"/>
    <w:rsid w:val="00312510"/>
    <w:rsid w:val="00312FA9"/>
    <w:rsid w:val="00313946"/>
    <w:rsid w:val="0031433C"/>
    <w:rsid w:val="00315AA0"/>
    <w:rsid w:val="003163C3"/>
    <w:rsid w:val="00317D4A"/>
    <w:rsid w:val="0032061F"/>
    <w:rsid w:val="00320C05"/>
    <w:rsid w:val="00320C14"/>
    <w:rsid w:val="00323BFD"/>
    <w:rsid w:val="0033063F"/>
    <w:rsid w:val="00331105"/>
    <w:rsid w:val="00331199"/>
    <w:rsid w:val="003341B0"/>
    <w:rsid w:val="003344C1"/>
    <w:rsid w:val="00334756"/>
    <w:rsid w:val="00335A9E"/>
    <w:rsid w:val="00340A71"/>
    <w:rsid w:val="00343724"/>
    <w:rsid w:val="00346CC9"/>
    <w:rsid w:val="003517F3"/>
    <w:rsid w:val="0035191F"/>
    <w:rsid w:val="00352338"/>
    <w:rsid w:val="00354C89"/>
    <w:rsid w:val="003566A5"/>
    <w:rsid w:val="00356C9B"/>
    <w:rsid w:val="0035733E"/>
    <w:rsid w:val="00360041"/>
    <w:rsid w:val="0036012F"/>
    <w:rsid w:val="00363979"/>
    <w:rsid w:val="00370E12"/>
    <w:rsid w:val="00372A0D"/>
    <w:rsid w:val="00376E3F"/>
    <w:rsid w:val="00377D94"/>
    <w:rsid w:val="003831E2"/>
    <w:rsid w:val="00386F0E"/>
    <w:rsid w:val="00390A38"/>
    <w:rsid w:val="00390C1F"/>
    <w:rsid w:val="00393B3C"/>
    <w:rsid w:val="00394135"/>
    <w:rsid w:val="00394FEA"/>
    <w:rsid w:val="003964F5"/>
    <w:rsid w:val="003965DB"/>
    <w:rsid w:val="003A05BD"/>
    <w:rsid w:val="003A12CB"/>
    <w:rsid w:val="003A1B89"/>
    <w:rsid w:val="003A42B9"/>
    <w:rsid w:val="003B070F"/>
    <w:rsid w:val="003B35C0"/>
    <w:rsid w:val="003B443C"/>
    <w:rsid w:val="003B7E7A"/>
    <w:rsid w:val="003C1A30"/>
    <w:rsid w:val="003C4B32"/>
    <w:rsid w:val="003C7F66"/>
    <w:rsid w:val="003D0BAB"/>
    <w:rsid w:val="003D15B4"/>
    <w:rsid w:val="003D21C2"/>
    <w:rsid w:val="003D3562"/>
    <w:rsid w:val="003D4F01"/>
    <w:rsid w:val="003D7876"/>
    <w:rsid w:val="003E0CC3"/>
    <w:rsid w:val="003E1CD9"/>
    <w:rsid w:val="003E38C5"/>
    <w:rsid w:val="003E5623"/>
    <w:rsid w:val="003E5D90"/>
    <w:rsid w:val="003F0476"/>
    <w:rsid w:val="00401A2C"/>
    <w:rsid w:val="0040232D"/>
    <w:rsid w:val="004029A7"/>
    <w:rsid w:val="004055FA"/>
    <w:rsid w:val="00412955"/>
    <w:rsid w:val="00412DDB"/>
    <w:rsid w:val="004135FF"/>
    <w:rsid w:val="00413BE0"/>
    <w:rsid w:val="00421AAB"/>
    <w:rsid w:val="00422776"/>
    <w:rsid w:val="00422983"/>
    <w:rsid w:val="00422D72"/>
    <w:rsid w:val="00423BA2"/>
    <w:rsid w:val="00424621"/>
    <w:rsid w:val="00424823"/>
    <w:rsid w:val="00426342"/>
    <w:rsid w:val="0043362C"/>
    <w:rsid w:val="004346EF"/>
    <w:rsid w:val="00435FFE"/>
    <w:rsid w:val="00437020"/>
    <w:rsid w:val="0044414A"/>
    <w:rsid w:val="0044718D"/>
    <w:rsid w:val="004509F6"/>
    <w:rsid w:val="004615FD"/>
    <w:rsid w:val="00461609"/>
    <w:rsid w:val="00463D05"/>
    <w:rsid w:val="00467BF8"/>
    <w:rsid w:val="00470DC9"/>
    <w:rsid w:val="004718C6"/>
    <w:rsid w:val="00472F66"/>
    <w:rsid w:val="00473C09"/>
    <w:rsid w:val="00474C37"/>
    <w:rsid w:val="00475980"/>
    <w:rsid w:val="00477505"/>
    <w:rsid w:val="00482A55"/>
    <w:rsid w:val="0048466A"/>
    <w:rsid w:val="00485B9D"/>
    <w:rsid w:val="00486C5F"/>
    <w:rsid w:val="004915E6"/>
    <w:rsid w:val="004941F0"/>
    <w:rsid w:val="004A0BC9"/>
    <w:rsid w:val="004A0C1E"/>
    <w:rsid w:val="004A2BC7"/>
    <w:rsid w:val="004A35A0"/>
    <w:rsid w:val="004A5743"/>
    <w:rsid w:val="004A6435"/>
    <w:rsid w:val="004A6487"/>
    <w:rsid w:val="004A6F22"/>
    <w:rsid w:val="004B0C80"/>
    <w:rsid w:val="004B307B"/>
    <w:rsid w:val="004B538A"/>
    <w:rsid w:val="004B6862"/>
    <w:rsid w:val="004C340E"/>
    <w:rsid w:val="004C4F82"/>
    <w:rsid w:val="004C5E32"/>
    <w:rsid w:val="004C6E40"/>
    <w:rsid w:val="004D1AAC"/>
    <w:rsid w:val="004D4CA5"/>
    <w:rsid w:val="004D6802"/>
    <w:rsid w:val="004D7204"/>
    <w:rsid w:val="004D7F7E"/>
    <w:rsid w:val="004E5C1E"/>
    <w:rsid w:val="004E5C71"/>
    <w:rsid w:val="004F5DAA"/>
    <w:rsid w:val="00502B99"/>
    <w:rsid w:val="00502C53"/>
    <w:rsid w:val="00503638"/>
    <w:rsid w:val="00505334"/>
    <w:rsid w:val="0051005D"/>
    <w:rsid w:val="00516834"/>
    <w:rsid w:val="005179EA"/>
    <w:rsid w:val="00521F3E"/>
    <w:rsid w:val="00525090"/>
    <w:rsid w:val="00533999"/>
    <w:rsid w:val="005447F0"/>
    <w:rsid w:val="0054765B"/>
    <w:rsid w:val="00552063"/>
    <w:rsid w:val="00553D4F"/>
    <w:rsid w:val="005565F6"/>
    <w:rsid w:val="00556DAC"/>
    <w:rsid w:val="00562DD4"/>
    <w:rsid w:val="00563297"/>
    <w:rsid w:val="0056714C"/>
    <w:rsid w:val="00567521"/>
    <w:rsid w:val="0057073E"/>
    <w:rsid w:val="0057208B"/>
    <w:rsid w:val="00572FF4"/>
    <w:rsid w:val="00574EE6"/>
    <w:rsid w:val="005751CF"/>
    <w:rsid w:val="00576E28"/>
    <w:rsid w:val="005823AA"/>
    <w:rsid w:val="005833C1"/>
    <w:rsid w:val="00583686"/>
    <w:rsid w:val="00584EFC"/>
    <w:rsid w:val="00584FDB"/>
    <w:rsid w:val="00586D77"/>
    <w:rsid w:val="00587EB1"/>
    <w:rsid w:val="00591EE0"/>
    <w:rsid w:val="005920E4"/>
    <w:rsid w:val="00593117"/>
    <w:rsid w:val="0059373A"/>
    <w:rsid w:val="00597DB7"/>
    <w:rsid w:val="005A0B75"/>
    <w:rsid w:val="005A19AC"/>
    <w:rsid w:val="005A2940"/>
    <w:rsid w:val="005A44FE"/>
    <w:rsid w:val="005A5717"/>
    <w:rsid w:val="005B091C"/>
    <w:rsid w:val="005B193D"/>
    <w:rsid w:val="005C24A6"/>
    <w:rsid w:val="005C5DEB"/>
    <w:rsid w:val="005D3802"/>
    <w:rsid w:val="005E3CE5"/>
    <w:rsid w:val="005E506E"/>
    <w:rsid w:val="005E7DC3"/>
    <w:rsid w:val="005F1D91"/>
    <w:rsid w:val="00601D10"/>
    <w:rsid w:val="00601D96"/>
    <w:rsid w:val="0060357E"/>
    <w:rsid w:val="0060364C"/>
    <w:rsid w:val="00604581"/>
    <w:rsid w:val="0060466C"/>
    <w:rsid w:val="00604E9D"/>
    <w:rsid w:val="00605B39"/>
    <w:rsid w:val="006110D1"/>
    <w:rsid w:val="00613D15"/>
    <w:rsid w:val="00616407"/>
    <w:rsid w:val="00621C6B"/>
    <w:rsid w:val="00623A7B"/>
    <w:rsid w:val="00626D04"/>
    <w:rsid w:val="00632C49"/>
    <w:rsid w:val="00634596"/>
    <w:rsid w:val="00634D24"/>
    <w:rsid w:val="00636A50"/>
    <w:rsid w:val="00641329"/>
    <w:rsid w:val="00645885"/>
    <w:rsid w:val="00652D52"/>
    <w:rsid w:val="00653E7C"/>
    <w:rsid w:val="006656B3"/>
    <w:rsid w:val="00667871"/>
    <w:rsid w:val="00667A8A"/>
    <w:rsid w:val="00667DFD"/>
    <w:rsid w:val="00672ED3"/>
    <w:rsid w:val="00674262"/>
    <w:rsid w:val="006748E4"/>
    <w:rsid w:val="00675B0F"/>
    <w:rsid w:val="00681807"/>
    <w:rsid w:val="006823A2"/>
    <w:rsid w:val="0068250B"/>
    <w:rsid w:val="00683325"/>
    <w:rsid w:val="006846DA"/>
    <w:rsid w:val="0069406E"/>
    <w:rsid w:val="00694AE7"/>
    <w:rsid w:val="00696CDA"/>
    <w:rsid w:val="006A14B8"/>
    <w:rsid w:val="006A28B7"/>
    <w:rsid w:val="006A2E12"/>
    <w:rsid w:val="006A460F"/>
    <w:rsid w:val="006A5A0C"/>
    <w:rsid w:val="006B0A64"/>
    <w:rsid w:val="006B2537"/>
    <w:rsid w:val="006B64E9"/>
    <w:rsid w:val="006C28B0"/>
    <w:rsid w:val="006C61E2"/>
    <w:rsid w:val="006D2495"/>
    <w:rsid w:val="006D57AC"/>
    <w:rsid w:val="006D65D9"/>
    <w:rsid w:val="006F0F17"/>
    <w:rsid w:val="006F64D1"/>
    <w:rsid w:val="006F74FF"/>
    <w:rsid w:val="006F7FC4"/>
    <w:rsid w:val="007018EA"/>
    <w:rsid w:val="007051C6"/>
    <w:rsid w:val="00707516"/>
    <w:rsid w:val="007141F7"/>
    <w:rsid w:val="00716C03"/>
    <w:rsid w:val="00717902"/>
    <w:rsid w:val="007204C0"/>
    <w:rsid w:val="00732E28"/>
    <w:rsid w:val="007356CF"/>
    <w:rsid w:val="0074317B"/>
    <w:rsid w:val="00744B05"/>
    <w:rsid w:val="0074671D"/>
    <w:rsid w:val="007478B2"/>
    <w:rsid w:val="007514F9"/>
    <w:rsid w:val="007529C8"/>
    <w:rsid w:val="007544E3"/>
    <w:rsid w:val="00754A0A"/>
    <w:rsid w:val="007557A8"/>
    <w:rsid w:val="00756E7A"/>
    <w:rsid w:val="00757090"/>
    <w:rsid w:val="0076056D"/>
    <w:rsid w:val="00761180"/>
    <w:rsid w:val="0076173A"/>
    <w:rsid w:val="00770BF8"/>
    <w:rsid w:val="00773048"/>
    <w:rsid w:val="00773720"/>
    <w:rsid w:val="007750CF"/>
    <w:rsid w:val="007776BD"/>
    <w:rsid w:val="0078308B"/>
    <w:rsid w:val="00783917"/>
    <w:rsid w:val="007850E3"/>
    <w:rsid w:val="00787984"/>
    <w:rsid w:val="00790B04"/>
    <w:rsid w:val="00792639"/>
    <w:rsid w:val="007947DE"/>
    <w:rsid w:val="007972F3"/>
    <w:rsid w:val="007A03FF"/>
    <w:rsid w:val="007A4DC8"/>
    <w:rsid w:val="007C0D2B"/>
    <w:rsid w:val="007C3984"/>
    <w:rsid w:val="007C4496"/>
    <w:rsid w:val="007C49C6"/>
    <w:rsid w:val="007C4F19"/>
    <w:rsid w:val="007D1880"/>
    <w:rsid w:val="007D60C9"/>
    <w:rsid w:val="007D6B6A"/>
    <w:rsid w:val="007E0DB6"/>
    <w:rsid w:val="007E34E8"/>
    <w:rsid w:val="007E39C0"/>
    <w:rsid w:val="007E5A51"/>
    <w:rsid w:val="007F00DA"/>
    <w:rsid w:val="007F0854"/>
    <w:rsid w:val="007F36AD"/>
    <w:rsid w:val="007F5C84"/>
    <w:rsid w:val="008013A8"/>
    <w:rsid w:val="00802AD6"/>
    <w:rsid w:val="008034AD"/>
    <w:rsid w:val="008048CC"/>
    <w:rsid w:val="00804AB4"/>
    <w:rsid w:val="00805EFA"/>
    <w:rsid w:val="00807893"/>
    <w:rsid w:val="008127F9"/>
    <w:rsid w:val="008170FB"/>
    <w:rsid w:val="008245C0"/>
    <w:rsid w:val="00825A75"/>
    <w:rsid w:val="00825BA8"/>
    <w:rsid w:val="008273EB"/>
    <w:rsid w:val="00827D7F"/>
    <w:rsid w:val="008303A9"/>
    <w:rsid w:val="0083342A"/>
    <w:rsid w:val="00835AF5"/>
    <w:rsid w:val="00837215"/>
    <w:rsid w:val="008400A3"/>
    <w:rsid w:val="00840911"/>
    <w:rsid w:val="0084302F"/>
    <w:rsid w:val="00845928"/>
    <w:rsid w:val="00845FC4"/>
    <w:rsid w:val="008466CA"/>
    <w:rsid w:val="00852E35"/>
    <w:rsid w:val="0085481E"/>
    <w:rsid w:val="00855077"/>
    <w:rsid w:val="00860951"/>
    <w:rsid w:val="00860F8E"/>
    <w:rsid w:val="00863E2C"/>
    <w:rsid w:val="0086616D"/>
    <w:rsid w:val="008661B8"/>
    <w:rsid w:val="008734A1"/>
    <w:rsid w:val="00873E72"/>
    <w:rsid w:val="00875BD3"/>
    <w:rsid w:val="00877FAF"/>
    <w:rsid w:val="00880D53"/>
    <w:rsid w:val="008854A1"/>
    <w:rsid w:val="0089523E"/>
    <w:rsid w:val="00895426"/>
    <w:rsid w:val="008957CD"/>
    <w:rsid w:val="008A0857"/>
    <w:rsid w:val="008A16F5"/>
    <w:rsid w:val="008A4736"/>
    <w:rsid w:val="008A4B91"/>
    <w:rsid w:val="008B3B1B"/>
    <w:rsid w:val="008B75A9"/>
    <w:rsid w:val="008C34AC"/>
    <w:rsid w:val="008C47D9"/>
    <w:rsid w:val="008C5827"/>
    <w:rsid w:val="008D0A1A"/>
    <w:rsid w:val="008D11A1"/>
    <w:rsid w:val="008D29B0"/>
    <w:rsid w:val="008D34E3"/>
    <w:rsid w:val="008E1EDF"/>
    <w:rsid w:val="008F2842"/>
    <w:rsid w:val="00901D32"/>
    <w:rsid w:val="00901E74"/>
    <w:rsid w:val="0090270C"/>
    <w:rsid w:val="00907504"/>
    <w:rsid w:val="00911983"/>
    <w:rsid w:val="00911D45"/>
    <w:rsid w:val="00914200"/>
    <w:rsid w:val="00915953"/>
    <w:rsid w:val="009164FD"/>
    <w:rsid w:val="00920885"/>
    <w:rsid w:val="00920AB1"/>
    <w:rsid w:val="0092281F"/>
    <w:rsid w:val="00927B97"/>
    <w:rsid w:val="009309DA"/>
    <w:rsid w:val="009332A7"/>
    <w:rsid w:val="00941126"/>
    <w:rsid w:val="00942A1A"/>
    <w:rsid w:val="00944391"/>
    <w:rsid w:val="00944BE2"/>
    <w:rsid w:val="00946D98"/>
    <w:rsid w:val="00947048"/>
    <w:rsid w:val="00952E52"/>
    <w:rsid w:val="00955AF5"/>
    <w:rsid w:val="009563BD"/>
    <w:rsid w:val="00962754"/>
    <w:rsid w:val="0096638A"/>
    <w:rsid w:val="00971789"/>
    <w:rsid w:val="0097267E"/>
    <w:rsid w:val="009728B9"/>
    <w:rsid w:val="00972EA8"/>
    <w:rsid w:val="00975E61"/>
    <w:rsid w:val="00977914"/>
    <w:rsid w:val="00980B05"/>
    <w:rsid w:val="00984E28"/>
    <w:rsid w:val="00990A7C"/>
    <w:rsid w:val="00991C8A"/>
    <w:rsid w:val="00996538"/>
    <w:rsid w:val="009A136E"/>
    <w:rsid w:val="009A1F2A"/>
    <w:rsid w:val="009B2765"/>
    <w:rsid w:val="009B362A"/>
    <w:rsid w:val="009B40BB"/>
    <w:rsid w:val="009B4315"/>
    <w:rsid w:val="009B5EA3"/>
    <w:rsid w:val="009B78D0"/>
    <w:rsid w:val="009C56FD"/>
    <w:rsid w:val="009C5E0B"/>
    <w:rsid w:val="009C78D4"/>
    <w:rsid w:val="009D0A7E"/>
    <w:rsid w:val="009D0B51"/>
    <w:rsid w:val="009D11DE"/>
    <w:rsid w:val="009D1CC7"/>
    <w:rsid w:val="009D3398"/>
    <w:rsid w:val="009D3E29"/>
    <w:rsid w:val="009D3ECC"/>
    <w:rsid w:val="009E214E"/>
    <w:rsid w:val="009E2ED7"/>
    <w:rsid w:val="009E6C48"/>
    <w:rsid w:val="009E7A18"/>
    <w:rsid w:val="009F115C"/>
    <w:rsid w:val="009F1F78"/>
    <w:rsid w:val="009F54CE"/>
    <w:rsid w:val="009F71D7"/>
    <w:rsid w:val="00A00C74"/>
    <w:rsid w:val="00A01976"/>
    <w:rsid w:val="00A032D3"/>
    <w:rsid w:val="00A037A6"/>
    <w:rsid w:val="00A058FC"/>
    <w:rsid w:val="00A060C7"/>
    <w:rsid w:val="00A12027"/>
    <w:rsid w:val="00A135AE"/>
    <w:rsid w:val="00A13652"/>
    <w:rsid w:val="00A14B17"/>
    <w:rsid w:val="00A15DBE"/>
    <w:rsid w:val="00A20C6C"/>
    <w:rsid w:val="00A25C60"/>
    <w:rsid w:val="00A265B2"/>
    <w:rsid w:val="00A26A49"/>
    <w:rsid w:val="00A26BD3"/>
    <w:rsid w:val="00A31021"/>
    <w:rsid w:val="00A367B5"/>
    <w:rsid w:val="00A36FE7"/>
    <w:rsid w:val="00A405DA"/>
    <w:rsid w:val="00A427E6"/>
    <w:rsid w:val="00A428EA"/>
    <w:rsid w:val="00A43912"/>
    <w:rsid w:val="00A468DE"/>
    <w:rsid w:val="00A5374B"/>
    <w:rsid w:val="00A54806"/>
    <w:rsid w:val="00A54AF5"/>
    <w:rsid w:val="00A54B2A"/>
    <w:rsid w:val="00A569CC"/>
    <w:rsid w:val="00A601EB"/>
    <w:rsid w:val="00A65D8E"/>
    <w:rsid w:val="00A72D06"/>
    <w:rsid w:val="00A72E0A"/>
    <w:rsid w:val="00A74064"/>
    <w:rsid w:val="00A7795F"/>
    <w:rsid w:val="00A813E5"/>
    <w:rsid w:val="00A90814"/>
    <w:rsid w:val="00A94E60"/>
    <w:rsid w:val="00A95BB1"/>
    <w:rsid w:val="00A9641F"/>
    <w:rsid w:val="00A96B7B"/>
    <w:rsid w:val="00A97D6B"/>
    <w:rsid w:val="00AA2D78"/>
    <w:rsid w:val="00AC208A"/>
    <w:rsid w:val="00AC2F4F"/>
    <w:rsid w:val="00AC4364"/>
    <w:rsid w:val="00AC662F"/>
    <w:rsid w:val="00AC74C8"/>
    <w:rsid w:val="00AC794A"/>
    <w:rsid w:val="00AD3334"/>
    <w:rsid w:val="00AD4E0B"/>
    <w:rsid w:val="00AD4E82"/>
    <w:rsid w:val="00AE18FE"/>
    <w:rsid w:val="00AE1B7C"/>
    <w:rsid w:val="00AE4B90"/>
    <w:rsid w:val="00AE746E"/>
    <w:rsid w:val="00AF6813"/>
    <w:rsid w:val="00AF6EE8"/>
    <w:rsid w:val="00B0045C"/>
    <w:rsid w:val="00B00A46"/>
    <w:rsid w:val="00B010F1"/>
    <w:rsid w:val="00B02383"/>
    <w:rsid w:val="00B043BD"/>
    <w:rsid w:val="00B04799"/>
    <w:rsid w:val="00B05FD2"/>
    <w:rsid w:val="00B076EE"/>
    <w:rsid w:val="00B108FD"/>
    <w:rsid w:val="00B1251B"/>
    <w:rsid w:val="00B15EAB"/>
    <w:rsid w:val="00B214F9"/>
    <w:rsid w:val="00B24BB4"/>
    <w:rsid w:val="00B25C8D"/>
    <w:rsid w:val="00B267E4"/>
    <w:rsid w:val="00B31054"/>
    <w:rsid w:val="00B3125C"/>
    <w:rsid w:val="00B368EA"/>
    <w:rsid w:val="00B41316"/>
    <w:rsid w:val="00B419CA"/>
    <w:rsid w:val="00B5214F"/>
    <w:rsid w:val="00B5408C"/>
    <w:rsid w:val="00B62407"/>
    <w:rsid w:val="00B62A41"/>
    <w:rsid w:val="00B64488"/>
    <w:rsid w:val="00B671EF"/>
    <w:rsid w:val="00B70F15"/>
    <w:rsid w:val="00B7112B"/>
    <w:rsid w:val="00B74653"/>
    <w:rsid w:val="00B75BDE"/>
    <w:rsid w:val="00B826C8"/>
    <w:rsid w:val="00B83CDA"/>
    <w:rsid w:val="00B87DA2"/>
    <w:rsid w:val="00B92759"/>
    <w:rsid w:val="00BA084E"/>
    <w:rsid w:val="00BA1060"/>
    <w:rsid w:val="00BA4A4A"/>
    <w:rsid w:val="00BB2177"/>
    <w:rsid w:val="00BB24D2"/>
    <w:rsid w:val="00BB314B"/>
    <w:rsid w:val="00BC1B64"/>
    <w:rsid w:val="00BC276A"/>
    <w:rsid w:val="00BD4CFE"/>
    <w:rsid w:val="00BD74FD"/>
    <w:rsid w:val="00BD7F2B"/>
    <w:rsid w:val="00BE28E2"/>
    <w:rsid w:val="00BE6117"/>
    <w:rsid w:val="00BF0A3D"/>
    <w:rsid w:val="00BF191C"/>
    <w:rsid w:val="00BF1953"/>
    <w:rsid w:val="00BF3D76"/>
    <w:rsid w:val="00BF7865"/>
    <w:rsid w:val="00C000C8"/>
    <w:rsid w:val="00C00355"/>
    <w:rsid w:val="00C00867"/>
    <w:rsid w:val="00C018DE"/>
    <w:rsid w:val="00C04BDF"/>
    <w:rsid w:val="00C105DB"/>
    <w:rsid w:val="00C1064B"/>
    <w:rsid w:val="00C1263B"/>
    <w:rsid w:val="00C146E3"/>
    <w:rsid w:val="00C15CB4"/>
    <w:rsid w:val="00C1652C"/>
    <w:rsid w:val="00C20435"/>
    <w:rsid w:val="00C20CA3"/>
    <w:rsid w:val="00C21E01"/>
    <w:rsid w:val="00C24E5C"/>
    <w:rsid w:val="00C324A0"/>
    <w:rsid w:val="00C34971"/>
    <w:rsid w:val="00C44ACD"/>
    <w:rsid w:val="00C46020"/>
    <w:rsid w:val="00C514E0"/>
    <w:rsid w:val="00C54B90"/>
    <w:rsid w:val="00C60A0C"/>
    <w:rsid w:val="00C61A1D"/>
    <w:rsid w:val="00C62BC3"/>
    <w:rsid w:val="00C66B6A"/>
    <w:rsid w:val="00C70548"/>
    <w:rsid w:val="00C76E25"/>
    <w:rsid w:val="00C909F5"/>
    <w:rsid w:val="00C91F92"/>
    <w:rsid w:val="00C94B06"/>
    <w:rsid w:val="00C956C9"/>
    <w:rsid w:val="00C96F2F"/>
    <w:rsid w:val="00CA0A77"/>
    <w:rsid w:val="00CA1099"/>
    <w:rsid w:val="00CA12B8"/>
    <w:rsid w:val="00CA2A9F"/>
    <w:rsid w:val="00CA4688"/>
    <w:rsid w:val="00CA54EF"/>
    <w:rsid w:val="00CC272D"/>
    <w:rsid w:val="00CC7DD5"/>
    <w:rsid w:val="00CD1B0B"/>
    <w:rsid w:val="00CD3AD3"/>
    <w:rsid w:val="00CD3DA5"/>
    <w:rsid w:val="00CD462C"/>
    <w:rsid w:val="00CD6371"/>
    <w:rsid w:val="00CD7777"/>
    <w:rsid w:val="00CD7973"/>
    <w:rsid w:val="00CE1D62"/>
    <w:rsid w:val="00CE204A"/>
    <w:rsid w:val="00CF1A37"/>
    <w:rsid w:val="00D00835"/>
    <w:rsid w:val="00D016A8"/>
    <w:rsid w:val="00D0202E"/>
    <w:rsid w:val="00D10C45"/>
    <w:rsid w:val="00D15472"/>
    <w:rsid w:val="00D274B2"/>
    <w:rsid w:val="00D27C90"/>
    <w:rsid w:val="00D33237"/>
    <w:rsid w:val="00D362FA"/>
    <w:rsid w:val="00D375A0"/>
    <w:rsid w:val="00D46D75"/>
    <w:rsid w:val="00D47A6B"/>
    <w:rsid w:val="00D5196B"/>
    <w:rsid w:val="00D51BD7"/>
    <w:rsid w:val="00D5203E"/>
    <w:rsid w:val="00D53B30"/>
    <w:rsid w:val="00D57759"/>
    <w:rsid w:val="00D62A77"/>
    <w:rsid w:val="00D63B3D"/>
    <w:rsid w:val="00D63B55"/>
    <w:rsid w:val="00D64730"/>
    <w:rsid w:val="00D67F6B"/>
    <w:rsid w:val="00D7032A"/>
    <w:rsid w:val="00D73634"/>
    <w:rsid w:val="00D73FF9"/>
    <w:rsid w:val="00D750D8"/>
    <w:rsid w:val="00D81BEF"/>
    <w:rsid w:val="00D86691"/>
    <w:rsid w:val="00D87D64"/>
    <w:rsid w:val="00D92DCA"/>
    <w:rsid w:val="00D95744"/>
    <w:rsid w:val="00DA4D91"/>
    <w:rsid w:val="00DB3A9A"/>
    <w:rsid w:val="00DB44CA"/>
    <w:rsid w:val="00DC3DEF"/>
    <w:rsid w:val="00DC5A01"/>
    <w:rsid w:val="00DD05A0"/>
    <w:rsid w:val="00DD4D2D"/>
    <w:rsid w:val="00DD5FF6"/>
    <w:rsid w:val="00DD614A"/>
    <w:rsid w:val="00DE099D"/>
    <w:rsid w:val="00DE54C2"/>
    <w:rsid w:val="00E004BB"/>
    <w:rsid w:val="00E109D7"/>
    <w:rsid w:val="00E10B0E"/>
    <w:rsid w:val="00E11708"/>
    <w:rsid w:val="00E12F9C"/>
    <w:rsid w:val="00E16586"/>
    <w:rsid w:val="00E251C3"/>
    <w:rsid w:val="00E3270E"/>
    <w:rsid w:val="00E33A52"/>
    <w:rsid w:val="00E34863"/>
    <w:rsid w:val="00E359CB"/>
    <w:rsid w:val="00E3603B"/>
    <w:rsid w:val="00E4177E"/>
    <w:rsid w:val="00E44850"/>
    <w:rsid w:val="00E44962"/>
    <w:rsid w:val="00E45B58"/>
    <w:rsid w:val="00E472ED"/>
    <w:rsid w:val="00E47F4C"/>
    <w:rsid w:val="00E5735A"/>
    <w:rsid w:val="00E60488"/>
    <w:rsid w:val="00E61133"/>
    <w:rsid w:val="00E62BAD"/>
    <w:rsid w:val="00E63263"/>
    <w:rsid w:val="00E64BBE"/>
    <w:rsid w:val="00E65776"/>
    <w:rsid w:val="00E66C54"/>
    <w:rsid w:val="00E72FFC"/>
    <w:rsid w:val="00E74D36"/>
    <w:rsid w:val="00E75660"/>
    <w:rsid w:val="00E76A88"/>
    <w:rsid w:val="00E80F0A"/>
    <w:rsid w:val="00E8371D"/>
    <w:rsid w:val="00E837CE"/>
    <w:rsid w:val="00E8540C"/>
    <w:rsid w:val="00E85A54"/>
    <w:rsid w:val="00E86021"/>
    <w:rsid w:val="00E905DE"/>
    <w:rsid w:val="00E92EB6"/>
    <w:rsid w:val="00E97FB3"/>
    <w:rsid w:val="00EA1078"/>
    <w:rsid w:val="00EA11C6"/>
    <w:rsid w:val="00EA164D"/>
    <w:rsid w:val="00EA4E5D"/>
    <w:rsid w:val="00EA7B5D"/>
    <w:rsid w:val="00EB0A55"/>
    <w:rsid w:val="00EC60F3"/>
    <w:rsid w:val="00ED7ABF"/>
    <w:rsid w:val="00ED7ED6"/>
    <w:rsid w:val="00ED7F66"/>
    <w:rsid w:val="00EE0100"/>
    <w:rsid w:val="00EE06A8"/>
    <w:rsid w:val="00EE314B"/>
    <w:rsid w:val="00EE710C"/>
    <w:rsid w:val="00EF4CFD"/>
    <w:rsid w:val="00F06CEF"/>
    <w:rsid w:val="00F07C3E"/>
    <w:rsid w:val="00F1046C"/>
    <w:rsid w:val="00F10A1A"/>
    <w:rsid w:val="00F12A18"/>
    <w:rsid w:val="00F14053"/>
    <w:rsid w:val="00F17A11"/>
    <w:rsid w:val="00F20812"/>
    <w:rsid w:val="00F2103A"/>
    <w:rsid w:val="00F21E92"/>
    <w:rsid w:val="00F23D49"/>
    <w:rsid w:val="00F24B1B"/>
    <w:rsid w:val="00F26573"/>
    <w:rsid w:val="00F26939"/>
    <w:rsid w:val="00F31BB5"/>
    <w:rsid w:val="00F3352F"/>
    <w:rsid w:val="00F3503B"/>
    <w:rsid w:val="00F41127"/>
    <w:rsid w:val="00F4344E"/>
    <w:rsid w:val="00F449B4"/>
    <w:rsid w:val="00F4651F"/>
    <w:rsid w:val="00F54CAC"/>
    <w:rsid w:val="00F564DD"/>
    <w:rsid w:val="00F6136F"/>
    <w:rsid w:val="00F63005"/>
    <w:rsid w:val="00F64E35"/>
    <w:rsid w:val="00F67813"/>
    <w:rsid w:val="00F71D90"/>
    <w:rsid w:val="00F72893"/>
    <w:rsid w:val="00F729C0"/>
    <w:rsid w:val="00F75B5F"/>
    <w:rsid w:val="00F760A4"/>
    <w:rsid w:val="00F767E3"/>
    <w:rsid w:val="00F76BA9"/>
    <w:rsid w:val="00F7762E"/>
    <w:rsid w:val="00F8238B"/>
    <w:rsid w:val="00F846C9"/>
    <w:rsid w:val="00F8567D"/>
    <w:rsid w:val="00F8630A"/>
    <w:rsid w:val="00F96C23"/>
    <w:rsid w:val="00F976BE"/>
    <w:rsid w:val="00FA5923"/>
    <w:rsid w:val="00FA6D81"/>
    <w:rsid w:val="00FA7DF5"/>
    <w:rsid w:val="00FA7EBA"/>
    <w:rsid w:val="00FB135F"/>
    <w:rsid w:val="00FB47FC"/>
    <w:rsid w:val="00FB5E54"/>
    <w:rsid w:val="00FC0456"/>
    <w:rsid w:val="00FC04CA"/>
    <w:rsid w:val="00FC3428"/>
    <w:rsid w:val="00FC49B1"/>
    <w:rsid w:val="00FC5D6E"/>
    <w:rsid w:val="00FC6925"/>
    <w:rsid w:val="00FD00AE"/>
    <w:rsid w:val="00FD3AAD"/>
    <w:rsid w:val="00FE01A0"/>
    <w:rsid w:val="00FE5B6C"/>
    <w:rsid w:val="00FF1E7E"/>
    <w:rsid w:val="00FF2F75"/>
    <w:rsid w:val="00FF3483"/>
    <w:rsid w:val="00FF772A"/>
    <w:rsid w:val="6E7E9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6DC53FBA"/>
  <w15:chartTrackingRefBased/>
  <w15:docId w15:val="{EC13FAED-AAAB-44E8-8926-20F6A692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E35"/>
    <w:pPr>
      <w:spacing w:after="120"/>
    </w:pPr>
    <w:rPr>
      <w:rFonts w:asciiTheme="minorHAnsi" w:eastAsiaTheme="minorHAnsi" w:hAnsiTheme="minorHAnsi" w:cstheme="minorHAnsi"/>
      <w:color w:val="002060"/>
      <w:sz w:val="18"/>
      <w:szCs w:val="18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74C37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F86"/>
    <w:pPr>
      <w:keepNext/>
      <w:keepLines/>
      <w:spacing w:before="40"/>
      <w:outlineLvl w:val="1"/>
    </w:pPr>
    <w:rPr>
      <w:rFonts w:eastAsiaTheme="majorEastAsia" w:cstheme="majorBidi"/>
      <w:b/>
      <w:color w:val="00B0F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4C37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4C37"/>
    <w:pPr>
      <w:outlineLvl w:val="3"/>
    </w:pPr>
    <w:rPr>
      <w:b/>
      <w:b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4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283EC4"/>
    <w:pPr>
      <w:spacing w:before="100" w:beforeAutospacing="1" w:after="100" w:afterAutospacing="1"/>
    </w:pPr>
    <w:rPr>
      <w:rFonts w:ascii="Times New Roman" w:hAnsi="Times New Roman"/>
    </w:rPr>
  </w:style>
  <w:style w:type="character" w:styleId="Lienhypertexte">
    <w:name w:val="Hyperlink"/>
    <w:basedOn w:val="Policepardfaut"/>
    <w:uiPriority w:val="99"/>
    <w:unhideWhenUsed/>
    <w:rsid w:val="00474C37"/>
    <w:rPr>
      <w:color w:val="0000FF"/>
      <w:u w:val="single"/>
    </w:rPr>
  </w:style>
  <w:style w:type="paragraph" w:customStyle="1" w:styleId="puces">
    <w:name w:val="puces"/>
    <w:basedOn w:val="Normal"/>
    <w:rsid w:val="0096638A"/>
    <w:pPr>
      <w:numPr>
        <w:numId w:val="11"/>
      </w:numPr>
    </w:pPr>
  </w:style>
  <w:style w:type="character" w:styleId="Lienhypertextesuivivisit">
    <w:name w:val="FollowedHyperlink"/>
    <w:basedOn w:val="Policepardfaut"/>
    <w:uiPriority w:val="99"/>
    <w:unhideWhenUsed/>
    <w:rsid w:val="00474C37"/>
    <w:rPr>
      <w:color w:val="954F72" w:themeColor="followedHyperlink"/>
      <w:u w:val="single"/>
    </w:rPr>
  </w:style>
  <w:style w:type="character" w:customStyle="1" w:styleId="Commande">
    <w:name w:val="Commande"/>
    <w:basedOn w:val="Policepardfaut"/>
    <w:uiPriority w:val="1"/>
    <w:qFormat/>
    <w:rsid w:val="007850E3"/>
    <w:rPr>
      <w:rFonts w:ascii="Source Code Pro" w:hAnsi="Source Code Pro"/>
      <w:b/>
      <w:bCs/>
      <w:color w:val="FF0000"/>
      <w:lang w:val="en-CA"/>
    </w:rPr>
  </w:style>
  <w:style w:type="paragraph" w:styleId="Commentaire">
    <w:name w:val="annotation text"/>
    <w:basedOn w:val="Normal"/>
    <w:link w:val="CommentaireCar"/>
    <w:uiPriority w:val="99"/>
    <w:unhideWhenUsed/>
    <w:rsid w:val="00474C3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74C37"/>
    <w:rPr>
      <w:rFonts w:asciiTheme="minorHAnsi" w:eastAsiaTheme="minorHAnsi" w:hAnsiTheme="minorHAnsi" w:cstheme="minorBidi"/>
      <w:color w:val="002060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epubempstrong">
    <w:name w:val="epub__empstrong"/>
    <w:basedOn w:val="Policepardfaut"/>
    <w:rsid w:val="00474C37"/>
  </w:style>
  <w:style w:type="table" w:styleId="Grilledutableau">
    <w:name w:val="Table Grid"/>
    <w:basedOn w:val="TableauNormal"/>
    <w:uiPriority w:val="5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3">
    <w:name w:val="Light List Accent 3"/>
    <w:basedOn w:val="TableauNormal"/>
    <w:uiPriority w:val="61"/>
    <w:rsid w:val="00474C3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unhideWhenUsed/>
    <w:rsid w:val="00474C37"/>
    <w:rPr>
      <w:sz w:val="16"/>
      <w:szCs w:val="16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74C37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74C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474C37"/>
    <w:rPr>
      <w:rFonts w:asciiTheme="minorHAnsi" w:eastAsiaTheme="minorHAnsi" w:hAnsiTheme="minorHAnsi" w:cstheme="minorBidi"/>
      <w:b/>
      <w:bCs/>
      <w:color w:val="002060"/>
      <w:lang w:eastAsia="en-US"/>
    </w:rPr>
  </w:style>
  <w:style w:type="paragraph" w:styleId="Paragraphedeliste">
    <w:name w:val="List Paragraph"/>
    <w:basedOn w:val="Normal"/>
    <w:uiPriority w:val="34"/>
    <w:qFormat/>
    <w:rsid w:val="00474C3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paragraph" w:styleId="Sansinterligne">
    <w:name w:val="No Spacing"/>
    <w:uiPriority w:val="1"/>
    <w:qFormat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Sortie">
    <w:name w:val="Sortie"/>
    <w:basedOn w:val="Policepardfaut"/>
    <w:uiPriority w:val="1"/>
    <w:qFormat/>
    <w:rsid w:val="00C66B6A"/>
    <w:rPr>
      <w:rFonts w:ascii="Source Code Pro" w:hAnsi="Source Code Pro"/>
      <w:b/>
      <w:bCs/>
      <w:color w:val="00B050"/>
      <w:lang w:val="en-CA"/>
    </w:rPr>
  </w:style>
  <w:style w:type="table" w:styleId="TableauGrille1Clair-Accentuation1">
    <w:name w:val="Grid Table 1 Light Accent 1"/>
    <w:basedOn w:val="TableauNormal"/>
    <w:uiPriority w:val="46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74C37"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4C37"/>
    <w:rPr>
      <w:rFonts w:ascii="Segoe UI" w:eastAsiaTheme="minorHAnsi" w:hAnsi="Segoe UI" w:cs="Segoe UI"/>
      <w:color w:val="002060"/>
      <w:sz w:val="18"/>
      <w:szCs w:val="18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474C37"/>
    <w:rPr>
      <w:rFonts w:ascii="Arial Black" w:eastAsiaTheme="majorEastAsia" w:hAnsi="Arial Black" w:cstheme="majorBidi"/>
      <w:b/>
      <w:color w:val="EC1447"/>
      <w:sz w:val="2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190F86"/>
    <w:rPr>
      <w:rFonts w:asciiTheme="minorHAnsi" w:eastAsiaTheme="majorEastAsia" w:hAnsiTheme="minorHAnsi" w:cstheme="majorBidi"/>
      <w:b/>
      <w:color w:val="00B0F0"/>
      <w:sz w:val="18"/>
      <w:szCs w:val="18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474C37"/>
    <w:rPr>
      <w:rFonts w:asciiTheme="minorHAnsi" w:eastAsiaTheme="majorEastAsia" w:hAnsiTheme="minorHAnsi" w:cstheme="majorBidi"/>
      <w:b/>
      <w:color w:val="7030A0"/>
      <w:sz w:val="22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474C37"/>
    <w:rPr>
      <w:rFonts w:asciiTheme="minorHAnsi" w:eastAsiaTheme="minorHAnsi" w:hAnsiTheme="minorHAnsi" w:cstheme="minorBidi"/>
      <w:b/>
      <w:bCs/>
      <w:color w:val="538135" w:themeColor="accent6" w:themeShade="BF"/>
      <w:sz w:val="22"/>
      <w:szCs w:val="22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74C37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51AA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rsid w:val="002D51AA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D51A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2D51AA"/>
    <w:pPr>
      <w:spacing w:after="100"/>
      <w:ind w:left="440"/>
    </w:pPr>
  </w:style>
  <w:style w:type="character" w:styleId="lev">
    <w:name w:val="Strong"/>
    <w:basedOn w:val="Policepardfaut"/>
    <w:qFormat/>
    <w:rsid w:val="00E75660"/>
    <w:rPr>
      <w:b/>
      <w:bCs/>
    </w:rPr>
  </w:style>
  <w:style w:type="paragraph" w:customStyle="1" w:styleId="paragraph">
    <w:name w:val="paragraph"/>
    <w:basedOn w:val="Normal"/>
    <w:rsid w:val="000E6AB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fr-CA"/>
    </w:rPr>
  </w:style>
  <w:style w:type="character" w:customStyle="1" w:styleId="eop">
    <w:name w:val="eop"/>
    <w:basedOn w:val="Policepardfaut"/>
    <w:rsid w:val="000E6AB8"/>
  </w:style>
  <w:style w:type="character" w:customStyle="1" w:styleId="normaltextrun">
    <w:name w:val="normaltextrun"/>
    <w:basedOn w:val="Policepardfaut"/>
    <w:rsid w:val="000E6AB8"/>
  </w:style>
  <w:style w:type="character" w:customStyle="1" w:styleId="scxw26657163">
    <w:name w:val="scxw26657163"/>
    <w:basedOn w:val="Policepardfaut"/>
    <w:rsid w:val="000E6AB8"/>
  </w:style>
  <w:style w:type="character" w:customStyle="1" w:styleId="spellingerror">
    <w:name w:val="spellingerror"/>
    <w:basedOn w:val="Policepardfaut"/>
    <w:rsid w:val="000E6AB8"/>
  </w:style>
  <w:style w:type="character" w:customStyle="1" w:styleId="pagebreaktextspan">
    <w:name w:val="pagebreaktextspan"/>
    <w:basedOn w:val="Policepardfaut"/>
    <w:rsid w:val="000E6AB8"/>
  </w:style>
  <w:style w:type="character" w:styleId="Mentionnonrsolue">
    <w:name w:val="Unresolved Mention"/>
    <w:basedOn w:val="Policepardfaut"/>
    <w:uiPriority w:val="99"/>
    <w:semiHidden/>
    <w:unhideWhenUsed/>
    <w:rsid w:val="000A7FCA"/>
    <w:rPr>
      <w:color w:val="605E5C"/>
      <w:shd w:val="clear" w:color="auto" w:fill="E1DFDD"/>
    </w:rPr>
  </w:style>
  <w:style w:type="table" w:customStyle="1" w:styleId="TableauGrille1Clair-Accentuation11">
    <w:name w:val="Tableau Grille 1 Clair - Accentuation 11"/>
    <w:basedOn w:val="TableauNormal"/>
    <w:next w:val="TableauGrille1Clair-Accentuation1"/>
    <w:uiPriority w:val="46"/>
    <w:rsid w:val="007E34E8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79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699012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73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7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798183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47359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719752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018286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508216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583791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525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40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308908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507516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328170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98845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402945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875575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191228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508564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651341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673319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1068036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820014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804357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724139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500170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277940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847616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53178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88833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254475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204066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537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6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172616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706121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246094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20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29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583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2123644209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676613659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2004503622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699748795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338699303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183907251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</w:divsChild>
        </w:div>
      </w:divsChild>
    </w:div>
    <w:div w:id="890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7859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907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07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865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025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142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756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229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7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558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770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076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5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028109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167096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002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53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809411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264330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434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45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356103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180342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443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66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1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1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9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9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2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4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7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455117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998777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476214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614586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875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95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292748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069631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40294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234432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978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C3F082C799B4BB9711D9D87B385FB" ma:contentTypeVersion="30" ma:contentTypeDescription="Crée un document." ma:contentTypeScope="" ma:versionID="ae613f55011f31a97fd5ac21f52e5ed4">
  <xsd:schema xmlns:xsd="http://www.w3.org/2001/XMLSchema" xmlns:xs="http://www.w3.org/2001/XMLSchema" xmlns:p="http://schemas.microsoft.com/office/2006/metadata/properties" xmlns:ns3="e8e703b5-9e0e-4f23-a727-3ae07197c617" xmlns:ns4="8f9e9439-8a5c-4c88-b7b7-235a3e0c4515" targetNamespace="http://schemas.microsoft.com/office/2006/metadata/properties" ma:root="true" ma:fieldsID="9bd11495c48548275c01789adf153bcf" ns3:_="" ns4:_="">
    <xsd:import namespace="e8e703b5-9e0e-4f23-a727-3ae07197c617"/>
    <xsd:import namespace="8f9e9439-8a5c-4c88-b7b7-235a3e0c4515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703b5-9e0e-4f23-a727-3ae07197c61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e9439-8a5c-4c88-b7b7-235a3e0c4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8f9e9439-8a5c-4c88-b7b7-235a3e0c4515" xsi:nil="true"/>
    <Math_Settings xmlns="8f9e9439-8a5c-4c88-b7b7-235a3e0c4515" xsi:nil="true"/>
    <Distribution_Groups xmlns="8f9e9439-8a5c-4c88-b7b7-235a3e0c4515" xsi:nil="true"/>
    <LMS_Mappings xmlns="8f9e9439-8a5c-4c88-b7b7-235a3e0c4515" xsi:nil="true"/>
    <Invited_Students xmlns="8f9e9439-8a5c-4c88-b7b7-235a3e0c4515" xsi:nil="true"/>
    <Is_Collaboration_Space_Locked xmlns="8f9e9439-8a5c-4c88-b7b7-235a3e0c4515" xsi:nil="true"/>
    <Templates xmlns="8f9e9439-8a5c-4c88-b7b7-235a3e0c4515" xsi:nil="true"/>
    <Self_Registration_Enabled xmlns="8f9e9439-8a5c-4c88-b7b7-235a3e0c4515" xsi:nil="true"/>
    <Teachers xmlns="8f9e9439-8a5c-4c88-b7b7-235a3e0c4515">
      <UserInfo>
        <DisplayName/>
        <AccountId xsi:nil="true"/>
        <AccountType/>
      </UserInfo>
    </Teachers>
    <Student_Groups xmlns="8f9e9439-8a5c-4c88-b7b7-235a3e0c4515">
      <UserInfo>
        <DisplayName/>
        <AccountId xsi:nil="true"/>
        <AccountType/>
      </UserInfo>
    </Student_Groups>
    <AppVersion xmlns="8f9e9439-8a5c-4c88-b7b7-235a3e0c4515" xsi:nil="true"/>
    <NotebookType xmlns="8f9e9439-8a5c-4c88-b7b7-235a3e0c4515" xsi:nil="true"/>
    <CultureName xmlns="8f9e9439-8a5c-4c88-b7b7-235a3e0c4515" xsi:nil="true"/>
    <Students xmlns="8f9e9439-8a5c-4c88-b7b7-235a3e0c4515">
      <UserInfo>
        <DisplayName/>
        <AccountId xsi:nil="true"/>
        <AccountType/>
      </UserInfo>
    </Students>
    <Invited_Teachers xmlns="8f9e9439-8a5c-4c88-b7b7-235a3e0c4515" xsi:nil="true"/>
    <IsNotebookLocked xmlns="8f9e9439-8a5c-4c88-b7b7-235a3e0c4515" xsi:nil="true"/>
    <DefaultSectionNames xmlns="8f9e9439-8a5c-4c88-b7b7-235a3e0c4515" xsi:nil="true"/>
    <Has_Teacher_Only_SectionGroup xmlns="8f9e9439-8a5c-4c88-b7b7-235a3e0c4515" xsi:nil="true"/>
    <FolderType xmlns="8f9e9439-8a5c-4c88-b7b7-235a3e0c4515" xsi:nil="true"/>
    <Owner xmlns="8f9e9439-8a5c-4c88-b7b7-235a3e0c4515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384A7-D007-43B8-BBE8-91F2D6AEE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703b5-9e0e-4f23-a727-3ae07197c617"/>
    <ds:schemaRef ds:uri="8f9e9439-8a5c-4c88-b7b7-235a3e0c4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5B2F2-439C-41B7-9870-8292196B6A3D}">
  <ds:schemaRefs>
    <ds:schemaRef ds:uri="http://schemas.microsoft.com/office/2006/metadata/properties"/>
    <ds:schemaRef ds:uri="http://schemas.microsoft.com/office/infopath/2007/PartnerControls"/>
    <ds:schemaRef ds:uri="8f9e9439-8a5c-4c88-b7b7-235a3e0c4515"/>
  </ds:schemaRefs>
</ds:datastoreItem>
</file>

<file path=customXml/itemProps3.xml><?xml version="1.0" encoding="utf-8"?>
<ds:datastoreItem xmlns:ds="http://schemas.openxmlformats.org/officeDocument/2006/customXml" ds:itemID="{E40140FC-610B-42F8-B136-ABC85CFABF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F51388-EFD4-4155-91B3-83CBC0FAC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1097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Network Working Group E</vt:lpstr>
    </vt:vector>
  </TitlesOfParts>
  <Company>Collège de Maisonneuve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Working Group E</dc:title>
  <dc:subject/>
  <dc:creator>Savard, Louis</dc:creator>
  <cp:keywords/>
  <dc:description/>
  <cp:lastModifiedBy>Savard, Louis</cp:lastModifiedBy>
  <cp:revision>31</cp:revision>
  <cp:lastPrinted>2021-04-28T18:43:00Z</cp:lastPrinted>
  <dcterms:created xsi:type="dcterms:W3CDTF">2021-09-01T16:14:00Z</dcterms:created>
  <dcterms:modified xsi:type="dcterms:W3CDTF">2022-11-14T16:30:00Z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0x010100935C3F082C799B4BB9711D9D87B385FB</vt:lpwstr>
  </property>
</Properties>
</file>