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DB643" w14:textId="206D772B" w:rsidR="0029143B" w:rsidRDefault="005F10E1" w:rsidP="0029143B">
      <w:pPr>
        <w:rPr>
          <w:b/>
          <w:bCs/>
          <w:sz w:val="40"/>
          <w:szCs w:val="40"/>
        </w:rPr>
      </w:pPr>
      <w:r w:rsidRPr="008355C5">
        <w:rPr>
          <w:b/>
          <w:bCs/>
          <w:sz w:val="40"/>
          <w:szCs w:val="40"/>
        </w:rPr>
        <w:t xml:space="preserve">First sheet: </w:t>
      </w:r>
      <w:r w:rsidR="0029143B" w:rsidRPr="008355C5">
        <w:rPr>
          <w:b/>
          <w:bCs/>
          <w:sz w:val="40"/>
          <w:szCs w:val="40"/>
        </w:rPr>
        <w:t>Renewal SaaS/SL – Check List</w:t>
      </w:r>
    </w:p>
    <w:p w14:paraId="6F7B7C22" w14:textId="77777777" w:rsidR="008355C5" w:rsidRPr="008355C5" w:rsidRDefault="008355C5" w:rsidP="0029143B">
      <w:pPr>
        <w:rPr>
          <w:b/>
          <w:bCs/>
          <w:sz w:val="40"/>
          <w:szCs w:val="40"/>
        </w:rPr>
      </w:pPr>
    </w:p>
    <w:p w14:paraId="70CFA341" w14:textId="2A70F25D" w:rsidR="0029143B" w:rsidRDefault="0029143B" w:rsidP="0029143B">
      <w:r w:rsidRPr="0029143B">
        <w:t>SaaS &amp; SL Annuities NGE</w:t>
      </w:r>
      <w:r w:rsidR="00AA0789">
        <w:t xml:space="preserve"> (check box) or </w:t>
      </w:r>
      <w:r w:rsidR="00AA0789" w:rsidRPr="0029143B">
        <w:t>SaaS &amp; SL Annuities GE</w:t>
      </w:r>
      <w:r w:rsidR="00AA0789">
        <w:t xml:space="preserve"> (check box)</w:t>
      </w:r>
    </w:p>
    <w:p w14:paraId="654AE693" w14:textId="08CCC4FC" w:rsidR="00AA0789" w:rsidRDefault="00AA0789" w:rsidP="00AA0789">
      <w:r>
        <w:t xml:space="preserve">Preferred VAD (Check box “yes”) and (Check box “no”) </w:t>
      </w:r>
    </w:p>
    <w:p w14:paraId="057C8A38" w14:textId="1A0D5FEB" w:rsidR="00AA0789" w:rsidRDefault="00AA0789" w:rsidP="00AA0789">
      <w:r>
        <w:t>BPA: (Check box “yes”) and (Check box “no”)</w:t>
      </w:r>
    </w:p>
    <w:p w14:paraId="15CF40A4" w14:textId="39C8F0C4" w:rsidR="00AA0789" w:rsidRDefault="00AA0789" w:rsidP="00AA0789">
      <w:r>
        <w:t xml:space="preserve">Deal Registration: Not applicable (show this message) </w:t>
      </w:r>
    </w:p>
    <w:p w14:paraId="4AEF9331" w14:textId="2FF135B6" w:rsidR="00AA0789" w:rsidRDefault="00D97890" w:rsidP="00AA0789">
      <w:r>
        <w:t xml:space="preserve">Program type: </w:t>
      </w:r>
      <w:r w:rsidR="00AA0789">
        <w:t>PA</w:t>
      </w:r>
      <w:r>
        <w:t xml:space="preserve"> (check box) </w:t>
      </w:r>
      <w:r w:rsidR="00AA0789">
        <w:t>PAE</w:t>
      </w:r>
      <w:r>
        <w:t xml:space="preserve">/PAX (check box)  </w:t>
      </w:r>
      <w:r w:rsidR="00AA0789">
        <w:t xml:space="preserve">CSA </w:t>
      </w:r>
      <w:r>
        <w:t>(check box)</w:t>
      </w:r>
    </w:p>
    <w:p w14:paraId="63EEA0CE" w14:textId="635467C6" w:rsidR="00AA0789" w:rsidRDefault="00AA0789" w:rsidP="00AA0789">
      <w:r>
        <w:t xml:space="preserve">Eligible PN: validation according to the report. </w:t>
      </w:r>
      <w:r w:rsidR="00D97890">
        <w:t>(Check box “yes”) and (Check box “no”)</w:t>
      </w:r>
    </w:p>
    <w:p w14:paraId="549BEF27" w14:textId="6B0FA484" w:rsidR="00AA0789" w:rsidRDefault="00AA0789" w:rsidP="00AA0789">
      <w:r>
        <w:t xml:space="preserve">Reseller ID order = Reseller ID BP Capabilities (exception GBM): </w:t>
      </w:r>
      <w:r w:rsidR="00D97890">
        <w:t xml:space="preserve">(Check box “yes”) and (Check box “no”) </w:t>
      </w:r>
      <w:r>
        <w:t xml:space="preserve"> </w:t>
      </w:r>
    </w:p>
    <w:p w14:paraId="7D328FB8" w14:textId="12D9980E" w:rsidR="00AA0789" w:rsidRDefault="00AA0789" w:rsidP="00AA0789">
      <w:r>
        <w:t xml:space="preserve">Material group approved in BP Capabilities: </w:t>
      </w:r>
      <w:r w:rsidR="00D97890">
        <w:t>(Check box “yes”) and (Check box “no”)</w:t>
      </w:r>
    </w:p>
    <w:p w14:paraId="17C07CE8" w14:textId="5407FBE8" w:rsidR="00AA0789" w:rsidRDefault="00AA0789" w:rsidP="00AA0789">
      <w:r>
        <w:t xml:space="preserve"> BP=EU: </w:t>
      </w:r>
      <w:r w:rsidR="00D97890">
        <w:t xml:space="preserve">(Check box “yes”) and (Check box “no”) </w:t>
      </w:r>
      <w:r>
        <w:t xml:space="preserve"> </w:t>
      </w:r>
    </w:p>
    <w:p w14:paraId="2DA9B9DB" w14:textId="3B67A9B5" w:rsidR="00AA0789" w:rsidRDefault="00AA0789" w:rsidP="00AA0789">
      <w:r>
        <w:t>Any Payment – no payment in DSW SAP neither DMT.</w:t>
      </w:r>
      <w:r w:rsidR="00D97890">
        <w:t xml:space="preserve"> (Check box “yes”) and (Check box “no”)  </w:t>
      </w:r>
    </w:p>
    <w:p w14:paraId="2717CB98" w14:textId="77777777" w:rsidR="00D97890" w:rsidRDefault="00D97890" w:rsidP="00AA0789"/>
    <w:p w14:paraId="7529B703" w14:textId="7C3C329A" w:rsidR="00D97890" w:rsidRDefault="00D97890" w:rsidP="00AA0789">
      <w:r>
        <w:t xml:space="preserve">In the end after all selections create a button “generate text for validation” </w:t>
      </w:r>
    </w:p>
    <w:p w14:paraId="1B927225" w14:textId="14390D04" w:rsidR="00D97890" w:rsidRDefault="00D97890" w:rsidP="00AA0789">
      <w:r>
        <w:t>The text will be a summary of the selection above.</w:t>
      </w:r>
    </w:p>
    <w:p w14:paraId="61EF8EB8" w14:textId="77777777" w:rsidR="005F10E1" w:rsidRDefault="005F10E1" w:rsidP="00AA0789"/>
    <w:p w14:paraId="1BFBDE43" w14:textId="78B28163" w:rsidR="00D97890" w:rsidRDefault="00D97890" w:rsidP="00AA0789">
      <w:r>
        <w:t xml:space="preserve">Example: </w:t>
      </w:r>
    </w:p>
    <w:p w14:paraId="6A126E27" w14:textId="350A52FE" w:rsidR="00D97890" w:rsidRDefault="00D97890" w:rsidP="00D97890">
      <w:r w:rsidRPr="0029143B">
        <w:t>SaaS &amp; SL Annuities NGE</w:t>
      </w:r>
      <w:r>
        <w:t xml:space="preserve"> </w:t>
      </w:r>
    </w:p>
    <w:p w14:paraId="6018C5AD" w14:textId="740FFBE3" w:rsidR="00D97890" w:rsidRDefault="00D97890" w:rsidP="00D97890">
      <w:r>
        <w:t xml:space="preserve">Preferred VAD: Yes  </w:t>
      </w:r>
      <w:r w:rsidR="005F10E1" w:rsidRPr="005F10E1">
        <w:rPr>
          <w:rFonts w:ascii="Segoe UI Emoji" w:hAnsi="Segoe UI Emoji" w:cs="Segoe UI Emoji"/>
        </w:rPr>
        <w:t>✅</w:t>
      </w:r>
    </w:p>
    <w:p w14:paraId="31647330" w14:textId="731BA859" w:rsidR="00D97890" w:rsidRDefault="00D97890" w:rsidP="00D97890">
      <w:r>
        <w:t>BPA: Yes</w:t>
      </w:r>
      <w:r w:rsidR="005F10E1">
        <w:t xml:space="preserve"> </w:t>
      </w:r>
      <w:r w:rsidR="005F10E1" w:rsidRPr="005F10E1">
        <w:rPr>
          <w:rFonts w:ascii="Segoe UI Emoji" w:hAnsi="Segoe UI Emoji" w:cs="Segoe UI Emoji"/>
        </w:rPr>
        <w:t>✅</w:t>
      </w:r>
    </w:p>
    <w:p w14:paraId="75A3BD25" w14:textId="0050D90B" w:rsidR="00D97890" w:rsidRDefault="00D97890" w:rsidP="00D97890">
      <w:r>
        <w:t>Deal Registration: Not applicable</w:t>
      </w:r>
    </w:p>
    <w:p w14:paraId="259C23F0" w14:textId="30D5D35C" w:rsidR="00D97890" w:rsidRDefault="00D97890" w:rsidP="00D97890">
      <w:r>
        <w:t>Program type: PA</w:t>
      </w:r>
      <w:r w:rsidR="005F10E1">
        <w:t xml:space="preserve"> </w:t>
      </w:r>
      <w:r w:rsidR="005F10E1" w:rsidRPr="005F10E1">
        <w:rPr>
          <w:rFonts w:ascii="Segoe UI Emoji" w:hAnsi="Segoe UI Emoji" w:cs="Segoe UI Emoji"/>
        </w:rPr>
        <w:t>✅</w:t>
      </w:r>
    </w:p>
    <w:p w14:paraId="721B6C73" w14:textId="13197DC9" w:rsidR="00D97890" w:rsidRDefault="00D97890" w:rsidP="00D97890">
      <w:r>
        <w:t>Eligible PN: validation according to the report</w:t>
      </w:r>
      <w:r w:rsidR="0065440F">
        <w:t>: Yes</w:t>
      </w:r>
      <w:r w:rsidR="005F10E1" w:rsidRPr="005F10E1">
        <w:rPr>
          <w:rFonts w:ascii="Segoe UI Emoji" w:hAnsi="Segoe UI Emoji" w:cs="Segoe UI Emoji"/>
        </w:rPr>
        <w:t>✅</w:t>
      </w:r>
      <w:r w:rsidR="005F10E1">
        <w:t xml:space="preserve"> </w:t>
      </w:r>
    </w:p>
    <w:p w14:paraId="211C75CF" w14:textId="0247D8B6" w:rsidR="00D97890" w:rsidRDefault="00D97890" w:rsidP="00D97890">
      <w:r>
        <w:lastRenderedPageBreak/>
        <w:t xml:space="preserve">Reseller ID order = Reseller ID BP Capabilities (exception GBM): </w:t>
      </w:r>
      <w:r w:rsidR="005F10E1">
        <w:t>Yes</w:t>
      </w:r>
      <w:r w:rsidR="005F10E1" w:rsidRPr="005F10E1">
        <w:rPr>
          <w:rFonts w:ascii="Segoe UI Emoji" w:hAnsi="Segoe UI Emoji" w:cs="Segoe UI Emoji"/>
        </w:rPr>
        <w:t>✅</w:t>
      </w:r>
    </w:p>
    <w:p w14:paraId="5BE04DC1" w14:textId="0E79862F" w:rsidR="00D97890" w:rsidRDefault="00D97890" w:rsidP="00D97890">
      <w:r>
        <w:t xml:space="preserve">Material group approved in BP Capabilities: </w:t>
      </w:r>
      <w:r w:rsidR="0065440F">
        <w:t>Yes</w:t>
      </w:r>
      <w:r w:rsidR="005F10E1">
        <w:t xml:space="preserve"> </w:t>
      </w:r>
      <w:r w:rsidR="005F10E1" w:rsidRPr="005F10E1">
        <w:rPr>
          <w:rFonts w:ascii="Segoe UI Emoji" w:hAnsi="Segoe UI Emoji" w:cs="Segoe UI Emoji"/>
        </w:rPr>
        <w:t>✅</w:t>
      </w:r>
    </w:p>
    <w:p w14:paraId="0F882F4D" w14:textId="77777777" w:rsidR="005F10E1" w:rsidRDefault="00D97890" w:rsidP="00D97890">
      <w:r>
        <w:t xml:space="preserve"> BP=EU: </w:t>
      </w:r>
      <w:r w:rsidR="005F10E1">
        <w:t>(If “no”) show “</w:t>
      </w:r>
      <w:r w:rsidR="005F10E1" w:rsidRPr="0065440F">
        <w:rPr>
          <w:b/>
          <w:bCs/>
          <w:color w:val="00B050"/>
        </w:rPr>
        <w:t>Eligible</w:t>
      </w:r>
      <w:r w:rsidR="005F10E1">
        <w:t>”, (If “yes”) show “</w:t>
      </w:r>
      <w:r w:rsidR="005F10E1" w:rsidRPr="0065440F">
        <w:rPr>
          <w:b/>
          <w:bCs/>
          <w:color w:val="FF0000"/>
        </w:rPr>
        <w:t>Not eligible</w:t>
      </w:r>
      <w:r w:rsidR="005F10E1">
        <w:t>”</w:t>
      </w:r>
    </w:p>
    <w:p w14:paraId="5E406967" w14:textId="17F347FA" w:rsidR="00D97890" w:rsidRDefault="00D97890" w:rsidP="00D97890">
      <w:r>
        <w:t>Any Payment – no payment in DSW SAP neither DMT</w:t>
      </w:r>
      <w:r w:rsidR="005F10E1">
        <w:t>:</w:t>
      </w:r>
      <w:r>
        <w:t xml:space="preserve"> </w:t>
      </w:r>
      <w:r w:rsidR="005F10E1">
        <w:t xml:space="preserve">No </w:t>
      </w:r>
      <w:r w:rsidR="005F10E1" w:rsidRPr="005F10E1">
        <w:rPr>
          <w:rFonts w:ascii="Segoe UI Emoji" w:hAnsi="Segoe UI Emoji" w:cs="Segoe UI Emoji"/>
        </w:rPr>
        <w:t>✅</w:t>
      </w:r>
    </w:p>
    <w:p w14:paraId="08716E2D" w14:textId="77777777" w:rsidR="005F10E1" w:rsidRDefault="005F10E1" w:rsidP="00D97890"/>
    <w:p w14:paraId="46CEC9BC" w14:textId="5EC944D3" w:rsidR="005F10E1" w:rsidRDefault="005F10E1" w:rsidP="00D97890">
      <w:r>
        <w:t xml:space="preserve">Final decision validation: </w:t>
      </w:r>
      <w:r w:rsidRPr="005F10E1">
        <w:rPr>
          <w:b/>
          <w:bCs/>
          <w:color w:val="00B050"/>
        </w:rPr>
        <w:t>Eligible to procced to peer review</w:t>
      </w:r>
      <w:r>
        <w:rPr>
          <w:b/>
          <w:bCs/>
          <w:color w:val="00B050"/>
        </w:rPr>
        <w:t xml:space="preserve"> </w:t>
      </w:r>
      <w:r w:rsidRPr="005F10E1">
        <w:rPr>
          <w:rFonts w:ascii="Segoe UI Emoji" w:hAnsi="Segoe UI Emoji" w:cs="Segoe UI Emoji"/>
          <w:b/>
          <w:bCs/>
          <w:color w:val="00B050"/>
        </w:rPr>
        <w:t>✅</w:t>
      </w:r>
    </w:p>
    <w:p w14:paraId="647E5C4F" w14:textId="253D11D6" w:rsidR="005F10E1" w:rsidRDefault="005F10E1" w:rsidP="005F10E1">
      <w:r>
        <w:t xml:space="preserve">any combination of responses other than this must be considered Final decision validation:  </w:t>
      </w:r>
      <w:r w:rsidRPr="005F10E1">
        <w:rPr>
          <w:b/>
          <w:bCs/>
          <w:color w:val="FF0000"/>
        </w:rPr>
        <w:t>Not Eligible</w:t>
      </w:r>
    </w:p>
    <w:p w14:paraId="5EA82B4C" w14:textId="77777777" w:rsidR="005F10E1" w:rsidRDefault="005F10E1" w:rsidP="005F10E1"/>
    <w:p w14:paraId="1053F9B2" w14:textId="7491F253" w:rsidR="00AA0789" w:rsidRDefault="005F10E1" w:rsidP="005F10E1">
      <w:r>
        <w:t>Only program type responses are variable for any option</w:t>
      </w:r>
    </w:p>
    <w:p w14:paraId="0D15EB67" w14:textId="77777777" w:rsidR="0029143B" w:rsidRDefault="0029143B" w:rsidP="0029143B"/>
    <w:p w14:paraId="1CF497B3" w14:textId="69EBFBA6" w:rsidR="0029143B" w:rsidRPr="008355C5" w:rsidRDefault="005F10E1" w:rsidP="0029143B">
      <w:pPr>
        <w:rPr>
          <w:sz w:val="40"/>
          <w:szCs w:val="40"/>
        </w:rPr>
      </w:pPr>
      <w:r w:rsidRPr="008355C5">
        <w:rPr>
          <w:b/>
          <w:bCs/>
          <w:sz w:val="40"/>
          <w:szCs w:val="40"/>
        </w:rPr>
        <w:t xml:space="preserve">Second </w:t>
      </w:r>
      <w:r w:rsidR="00F91E4D" w:rsidRPr="008355C5">
        <w:rPr>
          <w:b/>
          <w:bCs/>
          <w:sz w:val="40"/>
          <w:szCs w:val="40"/>
        </w:rPr>
        <w:t>tab</w:t>
      </w:r>
      <w:r w:rsidRPr="008355C5">
        <w:rPr>
          <w:b/>
          <w:bCs/>
          <w:sz w:val="40"/>
          <w:szCs w:val="40"/>
        </w:rPr>
        <w:t xml:space="preserve">:  </w:t>
      </w:r>
      <w:r w:rsidR="0029143B" w:rsidRPr="008355C5">
        <w:rPr>
          <w:sz w:val="40"/>
          <w:szCs w:val="40"/>
        </w:rPr>
        <w:t>Renewal S&amp;S – Argentina – Check List</w:t>
      </w:r>
    </w:p>
    <w:p w14:paraId="6581A7E0" w14:textId="68ADBBBB" w:rsidR="00F91E4D" w:rsidRDefault="005F10E1" w:rsidP="0029143B">
      <w:r>
        <w:t>Wait instructions</w:t>
      </w:r>
    </w:p>
    <w:p w14:paraId="591DDA9F" w14:textId="60C6EFE8" w:rsidR="00735E8B" w:rsidRDefault="00735E8B" w:rsidP="00735E8B">
      <w:r w:rsidRPr="0029143B">
        <w:t>NGE</w:t>
      </w:r>
      <w:r>
        <w:t xml:space="preserve"> BID</w:t>
      </w:r>
      <w:r>
        <w:t xml:space="preserve"> (check box) or </w:t>
      </w:r>
      <w:r w:rsidRPr="0029143B">
        <w:t>GE</w:t>
      </w:r>
      <w:r>
        <w:t xml:space="preserve"> BID</w:t>
      </w:r>
      <w:r>
        <w:t xml:space="preserve"> (check box)</w:t>
      </w:r>
    </w:p>
    <w:p w14:paraId="3C1CB9E7" w14:textId="63143A59" w:rsidR="00735E8B" w:rsidRDefault="00735E8B" w:rsidP="00735E8B">
      <w:r>
        <w:t>PN totally validated for: Renewal quotation (quote 27) (check box) or SA38 (check box) or MIP (pre-sales) (check box) or none (check box)</w:t>
      </w:r>
    </w:p>
    <w:p w14:paraId="78590585" w14:textId="547075BD" w:rsidR="00735E8B" w:rsidRDefault="00735E8B" w:rsidP="00735E8B">
      <w:r>
        <w:t>If needed, the BPR required was attended? Yes (check box) or No (check box)</w:t>
      </w:r>
    </w:p>
    <w:p w14:paraId="591F247D" w14:textId="73F9EA7A" w:rsidR="00735E8B" w:rsidRDefault="00735E8B" w:rsidP="00735E8B">
      <w:r>
        <w:t xml:space="preserve">The on-time criteria was validated? </w:t>
      </w:r>
      <w:r>
        <w:t>Yes (check box) or No (check box)</w:t>
      </w:r>
    </w:p>
    <w:p w14:paraId="2FCD9972" w14:textId="4EEBE719" w:rsidR="00735E8B" w:rsidRDefault="00735E8B" w:rsidP="00735E8B">
      <w:r>
        <w:t xml:space="preserve">If applicable, did you consider the Out year criteria? </w:t>
      </w:r>
      <w:r>
        <w:t>Yes (check box) or No (check box)</w:t>
      </w:r>
    </w:p>
    <w:p w14:paraId="0ACB5CA2" w14:textId="1108A9C9" w:rsidR="00735E8B" w:rsidRDefault="00735E8B" w:rsidP="00735E8B">
      <w:r>
        <w:t xml:space="preserve">The percentages for non-STA and STA was consider? </w:t>
      </w:r>
      <w:r>
        <w:t>Yes (check box) or No (check box)</w:t>
      </w:r>
    </w:p>
    <w:p w14:paraId="5846719D" w14:textId="741EF330" w:rsidR="00735E8B" w:rsidRDefault="00735E8B" w:rsidP="00735E8B">
      <w:r>
        <w:t xml:space="preserve">All the claim forms check list was performed? </w:t>
      </w:r>
      <w:r>
        <w:t>Yes (check box) or No (check box)</w:t>
      </w:r>
    </w:p>
    <w:p w14:paraId="20EA2DAC" w14:textId="37FE1892" w:rsidR="00735E8B" w:rsidRDefault="00735E8B" w:rsidP="00735E8B">
      <w:r>
        <w:t xml:space="preserve">The calculation file was completed filled? </w:t>
      </w:r>
      <w:r>
        <w:t>Yes (check box) or No (check box)</w:t>
      </w:r>
    </w:p>
    <w:p w14:paraId="3C0C140A" w14:textId="77777777" w:rsidR="00457029" w:rsidRDefault="00457029" w:rsidP="00735E8B"/>
    <w:p w14:paraId="235D1505" w14:textId="77777777" w:rsidR="00457029" w:rsidRDefault="00457029" w:rsidP="00457029">
      <w:r>
        <w:t xml:space="preserve">In the end after all selections create a button “generate text for validation” </w:t>
      </w:r>
    </w:p>
    <w:p w14:paraId="44FC1D6F" w14:textId="77777777" w:rsidR="00457029" w:rsidRDefault="00457029" w:rsidP="00457029">
      <w:r>
        <w:t>The text will be a summary of the selection above.</w:t>
      </w:r>
    </w:p>
    <w:p w14:paraId="0C43E2B6" w14:textId="77777777" w:rsidR="00457029" w:rsidRDefault="00457029" w:rsidP="00735E8B"/>
    <w:p w14:paraId="2FCB6649" w14:textId="77777777" w:rsidR="00457029" w:rsidRDefault="00457029" w:rsidP="00457029">
      <w:r>
        <w:lastRenderedPageBreak/>
        <w:t xml:space="preserve">Example: </w:t>
      </w:r>
    </w:p>
    <w:p w14:paraId="2BBA69C8" w14:textId="5C8E9EC2" w:rsidR="00457029" w:rsidRDefault="00457029" w:rsidP="00735E8B">
      <w:r>
        <w:t>NGE BID</w:t>
      </w:r>
    </w:p>
    <w:p w14:paraId="55C8C193" w14:textId="11B6F6AD" w:rsidR="00457029" w:rsidRDefault="00457029" w:rsidP="00735E8B">
      <w:r>
        <w:t>PN totally validated for: Renewal quotation (quote 27)</w:t>
      </w:r>
    </w:p>
    <w:p w14:paraId="0E431956" w14:textId="27994F4F" w:rsidR="00457029" w:rsidRDefault="00457029" w:rsidP="00735E8B">
      <w:r>
        <w:t>If needed, the BPR required was attended? Yes</w:t>
      </w:r>
      <w:r>
        <w:t xml:space="preserve"> </w:t>
      </w:r>
      <w:r>
        <w:t>(If “</w:t>
      </w:r>
      <w:r>
        <w:t>yes</w:t>
      </w:r>
      <w:r>
        <w:t>”) show “</w:t>
      </w:r>
      <w:r w:rsidRPr="0065440F">
        <w:rPr>
          <w:b/>
          <w:bCs/>
          <w:color w:val="00B050"/>
        </w:rPr>
        <w:t>Eligible</w:t>
      </w:r>
      <w:r>
        <w:t>”, (If “</w:t>
      </w:r>
      <w:r>
        <w:t>no</w:t>
      </w:r>
      <w:r>
        <w:t>”) show “</w:t>
      </w:r>
      <w:r w:rsidRPr="0065440F">
        <w:rPr>
          <w:b/>
          <w:bCs/>
          <w:color w:val="FF0000"/>
        </w:rPr>
        <w:t>Not eligible</w:t>
      </w:r>
      <w:r>
        <w:t>”</w:t>
      </w:r>
    </w:p>
    <w:p w14:paraId="311377B1" w14:textId="46D8304B" w:rsidR="00457029" w:rsidRDefault="00457029" w:rsidP="00457029">
      <w:r>
        <w:t>The on-time criteria was validated? Yes (If “yes”) show “</w:t>
      </w:r>
      <w:r w:rsidRPr="0065440F">
        <w:rPr>
          <w:b/>
          <w:bCs/>
          <w:color w:val="00B050"/>
        </w:rPr>
        <w:t>Eligible</w:t>
      </w:r>
      <w:r>
        <w:t>”, (If “no”) show “</w:t>
      </w:r>
      <w:r>
        <w:rPr>
          <w:b/>
          <w:bCs/>
          <w:color w:val="FF0000"/>
        </w:rPr>
        <w:t>Review On time criteria</w:t>
      </w:r>
      <w:r>
        <w:t>”</w:t>
      </w:r>
    </w:p>
    <w:p w14:paraId="52E383E9" w14:textId="044B1190" w:rsidR="00457029" w:rsidRDefault="00457029" w:rsidP="00457029">
      <w:r>
        <w:t>If applicable, did you consider the Out year criteria? Yes (If “yes”) show “</w:t>
      </w:r>
      <w:r w:rsidRPr="0065440F">
        <w:rPr>
          <w:b/>
          <w:bCs/>
          <w:color w:val="00B050"/>
        </w:rPr>
        <w:t>Eligible</w:t>
      </w:r>
      <w:r>
        <w:t>”, (If “no”) show “</w:t>
      </w:r>
      <w:r>
        <w:rPr>
          <w:b/>
          <w:bCs/>
          <w:color w:val="FF0000"/>
        </w:rPr>
        <w:t xml:space="preserve">Review </w:t>
      </w:r>
      <w:r>
        <w:rPr>
          <w:b/>
          <w:bCs/>
          <w:color w:val="FF0000"/>
        </w:rPr>
        <w:t>Out year</w:t>
      </w:r>
      <w:r>
        <w:rPr>
          <w:b/>
          <w:bCs/>
          <w:color w:val="FF0000"/>
        </w:rPr>
        <w:t xml:space="preserve"> criteria</w:t>
      </w:r>
      <w:r>
        <w:t>”</w:t>
      </w:r>
    </w:p>
    <w:p w14:paraId="7D486DD6" w14:textId="555D372D" w:rsidR="00457029" w:rsidRDefault="00457029" w:rsidP="00457029">
      <w:r>
        <w:t>The percentages for non-STA and STA was consider? Yes (If “yes”) show “</w:t>
      </w:r>
      <w:r w:rsidRPr="0065440F">
        <w:rPr>
          <w:b/>
          <w:bCs/>
          <w:color w:val="00B050"/>
        </w:rPr>
        <w:t>Eligible</w:t>
      </w:r>
      <w:r>
        <w:t>”, (If “no”) show “</w:t>
      </w:r>
      <w:r>
        <w:rPr>
          <w:b/>
          <w:bCs/>
          <w:color w:val="FF0000"/>
        </w:rPr>
        <w:t xml:space="preserve">Review </w:t>
      </w:r>
      <w:r>
        <w:rPr>
          <w:b/>
          <w:bCs/>
          <w:color w:val="FF0000"/>
        </w:rPr>
        <w:t>STA</w:t>
      </w:r>
      <w:r>
        <w:rPr>
          <w:b/>
          <w:bCs/>
          <w:color w:val="FF0000"/>
        </w:rPr>
        <w:t xml:space="preserve"> criteria</w:t>
      </w:r>
      <w:r>
        <w:t>”</w:t>
      </w:r>
    </w:p>
    <w:p w14:paraId="5EAAB608" w14:textId="59142077" w:rsidR="00457029" w:rsidRDefault="00457029" w:rsidP="00457029">
      <w:r>
        <w:t>All the claim forms check list was performed? Yes (If “yes”) show “</w:t>
      </w:r>
      <w:r w:rsidRPr="0065440F">
        <w:rPr>
          <w:b/>
          <w:bCs/>
          <w:color w:val="00B050"/>
        </w:rPr>
        <w:t>Eligible</w:t>
      </w:r>
      <w:r>
        <w:t>”, (If “no”) show “</w:t>
      </w:r>
      <w:r>
        <w:rPr>
          <w:b/>
          <w:bCs/>
          <w:color w:val="FF0000"/>
        </w:rPr>
        <w:t xml:space="preserve">Review </w:t>
      </w:r>
      <w:r>
        <w:rPr>
          <w:b/>
          <w:bCs/>
          <w:color w:val="FF0000"/>
        </w:rPr>
        <w:t>check list</w:t>
      </w:r>
      <w:r>
        <w:t>”</w:t>
      </w:r>
    </w:p>
    <w:p w14:paraId="2D993C85" w14:textId="5B6A7BDC" w:rsidR="00457029" w:rsidRDefault="00457029" w:rsidP="00457029">
      <w:r>
        <w:t>The calculation file was completed filled? Yes (If “yes”) show “</w:t>
      </w:r>
      <w:r w:rsidRPr="0065440F">
        <w:rPr>
          <w:b/>
          <w:bCs/>
          <w:color w:val="00B050"/>
        </w:rPr>
        <w:t>Eligible</w:t>
      </w:r>
      <w:r>
        <w:t>”, (If “no”) show “</w:t>
      </w:r>
      <w:r>
        <w:rPr>
          <w:b/>
          <w:bCs/>
          <w:color w:val="FF0000"/>
        </w:rPr>
        <w:t xml:space="preserve">Review </w:t>
      </w:r>
      <w:r>
        <w:rPr>
          <w:b/>
          <w:bCs/>
          <w:color w:val="FF0000"/>
        </w:rPr>
        <w:t>calculation file</w:t>
      </w:r>
      <w:r>
        <w:t>”</w:t>
      </w:r>
    </w:p>
    <w:p w14:paraId="56164485" w14:textId="6AB388C4" w:rsidR="00457029" w:rsidRDefault="00457029" w:rsidP="00457029"/>
    <w:p w14:paraId="0B99F745" w14:textId="77777777" w:rsidR="00457029" w:rsidRDefault="00457029" w:rsidP="00735E8B"/>
    <w:p w14:paraId="567E75FC" w14:textId="77777777" w:rsidR="00735E8B" w:rsidRDefault="00735E8B" w:rsidP="00735E8B"/>
    <w:p w14:paraId="68269162" w14:textId="77777777" w:rsidR="00F91E4D" w:rsidRDefault="00F91E4D" w:rsidP="0029143B"/>
    <w:p w14:paraId="5299F8DB" w14:textId="3F831C14" w:rsidR="0029143B" w:rsidRPr="008355C5" w:rsidRDefault="005F10E1" w:rsidP="0029143B">
      <w:pPr>
        <w:rPr>
          <w:sz w:val="40"/>
          <w:szCs w:val="40"/>
        </w:rPr>
      </w:pPr>
      <w:r w:rsidRPr="008355C5">
        <w:rPr>
          <w:b/>
          <w:bCs/>
          <w:sz w:val="40"/>
          <w:szCs w:val="40"/>
        </w:rPr>
        <w:t xml:space="preserve">Third </w:t>
      </w:r>
      <w:r w:rsidR="00F91E4D" w:rsidRPr="008355C5">
        <w:rPr>
          <w:b/>
          <w:bCs/>
          <w:sz w:val="40"/>
          <w:szCs w:val="40"/>
        </w:rPr>
        <w:t>tab</w:t>
      </w:r>
      <w:r w:rsidRPr="008355C5">
        <w:rPr>
          <w:b/>
          <w:bCs/>
          <w:sz w:val="40"/>
          <w:szCs w:val="40"/>
        </w:rPr>
        <w:t xml:space="preserve">: </w:t>
      </w:r>
      <w:r w:rsidR="0029143B" w:rsidRPr="008355C5">
        <w:rPr>
          <w:sz w:val="40"/>
          <w:szCs w:val="40"/>
        </w:rPr>
        <w:t>Quarterly SW VAD rebates – Check List</w:t>
      </w:r>
    </w:p>
    <w:p w14:paraId="63EACC79" w14:textId="54003921" w:rsidR="005F10E1" w:rsidRDefault="005F10E1" w:rsidP="0029143B">
      <w:r>
        <w:t>Wait instructions</w:t>
      </w:r>
    </w:p>
    <w:p w14:paraId="73FF8B89" w14:textId="77777777" w:rsidR="00F91E4D" w:rsidRDefault="00F91E4D" w:rsidP="0029143B"/>
    <w:p w14:paraId="62F52CE5" w14:textId="0E761EB7" w:rsidR="00F91E4D" w:rsidRPr="008355C5" w:rsidRDefault="00F91E4D" w:rsidP="0029143B">
      <w:pPr>
        <w:rPr>
          <w:b/>
          <w:bCs/>
          <w:sz w:val="44"/>
          <w:szCs w:val="44"/>
        </w:rPr>
      </w:pPr>
      <w:r w:rsidRPr="008355C5">
        <w:rPr>
          <w:b/>
          <w:bCs/>
          <w:sz w:val="44"/>
          <w:szCs w:val="44"/>
        </w:rPr>
        <w:t>Four</w:t>
      </w:r>
      <w:r w:rsidRPr="008355C5">
        <w:rPr>
          <w:b/>
          <w:bCs/>
          <w:sz w:val="44"/>
          <w:szCs w:val="44"/>
        </w:rPr>
        <w:t xml:space="preserve"> </w:t>
      </w:r>
      <w:r w:rsidRPr="008355C5">
        <w:rPr>
          <w:b/>
          <w:bCs/>
          <w:sz w:val="44"/>
          <w:szCs w:val="44"/>
        </w:rPr>
        <w:t xml:space="preserve">tab: </w:t>
      </w:r>
      <w:r w:rsidRPr="008355C5">
        <w:rPr>
          <w:sz w:val="44"/>
          <w:szCs w:val="44"/>
        </w:rPr>
        <w:t>New License</w:t>
      </w:r>
    </w:p>
    <w:p w14:paraId="599FA5FB" w14:textId="77777777" w:rsidR="00DE7912" w:rsidRDefault="00DE7912" w:rsidP="00DE7912">
      <w:r>
        <w:t>Wait instructions</w:t>
      </w:r>
    </w:p>
    <w:p w14:paraId="05FFFEFB" w14:textId="77777777" w:rsidR="00F91E4D" w:rsidRDefault="00F91E4D" w:rsidP="0029143B">
      <w:pPr>
        <w:rPr>
          <w:b/>
          <w:bCs/>
        </w:rPr>
      </w:pPr>
    </w:p>
    <w:p w14:paraId="29EE8D49" w14:textId="6F5629CC" w:rsidR="00F91E4D" w:rsidRPr="008355C5" w:rsidRDefault="00F91E4D" w:rsidP="0029143B">
      <w:pPr>
        <w:rPr>
          <w:b/>
          <w:bCs/>
          <w:sz w:val="40"/>
          <w:szCs w:val="40"/>
        </w:rPr>
      </w:pPr>
      <w:r w:rsidRPr="008355C5">
        <w:rPr>
          <w:b/>
          <w:bCs/>
          <w:sz w:val="40"/>
          <w:szCs w:val="40"/>
        </w:rPr>
        <w:t xml:space="preserve">Five tab: </w:t>
      </w:r>
      <w:r w:rsidR="00DE7912" w:rsidRPr="008355C5">
        <w:rPr>
          <w:sz w:val="40"/>
          <w:szCs w:val="40"/>
        </w:rPr>
        <w:t>Hardware</w:t>
      </w:r>
    </w:p>
    <w:p w14:paraId="1AC01C93" w14:textId="77777777" w:rsidR="00DE7912" w:rsidRDefault="00DE7912" w:rsidP="00DE7912">
      <w:r>
        <w:lastRenderedPageBreak/>
        <w:t>Wait instructions</w:t>
      </w:r>
    </w:p>
    <w:p w14:paraId="34938773" w14:textId="77777777" w:rsidR="00DE7912" w:rsidRDefault="00DE7912" w:rsidP="0029143B">
      <w:pPr>
        <w:rPr>
          <w:b/>
          <w:bCs/>
        </w:rPr>
      </w:pPr>
    </w:p>
    <w:p w14:paraId="71ADB9A7" w14:textId="5F3C76A2" w:rsidR="00DE7912" w:rsidRDefault="00DE7912" w:rsidP="0029143B">
      <w:pPr>
        <w:rPr>
          <w:b/>
          <w:bCs/>
        </w:rPr>
      </w:pPr>
      <w:r>
        <w:rPr>
          <w:b/>
          <w:bCs/>
        </w:rPr>
        <w:t xml:space="preserve">Six tab: </w:t>
      </w:r>
      <w:r w:rsidRPr="00DE7912">
        <w:t>BPCM</w:t>
      </w:r>
    </w:p>
    <w:p w14:paraId="1D752286" w14:textId="77777777" w:rsidR="00DE7912" w:rsidRDefault="00DE7912" w:rsidP="00DE7912">
      <w:r>
        <w:t>Wait instructions</w:t>
      </w:r>
    </w:p>
    <w:p w14:paraId="46CC0F56" w14:textId="77777777" w:rsidR="00DE7912" w:rsidRDefault="00DE7912" w:rsidP="0029143B">
      <w:pPr>
        <w:rPr>
          <w:b/>
          <w:bCs/>
        </w:rPr>
      </w:pPr>
    </w:p>
    <w:p w14:paraId="29AEA258" w14:textId="77777777" w:rsidR="00DE7912" w:rsidRDefault="00DE7912" w:rsidP="00DE7912">
      <w:r>
        <w:rPr>
          <w:b/>
          <w:bCs/>
        </w:rPr>
        <w:t xml:space="preserve">Seven Tab: </w:t>
      </w:r>
      <w:r w:rsidRPr="00DE7912">
        <w:t xml:space="preserve">Trade-in </w:t>
      </w:r>
    </w:p>
    <w:p w14:paraId="05219662" w14:textId="6468F5E8" w:rsidR="00DE7912" w:rsidRDefault="00DE7912" w:rsidP="00DE7912">
      <w:r>
        <w:t>Wait instructions</w:t>
      </w:r>
    </w:p>
    <w:p w14:paraId="729528F2" w14:textId="7492EE56" w:rsidR="00DE7912" w:rsidRDefault="00DE7912" w:rsidP="0029143B"/>
    <w:p w14:paraId="2F6C992D" w14:textId="77777777" w:rsidR="00DF759E" w:rsidRDefault="00DF759E"/>
    <w:sectPr w:rsidR="00DF7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43B"/>
    <w:rsid w:val="0002032E"/>
    <w:rsid w:val="00115DC2"/>
    <w:rsid w:val="002528D5"/>
    <w:rsid w:val="0029143B"/>
    <w:rsid w:val="00454E62"/>
    <w:rsid w:val="00457029"/>
    <w:rsid w:val="0045770C"/>
    <w:rsid w:val="004E2ABF"/>
    <w:rsid w:val="005F10E1"/>
    <w:rsid w:val="006208C1"/>
    <w:rsid w:val="0065440F"/>
    <w:rsid w:val="00735E8B"/>
    <w:rsid w:val="008355C5"/>
    <w:rsid w:val="00AA0789"/>
    <w:rsid w:val="00AF1CAE"/>
    <w:rsid w:val="00BD620D"/>
    <w:rsid w:val="00C0036B"/>
    <w:rsid w:val="00C73EC1"/>
    <w:rsid w:val="00D97890"/>
    <w:rsid w:val="00DE7912"/>
    <w:rsid w:val="00DF759E"/>
    <w:rsid w:val="00F9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A6E75"/>
  <w15:chartTrackingRefBased/>
  <w15:docId w15:val="{B35553D5-324E-442F-B5D7-1FE69A240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912"/>
  </w:style>
  <w:style w:type="paragraph" w:styleId="Heading1">
    <w:name w:val="heading 1"/>
    <w:basedOn w:val="Normal"/>
    <w:next w:val="Normal"/>
    <w:link w:val="Heading1Char"/>
    <w:uiPriority w:val="9"/>
    <w:qFormat/>
    <w:rsid w:val="00291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1738</TotalTime>
  <Pages>4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Galdino da Silva</dc:creator>
  <cp:keywords/>
  <dc:description/>
  <cp:lastModifiedBy>Lucas Galdino da Silva</cp:lastModifiedBy>
  <cp:revision>3</cp:revision>
  <dcterms:created xsi:type="dcterms:W3CDTF">2026-05-13T12:18:00Z</dcterms:created>
  <dcterms:modified xsi:type="dcterms:W3CDTF">2026-05-14T19:58:00Z</dcterms:modified>
</cp:coreProperties>
</file>