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66892" w:rsidRPr="00F23A60" w:rsidRDefault="00604CA2">
      <w:pPr>
        <w:rPr>
          <w:rFonts w:ascii="Times New Roman" w:hAnsi="Times New Roman" w:cs="Times New Roman"/>
          <w:b/>
          <w:lang w:val="en-US"/>
        </w:rPr>
      </w:pPr>
      <w:r w:rsidRPr="00F23A60">
        <w:rPr>
          <w:rFonts w:ascii="Times New Roman" w:hAnsi="Times New Roman" w:cs="Times New Roman"/>
          <w:b/>
          <w:lang w:val="en-US"/>
        </w:rPr>
        <w:t>Assignment for Session 4</w:t>
      </w:r>
    </w:p>
    <w:p w14:paraId="00000002" w14:textId="77777777" w:rsidR="00A66892" w:rsidRPr="00F23A60" w:rsidRDefault="00A66892">
      <w:pPr>
        <w:rPr>
          <w:rFonts w:ascii="Times New Roman" w:hAnsi="Times New Roman" w:cs="Times New Roman"/>
          <w:lang w:val="en-US"/>
        </w:rPr>
      </w:pPr>
    </w:p>
    <w:p w14:paraId="00000003" w14:textId="77777777" w:rsidR="00A66892" w:rsidRPr="00F23A60" w:rsidRDefault="00604CA2">
      <w:pPr>
        <w:rPr>
          <w:rFonts w:ascii="Times New Roman" w:hAnsi="Times New Roman" w:cs="Times New Roman"/>
          <w:b/>
          <w:lang w:val="en-US"/>
        </w:rPr>
      </w:pPr>
      <w:r w:rsidRPr="00F23A60">
        <w:rPr>
          <w:rFonts w:ascii="Times New Roman" w:hAnsi="Times New Roman" w:cs="Times New Roman"/>
          <w:b/>
          <w:lang w:val="en-US"/>
        </w:rPr>
        <w:t>Confucius</w:t>
      </w:r>
    </w:p>
    <w:p w14:paraId="00000004" w14:textId="77777777" w:rsidR="00A66892" w:rsidRPr="00F23A60" w:rsidRDefault="00A66892">
      <w:pPr>
        <w:rPr>
          <w:rFonts w:ascii="Times New Roman" w:hAnsi="Times New Roman" w:cs="Times New Roman"/>
          <w:lang w:val="en-US"/>
        </w:rPr>
      </w:pPr>
    </w:p>
    <w:p w14:paraId="00000005"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 xml:space="preserve">1. Read the part of Introduction to Confucius’ the Analects and summarize its main ideas in a paragraph of about 50 words. </w:t>
      </w:r>
    </w:p>
    <w:p w14:paraId="7AF2670E" w14:textId="77777777" w:rsidR="00825686" w:rsidRPr="00F23A60" w:rsidRDefault="00825686">
      <w:pPr>
        <w:rPr>
          <w:rFonts w:ascii="Times New Roman" w:hAnsi="Times New Roman" w:cs="Times New Roman"/>
          <w:lang w:val="en-US"/>
        </w:rPr>
      </w:pPr>
    </w:p>
    <w:p w14:paraId="3C202AFE" w14:textId="15E98DD9" w:rsidR="00825686" w:rsidRPr="00F23A60" w:rsidRDefault="00825686" w:rsidP="00825686">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The Analects, which was compiled by later generations of disciples, marks the permanent influence of Confucius's visionary philosophy across East Asia and emphasizes the actual application of learning principles for a peaceful and moral lifestyle. Rather than presenting abstract theories, The Analects offers practical wisdom through conversations and examples, promoting self-cultivation, ethical leadership, and respectful human relationships as core values when commenting on central concepts such as "goodness" or "humanity" (ren), "ritual" (li), and "respect for one's parents" (xiao).</w:t>
      </w:r>
    </w:p>
    <w:p w14:paraId="79922E19" w14:textId="77777777" w:rsidR="00825686" w:rsidRPr="00F23A60" w:rsidRDefault="00825686">
      <w:pPr>
        <w:rPr>
          <w:rFonts w:ascii="Times New Roman" w:hAnsi="Times New Roman" w:cs="Times New Roman"/>
          <w:lang w:val="en-US"/>
        </w:rPr>
      </w:pPr>
    </w:p>
    <w:p w14:paraId="00000006"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 xml:space="preserve">2. According to the </w:t>
      </w:r>
      <w:r w:rsidRPr="00F23A60">
        <w:rPr>
          <w:rFonts w:ascii="Times New Roman" w:hAnsi="Times New Roman" w:cs="Times New Roman"/>
          <w:i/>
          <w:lang w:val="en-US"/>
        </w:rPr>
        <w:t xml:space="preserve">Analects </w:t>
      </w:r>
      <w:r w:rsidRPr="00F23A60">
        <w:rPr>
          <w:rFonts w:ascii="Times New Roman" w:hAnsi="Times New Roman" w:cs="Times New Roman"/>
          <w:lang w:val="en-US"/>
        </w:rPr>
        <w:t>(focus on its excerpts in the textbook), what should one think of education/study, of himself, and of the people around?</w:t>
      </w:r>
    </w:p>
    <w:p w14:paraId="10511F30" w14:textId="77777777" w:rsidR="00225595" w:rsidRPr="00F23A60" w:rsidRDefault="00225595">
      <w:pPr>
        <w:rPr>
          <w:rFonts w:ascii="Times New Roman" w:hAnsi="Times New Roman" w:cs="Times New Roman"/>
          <w:lang w:val="en-US"/>
        </w:rPr>
      </w:pPr>
    </w:p>
    <w:p w14:paraId="7B9C0EFE" w14:textId="77777777" w:rsidR="00D11C17" w:rsidRPr="00F23A60" w:rsidRDefault="00D11C17" w:rsidP="00D11C17">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 xml:space="preserve">Education/study should be a top priority, an essential element for becoming a complete individual. Like Yan Hui, the favorite disciple of Confucius, one must not only understand traditional wisdom but also remain open to new ideas in order to broaden their understanding of the world (“From one thing he learns, he deduces ten”). As Confucius said, learning requires active effort, perseverance, and constant dedication, not only to make progress but also to maintain the knowledge one already possesses: “Learning is like a chase in which, as you fail to catch up, you fear to lose what you have already gained.” </w:t>
      </w:r>
    </w:p>
    <w:p w14:paraId="783C7495" w14:textId="77777777" w:rsidR="00D11C17" w:rsidRPr="00F23A60" w:rsidRDefault="00D11C17" w:rsidP="00D11C17">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About how one thinks of himself, The Analects encourages individuals to “Think no evil” and to aspire toward an ideal self, as showed in Confucius’s reflection on his own moral development: “At fifteen, I set my mind upon learning. At thirty, I took my stand. At forty, I had no doubts. At fifty, I knew the will of Heaven. At sixty, my ear was attuned. At seventy, I follow all the desires of my heart without breaking any rule.” According to Confucius, the ideal person is one who harmonizes natural instincts with cultivated virtue. A lack of either side may lead to imbalance: “When nature prevails over culture, you get a savage; when culture prevails over nature, you get a pedant. When nature and culture are in balance, you get a gentleman.”</w:t>
      </w:r>
    </w:p>
    <w:p w14:paraId="4799A80C" w14:textId="0CC14209" w:rsidR="00D11C17" w:rsidRPr="00F23A60" w:rsidRDefault="00D11C17" w:rsidP="00D11C17">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 xml:space="preserve">The Analects also emphasize the importance of thinking about others. One must learn to trust others, spread love and kindness, and extend those virtues to the community: “I wish the old may enjoy peace, friends may enjoy trust, and the young may enjoy affection.” To earn the trust of others, Confucius teaches us to elevate what is right and just: “Raise the straight and set them above the crooked, and you will win the hearts of the people. If you raise the crooked and set them above the straight, the people will deny you their support.” Above all, one must demonstrate </w:t>
      </w:r>
      <w:r w:rsidR="006829F8" w:rsidRPr="00F23A60">
        <w:rPr>
          <w:rFonts w:ascii="Times New Roman" w:hAnsi="Times New Roman" w:cs="Times New Roman"/>
          <w:lang w:val="en-US"/>
        </w:rPr>
        <w:t>“L</w:t>
      </w:r>
      <w:r w:rsidRPr="00F23A60">
        <w:rPr>
          <w:rFonts w:ascii="Times New Roman" w:hAnsi="Times New Roman" w:cs="Times New Roman"/>
          <w:lang w:val="en-US"/>
        </w:rPr>
        <w:t>oyalty and reciprocity</w:t>
      </w:r>
      <w:r w:rsidR="006829F8" w:rsidRPr="00F23A60">
        <w:rPr>
          <w:rFonts w:ascii="Times New Roman" w:hAnsi="Times New Roman" w:cs="Times New Roman"/>
          <w:lang w:val="en-US"/>
        </w:rPr>
        <w:t>, and that’s all.”</w:t>
      </w:r>
    </w:p>
    <w:p w14:paraId="73017063" w14:textId="77777777" w:rsidR="006829F8" w:rsidRPr="00F23A60" w:rsidRDefault="006829F8" w:rsidP="006829F8">
      <w:pPr>
        <w:pStyle w:val="ListParagraph"/>
        <w:rPr>
          <w:rFonts w:ascii="Times New Roman" w:hAnsi="Times New Roman" w:cs="Times New Roman"/>
          <w:lang w:val="en-US"/>
        </w:rPr>
      </w:pPr>
    </w:p>
    <w:p w14:paraId="420701B2" w14:textId="77777777" w:rsidR="00D11C17" w:rsidRPr="00F23A60" w:rsidRDefault="00D11C17" w:rsidP="00D11C17">
      <w:pPr>
        <w:rPr>
          <w:rFonts w:ascii="Times New Roman" w:hAnsi="Times New Roman" w:cs="Times New Roman"/>
          <w:lang w:val="en-US"/>
        </w:rPr>
      </w:pPr>
    </w:p>
    <w:p w14:paraId="00000007" w14:textId="77777777" w:rsidR="00A66892" w:rsidRPr="00F23A60" w:rsidRDefault="00A66892">
      <w:pPr>
        <w:rPr>
          <w:rFonts w:ascii="Times New Roman" w:hAnsi="Times New Roman" w:cs="Times New Roman"/>
          <w:lang w:val="en-US"/>
        </w:rPr>
      </w:pPr>
    </w:p>
    <w:p w14:paraId="00000008" w14:textId="77777777" w:rsidR="00A66892" w:rsidRPr="00F23A60" w:rsidRDefault="00604CA2">
      <w:pPr>
        <w:rPr>
          <w:rFonts w:ascii="Times New Roman" w:hAnsi="Times New Roman" w:cs="Times New Roman"/>
          <w:b/>
          <w:lang w:val="en-US"/>
        </w:rPr>
      </w:pPr>
      <w:r w:rsidRPr="00F23A60">
        <w:rPr>
          <w:rFonts w:ascii="Times New Roman" w:hAnsi="Times New Roman" w:cs="Times New Roman"/>
          <w:b/>
          <w:lang w:val="en-US"/>
        </w:rPr>
        <w:t>Laozi</w:t>
      </w:r>
    </w:p>
    <w:p w14:paraId="00000009" w14:textId="77777777" w:rsidR="00A66892" w:rsidRPr="00F23A60" w:rsidRDefault="00A66892">
      <w:pPr>
        <w:rPr>
          <w:rFonts w:ascii="Times New Roman" w:hAnsi="Times New Roman" w:cs="Times New Roman"/>
          <w:lang w:val="en-US"/>
        </w:rPr>
      </w:pPr>
    </w:p>
    <w:p w14:paraId="0000000A"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lastRenderedPageBreak/>
        <w:t>1. Write down the couples of things in contrast in the excerpts from the Daodejing in the textbook. What is the relationship(s) between them?</w:t>
      </w:r>
    </w:p>
    <w:p w14:paraId="624D19C2" w14:textId="77777777" w:rsidR="00641044" w:rsidRPr="00F23A60" w:rsidRDefault="00641044">
      <w:pPr>
        <w:rPr>
          <w:rFonts w:ascii="Times New Roman" w:hAnsi="Times New Roman" w:cs="Times New Roman"/>
          <w:lang w:val="en-US"/>
        </w:rPr>
      </w:pPr>
    </w:p>
    <w:p w14:paraId="17B09A85" w14:textId="77777777" w:rsidR="00641044" w:rsidRPr="00F23A60" w:rsidRDefault="00641044" w:rsidP="00641044">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 xml:space="preserve">The things in contrast in the excerpts from the Daodejing in the textbook: </w:t>
      </w:r>
    </w:p>
    <w:p w14:paraId="334BB61F" w14:textId="11D2D3C6"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Chapter II: Beautiful - Ugly, Good - Bad, Something - Nothing, Difficult - Easy, Long - Short, High - Low, Note - Sound, Before - After, Action - Nonaction; </w:t>
      </w:r>
    </w:p>
    <w:p w14:paraId="2A7D7A6A" w14:textId="54B8B7A7"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Chapter IV: Light - Dark; </w:t>
      </w:r>
    </w:p>
    <w:p w14:paraId="7C63DF27" w14:textId="03344830"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Chapter V: Speech - Silence; </w:t>
      </w:r>
    </w:p>
    <w:p w14:paraId="3CCA2C5C" w14:textId="7D075745"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Chapter </w:t>
      </w:r>
      <w:r w:rsidR="00967FCE" w:rsidRPr="00F23A60">
        <w:rPr>
          <w:rFonts w:ascii="Times New Roman" w:hAnsi="Times New Roman" w:cs="Times New Roman"/>
          <w:lang w:val="en-US"/>
        </w:rPr>
        <w:t>XI</w:t>
      </w:r>
      <w:r w:rsidRPr="00F23A60">
        <w:rPr>
          <w:rFonts w:ascii="Times New Roman" w:hAnsi="Times New Roman" w:cs="Times New Roman"/>
          <w:lang w:val="en-US"/>
        </w:rPr>
        <w:t xml:space="preserve">: Fullness - Emptiness; </w:t>
      </w:r>
    </w:p>
    <w:p w14:paraId="02C32C44" w14:textId="7DE16C87"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Chapter XIX: Knowledge - Simplicity; </w:t>
      </w:r>
    </w:p>
    <w:p w14:paraId="6CD6CED3" w14:textId="07FDFEF6"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Chapter XXVIII: Male - Female, White - Black, Honor - Disgrace; </w:t>
      </w:r>
    </w:p>
    <w:p w14:paraId="55F3CE8C" w14:textId="4191704A"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Chapter LXXVI: Strong - Weak, Hard - Soft; </w:t>
      </w:r>
    </w:p>
    <w:p w14:paraId="40B51621" w14:textId="6B83E911"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Chapter LXXXI: Persuasive speech - Sincere words.</w:t>
      </w:r>
    </w:p>
    <w:p w14:paraId="56B335F6" w14:textId="77777777" w:rsidR="00641044" w:rsidRPr="00F23A60" w:rsidRDefault="00641044" w:rsidP="00641044">
      <w:pPr>
        <w:pStyle w:val="ListParagraph"/>
        <w:rPr>
          <w:rFonts w:ascii="Times New Roman" w:hAnsi="Times New Roman" w:cs="Times New Roman"/>
          <w:lang w:val="en-US"/>
        </w:rPr>
      </w:pPr>
    </w:p>
    <w:p w14:paraId="2A9810F3" w14:textId="77777777" w:rsidR="00641044" w:rsidRPr="00F23A60" w:rsidRDefault="00641044" w:rsidP="002627BD">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 xml:space="preserve">So we can see that the Daodejing is filled with philosophical reflections on the nature of opposing forces. </w:t>
      </w:r>
    </w:p>
    <w:p w14:paraId="5F19704A" w14:textId="77777777" w:rsidR="00641044"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 xml:space="preserve">In Chapter II, Laozi presents deep philosophical insights by means of opposed pairings, demonstrating the cyclical and intertwined nature of life, these pairs define each other. All of which reflect the same principle: one gives context and meaning to the other. A musical note does not exist in isolation but gains value through contrast and harmony with other sounds, symbolizing interdependence and balance. Likewise, Before - After form a sequential pair in which neither can exist without the other, supporting Laozi’s notion of dynamic flow and natural rhythm. Laozi introduces Action - Non-action to show that purposeful non-interference can be more effective than forced effort. By not acting, one that aligns with the natural flow of things often leads to more lasting outcomes. </w:t>
      </w:r>
    </w:p>
    <w:p w14:paraId="50986A7E" w14:textId="77777777" w:rsidR="00910AF3" w:rsidRPr="00F23A60" w:rsidRDefault="00641044" w:rsidP="00641044">
      <w:pPr>
        <w:pStyle w:val="ListParagraph"/>
        <w:rPr>
          <w:rFonts w:ascii="Times New Roman" w:hAnsi="Times New Roman" w:cs="Times New Roman"/>
          <w:lang w:val="en-US"/>
        </w:rPr>
      </w:pPr>
      <w:r w:rsidRPr="00F23A60">
        <w:rPr>
          <w:rFonts w:ascii="Times New Roman" w:hAnsi="Times New Roman" w:cs="Times New Roman"/>
          <w:lang w:val="en-US"/>
        </w:rPr>
        <w:t>In Chapter IV, Light - Dark conveys the vague and mysterious quality of the Dao:</w:t>
      </w:r>
      <w:r w:rsidR="00910AF3" w:rsidRPr="00F23A60">
        <w:rPr>
          <w:rFonts w:ascii="Times New Roman" w:hAnsi="Times New Roman" w:cs="Times New Roman"/>
          <w:lang w:val="en-US"/>
        </w:rPr>
        <w:t xml:space="preserve"> </w:t>
      </w:r>
      <w:r w:rsidRPr="00F23A60">
        <w:rPr>
          <w:rFonts w:ascii="Times New Roman" w:hAnsi="Times New Roman" w:cs="Times New Roman"/>
          <w:lang w:val="en-US"/>
        </w:rPr>
        <w:t xml:space="preserve">darkness is not evil, but a metaphor for the unknowable. Light only reveals itself through its opposite. </w:t>
      </w:r>
    </w:p>
    <w:p w14:paraId="13A19396" w14:textId="77777777" w:rsidR="00910AF3" w:rsidRPr="00F23A60" w:rsidRDefault="00641044" w:rsidP="00910AF3">
      <w:pPr>
        <w:pStyle w:val="ListParagraph"/>
        <w:rPr>
          <w:rFonts w:ascii="Times New Roman" w:hAnsi="Times New Roman" w:cs="Times New Roman"/>
          <w:lang w:val="en-US"/>
        </w:rPr>
      </w:pPr>
      <w:r w:rsidRPr="00F23A60">
        <w:rPr>
          <w:rFonts w:ascii="Times New Roman" w:hAnsi="Times New Roman" w:cs="Times New Roman"/>
          <w:lang w:val="en-US"/>
        </w:rPr>
        <w:t xml:space="preserve">In Chapter V, Laozi contrasts Speech - Silence, suggesting that too much talking leads to misunderstanding, and that truth often </w:t>
      </w:r>
      <w:r w:rsidR="00910AF3" w:rsidRPr="00F23A60">
        <w:rPr>
          <w:rFonts w:ascii="Times New Roman" w:hAnsi="Times New Roman" w:cs="Times New Roman"/>
          <w:lang w:val="en-US"/>
        </w:rPr>
        <w:t>exist in</w:t>
      </w:r>
      <w:r w:rsidRPr="00F23A60">
        <w:rPr>
          <w:rFonts w:ascii="Times New Roman" w:hAnsi="Times New Roman" w:cs="Times New Roman"/>
          <w:lang w:val="en-US"/>
        </w:rPr>
        <w:t xml:space="preserve"> quietude.</w:t>
      </w:r>
    </w:p>
    <w:p w14:paraId="4FF69C63" w14:textId="72416D3B" w:rsidR="00910AF3" w:rsidRPr="00F23A60" w:rsidRDefault="00641044" w:rsidP="00910AF3">
      <w:pPr>
        <w:pStyle w:val="ListParagraph"/>
        <w:rPr>
          <w:rFonts w:ascii="Times New Roman" w:hAnsi="Times New Roman" w:cs="Times New Roman"/>
          <w:lang w:val="en-US"/>
        </w:rPr>
      </w:pPr>
      <w:r w:rsidRPr="00F23A60">
        <w:rPr>
          <w:rFonts w:ascii="Times New Roman" w:hAnsi="Times New Roman" w:cs="Times New Roman"/>
          <w:lang w:val="en-US"/>
        </w:rPr>
        <w:t xml:space="preserve">In Chapter </w:t>
      </w:r>
      <w:r w:rsidR="00967FCE" w:rsidRPr="00F23A60">
        <w:rPr>
          <w:rFonts w:ascii="Times New Roman" w:hAnsi="Times New Roman" w:cs="Times New Roman"/>
          <w:lang w:val="en-US"/>
        </w:rPr>
        <w:t>XI</w:t>
      </w:r>
      <w:r w:rsidRPr="00F23A60">
        <w:rPr>
          <w:rFonts w:ascii="Times New Roman" w:hAnsi="Times New Roman" w:cs="Times New Roman"/>
          <w:lang w:val="en-US"/>
        </w:rPr>
        <w:t xml:space="preserve">, he emphasizes Fullness - Emptiness through metaphors like the usefulness of a </w:t>
      </w:r>
      <w:r w:rsidR="00967FCE" w:rsidRPr="00F23A60">
        <w:rPr>
          <w:rFonts w:ascii="Times New Roman" w:hAnsi="Times New Roman" w:cs="Times New Roman"/>
          <w:lang w:val="en-US"/>
        </w:rPr>
        <w:t>vessel</w:t>
      </w:r>
      <w:r w:rsidRPr="00F23A60">
        <w:rPr>
          <w:rFonts w:ascii="Times New Roman" w:hAnsi="Times New Roman" w:cs="Times New Roman"/>
          <w:lang w:val="en-US"/>
        </w:rPr>
        <w:t xml:space="preserve"> depending on its empty space. What appears as “</w:t>
      </w:r>
      <w:r w:rsidR="00910AF3" w:rsidRPr="00F23A60">
        <w:rPr>
          <w:rFonts w:ascii="Times New Roman" w:hAnsi="Times New Roman" w:cs="Times New Roman"/>
          <w:lang w:val="en-US"/>
        </w:rPr>
        <w:t>Nothing</w:t>
      </w:r>
      <w:r w:rsidRPr="00F23A60">
        <w:rPr>
          <w:rFonts w:ascii="Times New Roman" w:hAnsi="Times New Roman" w:cs="Times New Roman"/>
          <w:lang w:val="en-US"/>
        </w:rPr>
        <w:t>” actually allows “</w:t>
      </w:r>
      <w:r w:rsidR="00910AF3" w:rsidRPr="00F23A60">
        <w:rPr>
          <w:rFonts w:ascii="Times New Roman" w:hAnsi="Times New Roman" w:cs="Times New Roman"/>
          <w:lang w:val="en-US"/>
        </w:rPr>
        <w:t>Something</w:t>
      </w:r>
      <w:r w:rsidRPr="00F23A60">
        <w:rPr>
          <w:rFonts w:ascii="Times New Roman" w:hAnsi="Times New Roman" w:cs="Times New Roman"/>
          <w:lang w:val="en-US"/>
        </w:rPr>
        <w:t>” to function</w:t>
      </w:r>
      <w:r w:rsidR="00910AF3" w:rsidRPr="00F23A60">
        <w:rPr>
          <w:rFonts w:ascii="Times New Roman" w:hAnsi="Times New Roman" w:cs="Times New Roman"/>
          <w:lang w:val="en-US"/>
        </w:rPr>
        <w:t>.</w:t>
      </w:r>
    </w:p>
    <w:p w14:paraId="6B8F382B" w14:textId="77777777" w:rsidR="00910AF3" w:rsidRPr="00F23A60" w:rsidRDefault="00641044" w:rsidP="00910AF3">
      <w:pPr>
        <w:pStyle w:val="ListParagraph"/>
        <w:rPr>
          <w:rFonts w:ascii="Times New Roman" w:hAnsi="Times New Roman" w:cs="Times New Roman"/>
          <w:lang w:val="en-US"/>
        </w:rPr>
      </w:pPr>
      <w:r w:rsidRPr="00F23A60">
        <w:rPr>
          <w:rFonts w:ascii="Times New Roman" w:hAnsi="Times New Roman" w:cs="Times New Roman"/>
          <w:lang w:val="en-US"/>
        </w:rPr>
        <w:t xml:space="preserve">In Chapter XIX, Knowledge - Simplicity is used to </w:t>
      </w:r>
      <w:r w:rsidR="00910AF3" w:rsidRPr="00F23A60">
        <w:rPr>
          <w:rFonts w:ascii="Times New Roman" w:hAnsi="Times New Roman" w:cs="Times New Roman"/>
          <w:lang w:val="en-US"/>
        </w:rPr>
        <w:t>promote</w:t>
      </w:r>
      <w:r w:rsidRPr="00F23A60">
        <w:rPr>
          <w:rFonts w:ascii="Times New Roman" w:hAnsi="Times New Roman" w:cs="Times New Roman"/>
          <w:lang w:val="en-US"/>
        </w:rPr>
        <w:t xml:space="preserve"> a return to simplicity and the </w:t>
      </w:r>
      <w:r w:rsidR="00910AF3" w:rsidRPr="00F23A60">
        <w:rPr>
          <w:rFonts w:ascii="Times New Roman" w:hAnsi="Times New Roman" w:cs="Times New Roman"/>
          <w:lang w:val="en-US"/>
        </w:rPr>
        <w:t>leaving</w:t>
      </w:r>
      <w:r w:rsidRPr="00F23A60">
        <w:rPr>
          <w:rFonts w:ascii="Times New Roman" w:hAnsi="Times New Roman" w:cs="Times New Roman"/>
          <w:lang w:val="en-US"/>
        </w:rPr>
        <w:t xml:space="preserve"> of excessive learning, which he views as leading to conflict and loss of harmony.</w:t>
      </w:r>
    </w:p>
    <w:p w14:paraId="51024749" w14:textId="77777777" w:rsidR="00910AF3" w:rsidRPr="00F23A60" w:rsidRDefault="00641044" w:rsidP="00910AF3">
      <w:pPr>
        <w:pStyle w:val="ListParagraph"/>
        <w:rPr>
          <w:rFonts w:ascii="Times New Roman" w:hAnsi="Times New Roman" w:cs="Times New Roman"/>
          <w:lang w:val="en-US"/>
        </w:rPr>
      </w:pPr>
      <w:r w:rsidRPr="00F23A60">
        <w:rPr>
          <w:rFonts w:ascii="Times New Roman" w:hAnsi="Times New Roman" w:cs="Times New Roman"/>
          <w:lang w:val="en-US"/>
        </w:rPr>
        <w:t xml:space="preserve">In Chapter XXVIII, he presents three additional contrasts. </w:t>
      </w:r>
      <w:r w:rsidR="00910AF3" w:rsidRPr="00F23A60">
        <w:rPr>
          <w:rFonts w:ascii="Times New Roman" w:hAnsi="Times New Roman" w:cs="Times New Roman"/>
          <w:lang w:val="en-US"/>
        </w:rPr>
        <w:t>Not competing, not seeking fame, but able to harmonize and embrace all things, this is how one attains the most enduring virtue. Returning to one's original purity – “return to being a babe”, “return to being the uncarved block”, it is the way back to the Dao.</w:t>
      </w:r>
    </w:p>
    <w:p w14:paraId="7B14039F" w14:textId="77777777" w:rsidR="00910AF3" w:rsidRPr="00F23A60" w:rsidRDefault="00641044" w:rsidP="00910AF3">
      <w:pPr>
        <w:pStyle w:val="ListParagraph"/>
        <w:rPr>
          <w:rFonts w:ascii="Times New Roman" w:hAnsi="Times New Roman" w:cs="Times New Roman"/>
          <w:lang w:val="en-US"/>
        </w:rPr>
      </w:pPr>
      <w:r w:rsidRPr="00F23A60">
        <w:rPr>
          <w:rFonts w:ascii="Times New Roman" w:hAnsi="Times New Roman" w:cs="Times New Roman"/>
          <w:lang w:val="en-US"/>
        </w:rPr>
        <w:t xml:space="preserve">In Chapter LXXVI, Laozi </w:t>
      </w:r>
      <w:r w:rsidR="00910AF3" w:rsidRPr="00F23A60">
        <w:rPr>
          <w:rFonts w:ascii="Times New Roman" w:hAnsi="Times New Roman" w:cs="Times New Roman"/>
          <w:lang w:val="en-US"/>
        </w:rPr>
        <w:t>shows</w:t>
      </w:r>
      <w:r w:rsidRPr="00F23A60">
        <w:rPr>
          <w:rFonts w:ascii="Times New Roman" w:hAnsi="Times New Roman" w:cs="Times New Roman"/>
          <w:lang w:val="en-US"/>
        </w:rPr>
        <w:t xml:space="preserve"> Strong - Weak and Hard - Soft. Living beings are soft and flexible, but death is associated with hardness and rigidity. Thus, he teaches that adaptability, not force, ensures survival. </w:t>
      </w:r>
    </w:p>
    <w:p w14:paraId="2E1DDBA4" w14:textId="359BB115" w:rsidR="00641044" w:rsidRPr="00F23A60" w:rsidRDefault="00641044" w:rsidP="00910AF3">
      <w:pPr>
        <w:pStyle w:val="ListParagraph"/>
        <w:rPr>
          <w:rFonts w:ascii="Times New Roman" w:hAnsi="Times New Roman" w:cs="Times New Roman"/>
          <w:lang w:val="en-US"/>
        </w:rPr>
      </w:pPr>
      <w:r w:rsidRPr="00F23A60">
        <w:rPr>
          <w:rFonts w:ascii="Times New Roman" w:hAnsi="Times New Roman" w:cs="Times New Roman"/>
          <w:lang w:val="en-US"/>
        </w:rPr>
        <w:t>Finally, in Chapter LXXXI, Persuasive speech - Sincere words contrasts rhetorical beauty with truthful plainness. Laozi warns against eloquence that lacks honesty</w:t>
      </w:r>
      <w:r w:rsidR="00FD4FC7" w:rsidRPr="00F23A60">
        <w:rPr>
          <w:rFonts w:ascii="Times New Roman" w:hAnsi="Times New Roman" w:cs="Times New Roman"/>
          <w:lang w:val="en-US"/>
        </w:rPr>
        <w:t>.</w:t>
      </w:r>
    </w:p>
    <w:p w14:paraId="1F643BA0" w14:textId="4A7FF539" w:rsidR="00641044" w:rsidRPr="00F23A60" w:rsidRDefault="00641044">
      <w:pPr>
        <w:rPr>
          <w:rFonts w:ascii="Times New Roman" w:hAnsi="Times New Roman" w:cs="Times New Roman"/>
          <w:lang w:val="en-US"/>
        </w:rPr>
      </w:pPr>
    </w:p>
    <w:p w14:paraId="0000000B"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2. Read carefully chapter III, then explain (in about 20 words) what “no action” is in the last sentence of this chapter.</w:t>
      </w:r>
    </w:p>
    <w:p w14:paraId="64499094" w14:textId="77777777" w:rsidR="00FD4FC7" w:rsidRPr="00F23A60" w:rsidRDefault="00FD4FC7">
      <w:pPr>
        <w:rPr>
          <w:rFonts w:ascii="Times New Roman" w:hAnsi="Times New Roman" w:cs="Times New Roman"/>
          <w:lang w:val="en-US"/>
        </w:rPr>
      </w:pPr>
    </w:p>
    <w:p w14:paraId="336326E4" w14:textId="3206F8FE" w:rsidR="00FD4FC7" w:rsidRPr="00F23A60" w:rsidRDefault="00FD4FC7" w:rsidP="00FD4FC7">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lastRenderedPageBreak/>
        <w:t>“No action” means governing without interference, allowing natural order to arise through simplicity, limitation, and harmony with nature.</w:t>
      </w:r>
    </w:p>
    <w:p w14:paraId="2AAE3C4E" w14:textId="77777777" w:rsidR="00FD4FC7" w:rsidRPr="00F23A60" w:rsidRDefault="00FD4FC7">
      <w:pPr>
        <w:rPr>
          <w:rFonts w:ascii="Times New Roman" w:hAnsi="Times New Roman" w:cs="Times New Roman"/>
          <w:lang w:val="en-US"/>
        </w:rPr>
      </w:pPr>
    </w:p>
    <w:p w14:paraId="0000000C"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 xml:space="preserve">3. Write down the details appearing in the excepts from the </w:t>
      </w:r>
      <w:r w:rsidRPr="00F23A60">
        <w:rPr>
          <w:rFonts w:ascii="Times New Roman" w:hAnsi="Times New Roman" w:cs="Times New Roman"/>
          <w:i/>
          <w:lang w:val="en-US"/>
        </w:rPr>
        <w:t>Daodejing</w:t>
      </w:r>
      <w:r w:rsidRPr="00F23A60">
        <w:rPr>
          <w:rFonts w:ascii="Times New Roman" w:hAnsi="Times New Roman" w:cs="Times New Roman"/>
          <w:lang w:val="en-US"/>
        </w:rPr>
        <w:t xml:space="preserve"> in which the author talks about his philosophical ideas in the way of antithesis (ph</w:t>
      </w:r>
      <w:r w:rsidRPr="00F23A60">
        <w:rPr>
          <w:rFonts w:ascii="Times New Roman" w:hAnsi="Times New Roman" w:cs="Times New Roman"/>
          <w:lang w:val="en-US"/>
        </w:rPr>
        <w:t>ả</w:t>
      </w:r>
      <w:r w:rsidRPr="00F23A60">
        <w:rPr>
          <w:rFonts w:ascii="Times New Roman" w:hAnsi="Times New Roman" w:cs="Times New Roman"/>
          <w:lang w:val="en-US"/>
        </w:rPr>
        <w:t>n đ</w:t>
      </w:r>
      <w:r w:rsidRPr="00F23A60">
        <w:rPr>
          <w:rFonts w:ascii="Times New Roman" w:hAnsi="Times New Roman" w:cs="Times New Roman"/>
          <w:lang w:val="en-US"/>
        </w:rPr>
        <w:t>ề</w:t>
      </w:r>
      <w:r w:rsidRPr="00F23A60">
        <w:rPr>
          <w:rFonts w:ascii="Times New Roman" w:hAnsi="Times New Roman" w:cs="Times New Roman"/>
          <w:lang w:val="en-US"/>
        </w:rPr>
        <w:t xml:space="preserve">). </w:t>
      </w:r>
    </w:p>
    <w:p w14:paraId="0462F7D5" w14:textId="77777777" w:rsidR="009E64AF" w:rsidRPr="00F23A60" w:rsidRDefault="009E64AF">
      <w:pPr>
        <w:rPr>
          <w:rFonts w:ascii="Times New Roman" w:hAnsi="Times New Roman" w:cs="Times New Roman"/>
          <w:lang w:val="en-US"/>
        </w:rPr>
      </w:pPr>
    </w:p>
    <w:p w14:paraId="64536A52" w14:textId="5EF6520B" w:rsidR="009E64AF" w:rsidRPr="00F23A60" w:rsidRDefault="009E64AF" w:rsidP="009E64AF">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The first thing we can see in those philosophical ideas is emptiness and simplicity. The chapters suggest that by clearing oneself of desires and excess, one can find true fullness and inner fulfillment. Letting go of attachments leads to contentment and wholeness. Another repeated contrast is yielding, especially in Chapter VIII, where qualities likened to water are seen as more effective than direct confrontation. Softness, when paired with persistence, can overcome even the hardest obstacles, much like water gradually wearing down stone. This relates to the contrast between softness and hardness, proving that what is often perceived as soft or weak can, in fact, be resilient and enduring. The Daodejing redefines strength not as dominance or aggression but as the ability to adapt and endure. Another major philosophical idea in the text is the idea of nonaction. This does not imply total “inaction” but rather an alignment with the natural rhythm of life. Acting effortlessly, spontaneously, and without resistance often leads to the most effective outcomes. In political terms, this principle also shows Laozi’s vision of leadership: rather than manipulating through force, the wise ruler influences subtly, allowing order to emerge organically. The concept of weakness as strength also plays a central role. Things that appear to be weakness such as humility, gentleness, or flexibility, actually becomes a form of inner power, as true strength lies in receptiveness and modesty, not in control or force. Lastly, the Daodejing supports the view of humility as a virtue. Instead of rejecting it as weakness, as some ideologies might, it portrays humility as a path to true greatness. Recognizing one’s limitations and embracing a low position brings one closer to the Dao and to lasting harmony.</w:t>
      </w:r>
    </w:p>
    <w:p w14:paraId="0000000D" w14:textId="77777777" w:rsidR="00A66892" w:rsidRPr="00F23A60" w:rsidRDefault="00A66892">
      <w:pPr>
        <w:rPr>
          <w:rFonts w:ascii="Times New Roman" w:hAnsi="Times New Roman" w:cs="Times New Roman"/>
          <w:lang w:val="en-US"/>
        </w:rPr>
      </w:pPr>
    </w:p>
    <w:p w14:paraId="0000000E" w14:textId="77777777" w:rsidR="00A66892" w:rsidRPr="00F23A60" w:rsidRDefault="00604CA2">
      <w:pPr>
        <w:rPr>
          <w:rFonts w:ascii="Times New Roman" w:hAnsi="Times New Roman" w:cs="Times New Roman"/>
          <w:b/>
          <w:i/>
          <w:lang w:val="en-US"/>
        </w:rPr>
      </w:pPr>
      <w:r w:rsidRPr="00F23A60">
        <w:rPr>
          <w:rFonts w:ascii="Times New Roman" w:hAnsi="Times New Roman" w:cs="Times New Roman"/>
          <w:b/>
          <w:i/>
          <w:lang w:val="en-US"/>
        </w:rPr>
        <w:t>Zhuangzi</w:t>
      </w:r>
    </w:p>
    <w:p w14:paraId="0000000F" w14:textId="77777777" w:rsidR="00A66892" w:rsidRPr="00F23A60" w:rsidRDefault="00A66892">
      <w:pPr>
        <w:rPr>
          <w:rFonts w:ascii="Times New Roman" w:hAnsi="Times New Roman" w:cs="Times New Roman"/>
          <w:lang w:val="en-US"/>
        </w:rPr>
      </w:pPr>
    </w:p>
    <w:p w14:paraId="00000010"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1. Write down the incidents of fable (ng</w:t>
      </w:r>
      <w:r w:rsidRPr="00F23A60">
        <w:rPr>
          <w:rFonts w:ascii="Times New Roman" w:hAnsi="Times New Roman" w:cs="Times New Roman"/>
          <w:lang w:val="en-US"/>
        </w:rPr>
        <w:t>ụ</w:t>
      </w:r>
      <w:r w:rsidRPr="00F23A60">
        <w:rPr>
          <w:rFonts w:ascii="Times New Roman" w:hAnsi="Times New Roman" w:cs="Times New Roman"/>
          <w:lang w:val="en-US"/>
        </w:rPr>
        <w:t xml:space="preserve"> ngôn) and metaphor (</w:t>
      </w:r>
      <w:r w:rsidRPr="00F23A60">
        <w:rPr>
          <w:rFonts w:ascii="Times New Roman" w:hAnsi="Times New Roman" w:cs="Times New Roman"/>
          <w:lang w:val="en-US"/>
        </w:rPr>
        <w:t>ẩ</w:t>
      </w:r>
      <w:r w:rsidRPr="00F23A60">
        <w:rPr>
          <w:rFonts w:ascii="Times New Roman" w:hAnsi="Times New Roman" w:cs="Times New Roman"/>
          <w:lang w:val="en-US"/>
        </w:rPr>
        <w:t>n d</w:t>
      </w:r>
      <w:r w:rsidRPr="00F23A60">
        <w:rPr>
          <w:rFonts w:ascii="Times New Roman" w:hAnsi="Times New Roman" w:cs="Times New Roman"/>
          <w:lang w:val="en-US"/>
        </w:rPr>
        <w:t>ụ</w:t>
      </w:r>
      <w:r w:rsidRPr="00F23A60">
        <w:rPr>
          <w:rFonts w:ascii="Times New Roman" w:hAnsi="Times New Roman" w:cs="Times New Roman"/>
          <w:lang w:val="en-US"/>
        </w:rPr>
        <w:t xml:space="preserve">) the author uses in the excerpts (chapter 1 and chapter 2) of </w:t>
      </w:r>
      <w:r w:rsidRPr="00F23A60">
        <w:rPr>
          <w:rFonts w:ascii="Times New Roman" w:hAnsi="Times New Roman" w:cs="Times New Roman"/>
          <w:i/>
          <w:lang w:val="en-US"/>
        </w:rPr>
        <w:t>Zhuangzi</w:t>
      </w:r>
      <w:r w:rsidRPr="00F23A60">
        <w:rPr>
          <w:rFonts w:ascii="Times New Roman" w:hAnsi="Times New Roman" w:cs="Times New Roman"/>
          <w:lang w:val="en-US"/>
        </w:rPr>
        <w:t>.</w:t>
      </w:r>
    </w:p>
    <w:p w14:paraId="5E8E1306" w14:textId="1AA7A436" w:rsidR="007F46DD" w:rsidRPr="00F23A60" w:rsidRDefault="007F46DD">
      <w:pPr>
        <w:rPr>
          <w:rFonts w:ascii="Times New Roman" w:hAnsi="Times New Roman" w:cs="Times New Roman"/>
          <w:lang w:val="en-US"/>
        </w:rPr>
      </w:pPr>
    </w:p>
    <w:p w14:paraId="527BEEAC" w14:textId="538D3365" w:rsidR="007F46DD" w:rsidRPr="00F23A60" w:rsidRDefault="007F46DD" w:rsidP="007F46DD">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Chapter 1:</w:t>
      </w:r>
    </w:p>
    <w:p w14:paraId="2583D0FB" w14:textId="77777777" w:rsidR="001A108B" w:rsidRPr="00F23A60" w:rsidRDefault="007F46DD" w:rsidP="001A108B">
      <w:pPr>
        <w:ind w:left="360"/>
        <w:rPr>
          <w:rFonts w:ascii="Times New Roman" w:hAnsi="Times New Roman" w:cs="Times New Roman"/>
          <w:lang w:val="en-US"/>
        </w:rPr>
      </w:pPr>
      <w:r w:rsidRPr="00F23A60">
        <w:rPr>
          <w:rFonts w:ascii="Times New Roman" w:hAnsi="Times New Roman" w:cs="Times New Roman"/>
          <w:lang w:val="en-US"/>
        </w:rPr>
        <w:t xml:space="preserve">+ </w:t>
      </w:r>
      <w:r w:rsidR="001A108B" w:rsidRPr="00F23A60">
        <w:rPr>
          <w:rFonts w:ascii="Times New Roman" w:hAnsi="Times New Roman" w:cs="Times New Roman"/>
          <w:lang w:val="en-US"/>
        </w:rPr>
        <w:t xml:space="preserve">The story about Kun transforming into a bird called Peng is a metaphorical fable representing those with great ambition who go far beyond ordinary limitations. </w:t>
      </w:r>
    </w:p>
    <w:p w14:paraId="0DC4151B" w14:textId="77777777" w:rsidR="00644955" w:rsidRPr="00F23A60" w:rsidRDefault="001A108B" w:rsidP="00644955">
      <w:pPr>
        <w:ind w:left="360"/>
        <w:rPr>
          <w:rFonts w:ascii="Times New Roman" w:hAnsi="Times New Roman" w:cs="Times New Roman"/>
          <w:lang w:val="en-US"/>
        </w:rPr>
      </w:pPr>
      <w:r w:rsidRPr="00F23A60">
        <w:rPr>
          <w:rFonts w:ascii="Times New Roman" w:hAnsi="Times New Roman" w:cs="Times New Roman"/>
          <w:lang w:val="en-US"/>
        </w:rPr>
        <w:t xml:space="preserve">+ The story of the cicada and the little dove is a fable that mocks the narrow vision of ordinary people. </w:t>
      </w:r>
    </w:p>
    <w:p w14:paraId="293C0ADC" w14:textId="77777777" w:rsidR="00644955" w:rsidRPr="00F23A60" w:rsidRDefault="001A108B" w:rsidP="00644955">
      <w:pPr>
        <w:ind w:left="360"/>
        <w:rPr>
          <w:rFonts w:ascii="Times New Roman" w:hAnsi="Times New Roman" w:cs="Times New Roman"/>
          <w:lang w:val="en-US"/>
        </w:rPr>
      </w:pPr>
      <w:r w:rsidRPr="00F23A60">
        <w:rPr>
          <w:rFonts w:ascii="Times New Roman" w:hAnsi="Times New Roman" w:cs="Times New Roman"/>
          <w:lang w:val="en-US"/>
        </w:rPr>
        <w:t xml:space="preserve">+ The </w:t>
      </w:r>
      <w:r w:rsidR="00644955" w:rsidRPr="00F23A60">
        <w:rPr>
          <w:rFonts w:ascii="Times New Roman" w:hAnsi="Times New Roman" w:cs="Times New Roman"/>
          <w:lang w:val="en-US"/>
        </w:rPr>
        <w:t>story</w:t>
      </w:r>
      <w:r w:rsidRPr="00F23A60">
        <w:rPr>
          <w:rFonts w:ascii="Times New Roman" w:hAnsi="Times New Roman" w:cs="Times New Roman"/>
          <w:lang w:val="en-US"/>
        </w:rPr>
        <w:t xml:space="preserve"> of the </w:t>
      </w:r>
      <w:r w:rsidR="00644955" w:rsidRPr="00F23A60">
        <w:rPr>
          <w:rFonts w:ascii="Times New Roman" w:hAnsi="Times New Roman" w:cs="Times New Roman"/>
          <w:lang w:val="en-US"/>
        </w:rPr>
        <w:t>little q</w:t>
      </w:r>
      <w:r w:rsidRPr="00F23A60">
        <w:rPr>
          <w:rFonts w:ascii="Times New Roman" w:hAnsi="Times New Roman" w:cs="Times New Roman"/>
          <w:lang w:val="en-US"/>
        </w:rPr>
        <w:t>uail,</w:t>
      </w:r>
      <w:r w:rsidR="00644955" w:rsidRPr="00F23A60">
        <w:rPr>
          <w:rFonts w:ascii="Times New Roman" w:hAnsi="Times New Roman" w:cs="Times New Roman"/>
          <w:lang w:val="en-US"/>
        </w:rPr>
        <w:t xml:space="preserve"> </w:t>
      </w:r>
      <w:r w:rsidRPr="00F23A60">
        <w:rPr>
          <w:rFonts w:ascii="Times New Roman" w:hAnsi="Times New Roman" w:cs="Times New Roman"/>
          <w:lang w:val="en-US"/>
        </w:rPr>
        <w:t xml:space="preserve">“Where does he think he's going?”, compares the </w:t>
      </w:r>
      <w:r w:rsidR="00644955" w:rsidRPr="00F23A60">
        <w:rPr>
          <w:rFonts w:ascii="Times New Roman" w:hAnsi="Times New Roman" w:cs="Times New Roman"/>
          <w:lang w:val="en-US"/>
        </w:rPr>
        <w:t xml:space="preserve">short-sighted </w:t>
      </w:r>
      <w:r w:rsidRPr="00F23A60">
        <w:rPr>
          <w:rFonts w:ascii="Times New Roman" w:hAnsi="Times New Roman" w:cs="Times New Roman"/>
          <w:lang w:val="en-US"/>
        </w:rPr>
        <w:t xml:space="preserve">with the truly great in aspiration. </w:t>
      </w:r>
    </w:p>
    <w:p w14:paraId="4BA7EFA6" w14:textId="77777777" w:rsidR="00D46067" w:rsidRPr="00F23A60" w:rsidRDefault="00644955" w:rsidP="00D46067">
      <w:pPr>
        <w:ind w:left="360"/>
        <w:rPr>
          <w:rFonts w:ascii="Times New Roman" w:hAnsi="Times New Roman" w:cs="Times New Roman"/>
          <w:lang w:val="en-US"/>
        </w:rPr>
      </w:pPr>
      <w:r w:rsidRPr="00F23A60">
        <w:rPr>
          <w:rFonts w:ascii="Times New Roman" w:hAnsi="Times New Roman" w:cs="Times New Roman"/>
          <w:lang w:val="en-US"/>
        </w:rPr>
        <w:t xml:space="preserve">+ </w:t>
      </w:r>
      <w:r w:rsidR="001A108B" w:rsidRPr="00F23A60">
        <w:rPr>
          <w:rFonts w:ascii="Times New Roman" w:hAnsi="Times New Roman" w:cs="Times New Roman"/>
          <w:lang w:val="en-US"/>
        </w:rPr>
        <w:t xml:space="preserve">The story of Yao and Xu You is a </w:t>
      </w:r>
      <w:r w:rsidRPr="00F23A60">
        <w:rPr>
          <w:rFonts w:ascii="Times New Roman" w:hAnsi="Times New Roman" w:cs="Times New Roman"/>
          <w:lang w:val="en-US"/>
        </w:rPr>
        <w:t>fable</w:t>
      </w:r>
      <w:r w:rsidR="001A108B" w:rsidRPr="00F23A60">
        <w:rPr>
          <w:rFonts w:ascii="Times New Roman" w:hAnsi="Times New Roman" w:cs="Times New Roman"/>
          <w:lang w:val="en-US"/>
        </w:rPr>
        <w:t xml:space="preserve"> about humility and the Daoist principle of nonaction. </w:t>
      </w:r>
      <w:r w:rsidRPr="00F23A60">
        <w:rPr>
          <w:rFonts w:ascii="Times New Roman" w:hAnsi="Times New Roman" w:cs="Times New Roman"/>
          <w:lang w:val="en-US"/>
        </w:rPr>
        <w:t>The highest form of wisdom is to live in alignment with nature, without striving or interference.</w:t>
      </w:r>
      <w:r w:rsidR="00D46067" w:rsidRPr="00F23A60">
        <w:rPr>
          <w:rFonts w:ascii="Times New Roman" w:hAnsi="Times New Roman" w:cs="Times New Roman"/>
          <w:lang w:val="en-US"/>
        </w:rPr>
        <w:t xml:space="preserve"> </w:t>
      </w:r>
    </w:p>
    <w:p w14:paraId="24CF76DC" w14:textId="09952C68" w:rsidR="00D46067" w:rsidRPr="00F23A60" w:rsidRDefault="00644955" w:rsidP="00D46067">
      <w:pPr>
        <w:ind w:left="360"/>
        <w:rPr>
          <w:rFonts w:ascii="Times New Roman" w:hAnsi="Times New Roman" w:cs="Times New Roman"/>
          <w:lang w:val="en-US"/>
        </w:rPr>
      </w:pPr>
      <w:r w:rsidRPr="00F23A60">
        <w:rPr>
          <w:rFonts w:ascii="Times New Roman" w:hAnsi="Times New Roman" w:cs="Times New Roman"/>
          <w:lang w:val="en-US"/>
        </w:rPr>
        <w:t xml:space="preserve">+ </w:t>
      </w:r>
      <w:r w:rsidR="001A108B" w:rsidRPr="00F23A60">
        <w:rPr>
          <w:rFonts w:ascii="Times New Roman" w:hAnsi="Times New Roman" w:cs="Times New Roman"/>
          <w:lang w:val="en-US"/>
        </w:rPr>
        <w:t xml:space="preserve">The </w:t>
      </w:r>
      <w:r w:rsidRPr="00F23A60">
        <w:rPr>
          <w:rFonts w:ascii="Times New Roman" w:hAnsi="Times New Roman" w:cs="Times New Roman"/>
          <w:lang w:val="en-US"/>
        </w:rPr>
        <w:t>story o</w:t>
      </w:r>
      <w:r w:rsidR="001A108B" w:rsidRPr="00F23A60">
        <w:rPr>
          <w:rFonts w:ascii="Times New Roman" w:hAnsi="Times New Roman" w:cs="Times New Roman"/>
          <w:lang w:val="en-US"/>
        </w:rPr>
        <w:t xml:space="preserve">f the </w:t>
      </w:r>
      <w:r w:rsidRPr="00F23A60">
        <w:rPr>
          <w:rFonts w:ascii="Times New Roman" w:hAnsi="Times New Roman" w:cs="Times New Roman"/>
          <w:lang w:val="en-US"/>
        </w:rPr>
        <w:t>H</w:t>
      </w:r>
      <w:r w:rsidR="001A108B" w:rsidRPr="00F23A60">
        <w:rPr>
          <w:rFonts w:ascii="Times New Roman" w:hAnsi="Times New Roman" w:cs="Times New Roman"/>
          <w:lang w:val="en-US"/>
        </w:rPr>
        <w:t xml:space="preserve">oly </w:t>
      </w:r>
      <w:r w:rsidRPr="00F23A60">
        <w:rPr>
          <w:rFonts w:ascii="Times New Roman" w:hAnsi="Times New Roman" w:cs="Times New Roman"/>
          <w:lang w:val="en-US"/>
        </w:rPr>
        <w:t>M</w:t>
      </w:r>
      <w:r w:rsidR="001A108B" w:rsidRPr="00F23A60">
        <w:rPr>
          <w:rFonts w:ascii="Times New Roman" w:hAnsi="Times New Roman" w:cs="Times New Roman"/>
          <w:lang w:val="en-US"/>
        </w:rPr>
        <w:t xml:space="preserve">an </w:t>
      </w:r>
      <w:r w:rsidRPr="00F23A60">
        <w:rPr>
          <w:rFonts w:ascii="Times New Roman" w:hAnsi="Times New Roman" w:cs="Times New Roman"/>
          <w:lang w:val="en-US"/>
        </w:rPr>
        <w:t>on</w:t>
      </w:r>
      <w:r w:rsidR="001A108B" w:rsidRPr="00F23A60">
        <w:rPr>
          <w:rFonts w:ascii="Times New Roman" w:hAnsi="Times New Roman" w:cs="Times New Roman"/>
          <w:lang w:val="en-US"/>
        </w:rPr>
        <w:t xml:space="preserve"> Gushe Mountain, </w:t>
      </w:r>
      <w:r w:rsidR="00D46067" w:rsidRPr="00F23A60">
        <w:rPr>
          <w:rFonts w:ascii="Times New Roman" w:hAnsi="Times New Roman" w:cs="Times New Roman"/>
          <w:lang w:val="en-US"/>
        </w:rPr>
        <w:t>Jian Wu mocks a sage whom he believes to be absurd, one said to possess the power to protect creatures from sickness and plague and make the harvest plentiful. However, his disbelief is countered by Lian Shu, who defends the sage by arguing that such a man, having embraced the Dao, transcends worldly concerns and need not involve himself in mundane matters, “Why should he consent to bother about mere things?”.</w:t>
      </w:r>
    </w:p>
    <w:p w14:paraId="0A982499" w14:textId="77777777" w:rsidR="00D46067" w:rsidRPr="00F23A60" w:rsidRDefault="00D46067" w:rsidP="001A108B">
      <w:pPr>
        <w:ind w:left="360"/>
        <w:rPr>
          <w:rFonts w:ascii="Times New Roman" w:hAnsi="Times New Roman" w:cs="Times New Roman"/>
          <w:lang w:val="en-US"/>
        </w:rPr>
      </w:pPr>
      <w:r w:rsidRPr="00F23A60">
        <w:rPr>
          <w:rFonts w:ascii="Times New Roman" w:hAnsi="Times New Roman" w:cs="Times New Roman"/>
          <w:lang w:val="en-US"/>
        </w:rPr>
        <w:lastRenderedPageBreak/>
        <w:t>+ The story of t</w:t>
      </w:r>
      <w:r w:rsidR="001A108B" w:rsidRPr="00F23A60">
        <w:rPr>
          <w:rFonts w:ascii="Times New Roman" w:hAnsi="Times New Roman" w:cs="Times New Roman"/>
          <w:lang w:val="en-US"/>
        </w:rPr>
        <w:t xml:space="preserve">he </w:t>
      </w:r>
      <w:r w:rsidRPr="00F23A60">
        <w:rPr>
          <w:rFonts w:ascii="Times New Roman" w:hAnsi="Times New Roman" w:cs="Times New Roman"/>
          <w:lang w:val="en-US"/>
        </w:rPr>
        <w:t>h</w:t>
      </w:r>
      <w:r w:rsidR="001A108B" w:rsidRPr="00F23A60">
        <w:rPr>
          <w:rFonts w:ascii="Times New Roman" w:hAnsi="Times New Roman" w:cs="Times New Roman"/>
          <w:lang w:val="en-US"/>
        </w:rPr>
        <w:t xml:space="preserve">at </w:t>
      </w:r>
      <w:r w:rsidRPr="00F23A60">
        <w:rPr>
          <w:rFonts w:ascii="Times New Roman" w:hAnsi="Times New Roman" w:cs="Times New Roman"/>
          <w:lang w:val="en-US"/>
        </w:rPr>
        <w:t>s</w:t>
      </w:r>
      <w:r w:rsidR="001A108B" w:rsidRPr="00F23A60">
        <w:rPr>
          <w:rFonts w:ascii="Times New Roman" w:hAnsi="Times New Roman" w:cs="Times New Roman"/>
          <w:lang w:val="en-US"/>
        </w:rPr>
        <w:t xml:space="preserve">eller from Song </w:t>
      </w:r>
      <w:r w:rsidRPr="00F23A60">
        <w:rPr>
          <w:rFonts w:ascii="Times New Roman" w:hAnsi="Times New Roman" w:cs="Times New Roman"/>
          <w:lang w:val="en-US"/>
        </w:rPr>
        <w:t>show</w:t>
      </w:r>
      <w:r w:rsidR="001A108B" w:rsidRPr="00F23A60">
        <w:rPr>
          <w:rFonts w:ascii="Times New Roman" w:hAnsi="Times New Roman" w:cs="Times New Roman"/>
          <w:lang w:val="en-US"/>
        </w:rPr>
        <w:t>s the idea that every person and every region has its own unique nature</w:t>
      </w:r>
      <w:r w:rsidRPr="00F23A60">
        <w:rPr>
          <w:rFonts w:ascii="Times New Roman" w:hAnsi="Times New Roman" w:cs="Times New Roman"/>
          <w:lang w:val="en-US"/>
        </w:rPr>
        <w:t xml:space="preserve">, </w:t>
      </w:r>
      <w:r w:rsidR="001A108B" w:rsidRPr="00F23A60">
        <w:rPr>
          <w:rFonts w:ascii="Times New Roman" w:hAnsi="Times New Roman" w:cs="Times New Roman"/>
          <w:lang w:val="en-US"/>
        </w:rPr>
        <w:t xml:space="preserve">what is useful in one place may be completely useless in another. </w:t>
      </w:r>
    </w:p>
    <w:p w14:paraId="5ACAD760" w14:textId="77777777" w:rsidR="00D46067" w:rsidRPr="00F23A60" w:rsidRDefault="00D46067" w:rsidP="001A108B">
      <w:pPr>
        <w:ind w:left="360"/>
        <w:rPr>
          <w:rFonts w:ascii="Times New Roman" w:hAnsi="Times New Roman" w:cs="Times New Roman"/>
          <w:lang w:val="en-US"/>
        </w:rPr>
      </w:pPr>
      <w:r w:rsidRPr="00F23A60">
        <w:rPr>
          <w:rFonts w:ascii="Times New Roman" w:hAnsi="Times New Roman" w:cs="Times New Roman"/>
          <w:lang w:val="en-US"/>
        </w:rPr>
        <w:t xml:space="preserve">+ </w:t>
      </w:r>
      <w:r w:rsidR="001A108B" w:rsidRPr="00F23A60">
        <w:rPr>
          <w:rFonts w:ascii="Times New Roman" w:hAnsi="Times New Roman" w:cs="Times New Roman"/>
          <w:lang w:val="en-US"/>
        </w:rPr>
        <w:t xml:space="preserve">The story of </w:t>
      </w:r>
      <w:r w:rsidRPr="00F23A60">
        <w:rPr>
          <w:rFonts w:ascii="Times New Roman" w:hAnsi="Times New Roman" w:cs="Times New Roman"/>
          <w:lang w:val="en-US"/>
        </w:rPr>
        <w:t>Huizi</w:t>
      </w:r>
      <w:r w:rsidR="001A108B" w:rsidRPr="00F23A60">
        <w:rPr>
          <w:rFonts w:ascii="Times New Roman" w:hAnsi="Times New Roman" w:cs="Times New Roman"/>
          <w:lang w:val="en-US"/>
        </w:rPr>
        <w:t xml:space="preserve"> with the </w:t>
      </w:r>
      <w:r w:rsidRPr="00F23A60">
        <w:rPr>
          <w:rFonts w:ascii="Times New Roman" w:hAnsi="Times New Roman" w:cs="Times New Roman"/>
          <w:lang w:val="en-US"/>
        </w:rPr>
        <w:t>h</w:t>
      </w:r>
      <w:r w:rsidR="001A108B" w:rsidRPr="00F23A60">
        <w:rPr>
          <w:rFonts w:ascii="Times New Roman" w:hAnsi="Times New Roman" w:cs="Times New Roman"/>
          <w:lang w:val="en-US"/>
        </w:rPr>
        <w:t xml:space="preserve">uge </w:t>
      </w:r>
      <w:r w:rsidRPr="00F23A60">
        <w:rPr>
          <w:rFonts w:ascii="Times New Roman" w:hAnsi="Times New Roman" w:cs="Times New Roman"/>
          <w:lang w:val="en-US"/>
        </w:rPr>
        <w:t>g</w:t>
      </w:r>
      <w:r w:rsidR="001A108B" w:rsidRPr="00F23A60">
        <w:rPr>
          <w:rFonts w:ascii="Times New Roman" w:hAnsi="Times New Roman" w:cs="Times New Roman"/>
          <w:lang w:val="en-US"/>
        </w:rPr>
        <w:t xml:space="preserve">ourd criticizes narrow thinking and the inability to make use of something great. </w:t>
      </w:r>
    </w:p>
    <w:p w14:paraId="3554DE95" w14:textId="398DB71C" w:rsidR="001A108B" w:rsidRPr="00F23A60" w:rsidRDefault="00D46067" w:rsidP="001A108B">
      <w:pPr>
        <w:ind w:left="360"/>
        <w:rPr>
          <w:rFonts w:ascii="Times New Roman" w:hAnsi="Times New Roman" w:cs="Times New Roman"/>
          <w:lang w:val="en-US"/>
        </w:rPr>
      </w:pPr>
      <w:r w:rsidRPr="00F23A60">
        <w:rPr>
          <w:rFonts w:ascii="Times New Roman" w:hAnsi="Times New Roman" w:cs="Times New Roman"/>
          <w:lang w:val="en-US"/>
        </w:rPr>
        <w:t xml:space="preserve">+ </w:t>
      </w:r>
      <w:r w:rsidR="001A108B" w:rsidRPr="00F23A60">
        <w:rPr>
          <w:rFonts w:ascii="Times New Roman" w:hAnsi="Times New Roman" w:cs="Times New Roman"/>
          <w:lang w:val="en-US"/>
        </w:rPr>
        <w:t xml:space="preserve">The </w:t>
      </w:r>
      <w:r w:rsidRPr="00F23A60">
        <w:rPr>
          <w:rFonts w:ascii="Times New Roman" w:hAnsi="Times New Roman" w:cs="Times New Roman"/>
          <w:lang w:val="en-US"/>
        </w:rPr>
        <w:t>story</w:t>
      </w:r>
      <w:r w:rsidR="001A108B" w:rsidRPr="00F23A60">
        <w:rPr>
          <w:rFonts w:ascii="Times New Roman" w:hAnsi="Times New Roman" w:cs="Times New Roman"/>
          <w:lang w:val="en-US"/>
        </w:rPr>
        <w:t xml:space="preserve"> of the </w:t>
      </w:r>
      <w:r w:rsidRPr="00F23A60">
        <w:rPr>
          <w:rFonts w:ascii="Times New Roman" w:hAnsi="Times New Roman" w:cs="Times New Roman"/>
          <w:lang w:val="en-US"/>
        </w:rPr>
        <w:t>t</w:t>
      </w:r>
      <w:r w:rsidR="001A108B" w:rsidRPr="00F23A60">
        <w:rPr>
          <w:rFonts w:ascii="Times New Roman" w:hAnsi="Times New Roman" w:cs="Times New Roman"/>
          <w:lang w:val="en-US"/>
        </w:rPr>
        <w:t xml:space="preserve">ree </w:t>
      </w:r>
      <w:r w:rsidRPr="00F23A60">
        <w:rPr>
          <w:rFonts w:ascii="Times New Roman" w:hAnsi="Times New Roman" w:cs="Times New Roman"/>
          <w:lang w:val="en-US"/>
        </w:rPr>
        <w:t>s</w:t>
      </w:r>
      <w:r w:rsidR="001A108B" w:rsidRPr="00F23A60">
        <w:rPr>
          <w:rFonts w:ascii="Times New Roman" w:hAnsi="Times New Roman" w:cs="Times New Roman"/>
          <w:lang w:val="en-US"/>
        </w:rPr>
        <w:t>hu</w:t>
      </w:r>
      <w:r w:rsidRPr="00F23A60">
        <w:rPr>
          <w:rFonts w:ascii="Times New Roman" w:hAnsi="Times New Roman" w:cs="Times New Roman"/>
          <w:lang w:val="en-US"/>
        </w:rPr>
        <w:t xml:space="preserve"> </w:t>
      </w:r>
      <w:r w:rsidR="001A108B" w:rsidRPr="00F23A60">
        <w:rPr>
          <w:rFonts w:ascii="Times New Roman" w:hAnsi="Times New Roman" w:cs="Times New Roman"/>
          <w:lang w:val="en-US"/>
        </w:rPr>
        <w:t>symbolizes that what appears useless can actually preserve life because of its perceived lack of value</w:t>
      </w:r>
      <w:r w:rsidR="002744E3" w:rsidRPr="00F23A60">
        <w:rPr>
          <w:rFonts w:ascii="Times New Roman" w:hAnsi="Times New Roman" w:cs="Times New Roman"/>
          <w:lang w:val="en-US"/>
        </w:rPr>
        <w:t>, so people do not care about it</w:t>
      </w:r>
      <w:r w:rsidR="001A108B" w:rsidRPr="00F23A60">
        <w:rPr>
          <w:rFonts w:ascii="Times New Roman" w:hAnsi="Times New Roman" w:cs="Times New Roman"/>
          <w:lang w:val="en-US"/>
        </w:rPr>
        <w:t>.</w:t>
      </w:r>
      <w:r w:rsidR="002744E3" w:rsidRPr="00F23A60">
        <w:rPr>
          <w:rFonts w:ascii="Times New Roman" w:hAnsi="Times New Roman" w:cs="Times New Roman"/>
          <w:lang w:val="en-US"/>
        </w:rPr>
        <w:t xml:space="preserve"> </w:t>
      </w:r>
    </w:p>
    <w:p w14:paraId="3DEDC30A" w14:textId="77777777" w:rsidR="002744E3" w:rsidRPr="00F23A60" w:rsidRDefault="002744E3" w:rsidP="002744E3">
      <w:pPr>
        <w:ind w:firstLine="360"/>
        <w:rPr>
          <w:rFonts w:ascii="Times New Roman" w:hAnsi="Times New Roman" w:cs="Times New Roman"/>
          <w:lang w:val="en-US"/>
        </w:rPr>
      </w:pPr>
      <w:r w:rsidRPr="00F23A60">
        <w:rPr>
          <w:rFonts w:ascii="Times New Roman" w:hAnsi="Times New Roman" w:cs="Times New Roman"/>
          <w:lang w:val="en-US"/>
        </w:rPr>
        <w:t xml:space="preserve">+ </w:t>
      </w:r>
      <w:r w:rsidR="001A108B" w:rsidRPr="00F23A60">
        <w:rPr>
          <w:rFonts w:ascii="Times New Roman" w:hAnsi="Times New Roman" w:cs="Times New Roman"/>
          <w:lang w:val="en-US"/>
        </w:rPr>
        <w:t>Metaphors:</w:t>
      </w:r>
      <w:r w:rsidRPr="00F23A60">
        <w:rPr>
          <w:rFonts w:ascii="Times New Roman" w:hAnsi="Times New Roman" w:cs="Times New Roman"/>
          <w:lang w:val="en-US"/>
        </w:rPr>
        <w:t xml:space="preserve"> </w:t>
      </w:r>
      <w:r w:rsidR="001A108B" w:rsidRPr="00F23A60">
        <w:rPr>
          <w:rFonts w:ascii="Times New Roman" w:hAnsi="Times New Roman" w:cs="Times New Roman"/>
          <w:lang w:val="en-US"/>
        </w:rPr>
        <w:t>“If water is not piled up deep enough, it won't have the strength to bear</w:t>
      </w:r>
    </w:p>
    <w:p w14:paraId="37EAB981" w14:textId="77777777" w:rsidR="002744E3" w:rsidRPr="00F23A60" w:rsidRDefault="001A108B" w:rsidP="002744E3">
      <w:pPr>
        <w:ind w:firstLine="360"/>
        <w:rPr>
          <w:rFonts w:ascii="Times New Roman" w:hAnsi="Times New Roman" w:cs="Times New Roman"/>
          <w:lang w:val="en-US"/>
        </w:rPr>
      </w:pPr>
      <w:r w:rsidRPr="00F23A60">
        <w:rPr>
          <w:rFonts w:ascii="Times New Roman" w:hAnsi="Times New Roman" w:cs="Times New Roman"/>
          <w:lang w:val="en-US"/>
        </w:rPr>
        <w:t>up a big boat” illustrates how small things cannot support something truly great.</w:t>
      </w:r>
      <w:r w:rsidR="002744E3" w:rsidRPr="00F23A60">
        <w:rPr>
          <w:rFonts w:ascii="Times New Roman" w:hAnsi="Times New Roman" w:cs="Times New Roman"/>
          <w:lang w:val="en-US"/>
        </w:rPr>
        <w:t xml:space="preserve"> </w:t>
      </w:r>
      <w:r w:rsidRPr="00F23A60">
        <w:rPr>
          <w:rFonts w:ascii="Times New Roman" w:hAnsi="Times New Roman" w:cs="Times New Roman"/>
          <w:lang w:val="en-US"/>
        </w:rPr>
        <w:t>“The</w:t>
      </w:r>
    </w:p>
    <w:p w14:paraId="560675C9" w14:textId="77777777" w:rsidR="002744E3" w:rsidRPr="00F23A60" w:rsidRDefault="001A108B" w:rsidP="002744E3">
      <w:pPr>
        <w:ind w:firstLine="360"/>
        <w:rPr>
          <w:rFonts w:ascii="Times New Roman" w:hAnsi="Times New Roman" w:cs="Times New Roman"/>
          <w:lang w:val="en-US"/>
        </w:rPr>
      </w:pPr>
      <w:r w:rsidRPr="00F23A60">
        <w:rPr>
          <w:rFonts w:ascii="Times New Roman" w:hAnsi="Times New Roman" w:cs="Times New Roman"/>
          <w:lang w:val="en-US"/>
        </w:rPr>
        <w:t>morning mushroom knows nothing of twilight and dawn” represents those with short</w:t>
      </w:r>
    </w:p>
    <w:p w14:paraId="5E185366" w14:textId="77777777" w:rsidR="002744E3" w:rsidRPr="00F23A60" w:rsidRDefault="001A108B" w:rsidP="002744E3">
      <w:pPr>
        <w:ind w:firstLine="360"/>
        <w:rPr>
          <w:rFonts w:ascii="Times New Roman" w:hAnsi="Times New Roman" w:cs="Times New Roman"/>
          <w:lang w:val="en-US"/>
        </w:rPr>
      </w:pPr>
      <w:r w:rsidRPr="00F23A60">
        <w:rPr>
          <w:rFonts w:ascii="Times New Roman" w:hAnsi="Times New Roman" w:cs="Times New Roman"/>
          <w:lang w:val="en-US"/>
        </w:rPr>
        <w:t>lives and shallow understanding.</w:t>
      </w:r>
      <w:r w:rsidR="002744E3" w:rsidRPr="00F23A60">
        <w:rPr>
          <w:rFonts w:ascii="Times New Roman" w:hAnsi="Times New Roman" w:cs="Times New Roman"/>
          <w:lang w:val="en-US"/>
        </w:rPr>
        <w:t xml:space="preserve"> </w:t>
      </w:r>
      <w:r w:rsidRPr="00F23A60">
        <w:rPr>
          <w:rFonts w:ascii="Times New Roman" w:hAnsi="Times New Roman" w:cs="Times New Roman"/>
          <w:lang w:val="en-US"/>
        </w:rPr>
        <w:t>“To mount on the back of the wind and shoulder the</w:t>
      </w:r>
    </w:p>
    <w:p w14:paraId="08A0AE39" w14:textId="77777777" w:rsidR="002744E3" w:rsidRPr="00F23A60" w:rsidRDefault="001A108B" w:rsidP="002744E3">
      <w:pPr>
        <w:ind w:firstLine="360"/>
        <w:rPr>
          <w:rFonts w:ascii="Times New Roman" w:hAnsi="Times New Roman" w:cs="Times New Roman"/>
          <w:lang w:val="en-US"/>
        </w:rPr>
      </w:pPr>
      <w:r w:rsidRPr="00F23A60">
        <w:rPr>
          <w:rFonts w:ascii="Times New Roman" w:hAnsi="Times New Roman" w:cs="Times New Roman"/>
          <w:lang w:val="en-US"/>
        </w:rPr>
        <w:t>blue sky” symbolizes one who lives in harmony with the Dao and nature, unburdened</w:t>
      </w:r>
    </w:p>
    <w:p w14:paraId="01B64464" w14:textId="68FB3803" w:rsidR="007F46DD" w:rsidRPr="00F23A60" w:rsidRDefault="001A108B" w:rsidP="002744E3">
      <w:pPr>
        <w:ind w:firstLine="360"/>
        <w:rPr>
          <w:rFonts w:ascii="Times New Roman" w:hAnsi="Times New Roman" w:cs="Times New Roman"/>
          <w:lang w:val="en-US"/>
        </w:rPr>
      </w:pPr>
      <w:r w:rsidRPr="00F23A60">
        <w:rPr>
          <w:rFonts w:ascii="Times New Roman" w:hAnsi="Times New Roman" w:cs="Times New Roman"/>
          <w:lang w:val="en-US"/>
        </w:rPr>
        <w:t>and unrestricted by the mundane.</w:t>
      </w:r>
    </w:p>
    <w:p w14:paraId="32A1BB65" w14:textId="77777777" w:rsidR="002744E3" w:rsidRPr="00F23A60" w:rsidRDefault="002744E3" w:rsidP="002744E3">
      <w:pPr>
        <w:ind w:firstLine="360"/>
        <w:rPr>
          <w:rFonts w:ascii="Times New Roman" w:hAnsi="Times New Roman" w:cs="Times New Roman"/>
          <w:lang w:val="en-US"/>
        </w:rPr>
      </w:pPr>
    </w:p>
    <w:p w14:paraId="53670C2F" w14:textId="27981073" w:rsidR="002744E3" w:rsidRPr="00F23A60" w:rsidRDefault="002744E3" w:rsidP="002744E3">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Chapter 2:</w:t>
      </w:r>
    </w:p>
    <w:p w14:paraId="776D6FE6" w14:textId="77777777"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xml:space="preserve">+ The story of Ziqi’s “loss of self” and the sounds of Heaven illustrates that letting go of the self and merging with nature is the way to attain the Dao. </w:t>
      </w:r>
    </w:p>
    <w:p w14:paraId="78EC2998" w14:textId="49EE8773"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The fable of the monkey and the chestnuts shows how language and form often deceive people and provoke emotional reactions.</w:t>
      </w:r>
    </w:p>
    <w:p w14:paraId="60E75EA3" w14:textId="77777777"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xml:space="preserve">+ The story of the man, the fish, the monkey, and the deer each follow their own nature, showing that there is no universal standard, as each being has its own Dao. </w:t>
      </w:r>
    </w:p>
    <w:p w14:paraId="2A90CED0" w14:textId="0F2E621E"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The story of Lady Li, who forgot suffering means how emotions change and are unreliable as measures of truth.</w:t>
      </w:r>
    </w:p>
    <w:p w14:paraId="696DF571" w14:textId="77777777"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xml:space="preserve">+ The dream of wine and hunting suggests that awakening is itself just part of a larger dream, and life itself is a dream illusion. </w:t>
      </w:r>
    </w:p>
    <w:p w14:paraId="047B1FD1" w14:textId="43C62083"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The story of an argument, two people dispute, but neither can determine who is right or wrong, which reflects the idea that right and wrong are relative.</w:t>
      </w:r>
    </w:p>
    <w:p w14:paraId="7FBE9885" w14:textId="77777777"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xml:space="preserve">+ The story about Zhuang Zhou’s butterfly dream sends the message that the line between reality and illusion, between self and other, is itself illusory. </w:t>
      </w:r>
    </w:p>
    <w:p w14:paraId="0C4161CB" w14:textId="60C3DC0F"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The story of the shadow and penumbra says that there is no ultimate controller, all things move spontaneously and without fixed cause.</w:t>
      </w:r>
    </w:p>
    <w:p w14:paraId="22080F8E" w14:textId="77777777" w:rsidR="00926F44"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Metaphors: "Joy, anger, grief... music from empty holes, mushrooms springing up"</w:t>
      </w:r>
    </w:p>
    <w:p w14:paraId="489933C2" w14:textId="02B1A284" w:rsidR="002744E3" w:rsidRPr="00F23A60" w:rsidRDefault="00926F44" w:rsidP="00926F44">
      <w:pPr>
        <w:ind w:left="360"/>
        <w:rPr>
          <w:rFonts w:ascii="Times New Roman" w:hAnsi="Times New Roman" w:cs="Times New Roman"/>
          <w:lang w:val="en-US"/>
        </w:rPr>
      </w:pPr>
      <w:r w:rsidRPr="00F23A60">
        <w:rPr>
          <w:rFonts w:ascii="Times New Roman" w:hAnsi="Times New Roman" w:cs="Times New Roman"/>
          <w:lang w:val="en-US"/>
        </w:rPr>
        <w:t xml:space="preserve">conveys that emotions arise naturally, like spontaneous phenomena, and cannot be traced to a single source. "The hundred joints, nine openings, six organs... there must be some True Lord among them" </w:t>
      </w:r>
      <w:r w:rsidR="007720D4" w:rsidRPr="00F23A60">
        <w:rPr>
          <w:rFonts w:ascii="Times New Roman" w:hAnsi="Times New Roman" w:cs="Times New Roman"/>
          <w:lang w:val="en-US"/>
        </w:rPr>
        <w:t>tells</w:t>
      </w:r>
      <w:r w:rsidRPr="00F23A60">
        <w:rPr>
          <w:rFonts w:ascii="Times New Roman" w:hAnsi="Times New Roman" w:cs="Times New Roman"/>
          <w:lang w:val="en-US"/>
        </w:rPr>
        <w:t xml:space="preserve"> that there is no separate self</w:t>
      </w:r>
      <w:r w:rsidR="007720D4" w:rsidRPr="00F23A60">
        <w:rPr>
          <w:rFonts w:ascii="Times New Roman" w:hAnsi="Times New Roman" w:cs="Times New Roman"/>
          <w:lang w:val="en-US"/>
        </w:rPr>
        <w:t>,</w:t>
      </w:r>
      <w:r w:rsidRPr="00F23A60">
        <w:rPr>
          <w:rFonts w:ascii="Times New Roman" w:hAnsi="Times New Roman" w:cs="Times New Roman"/>
          <w:lang w:val="en-US"/>
        </w:rPr>
        <w:t xml:space="preserve"> only the organism as a whole is real.</w:t>
      </w:r>
      <w:r w:rsidR="007720D4" w:rsidRPr="00F23A60">
        <w:rPr>
          <w:rFonts w:ascii="Times New Roman" w:hAnsi="Times New Roman" w:cs="Times New Roman"/>
          <w:lang w:val="en-US"/>
        </w:rPr>
        <w:t xml:space="preserve"> </w:t>
      </w:r>
      <w:r w:rsidRPr="00F23A60">
        <w:rPr>
          <w:rFonts w:ascii="Times New Roman" w:hAnsi="Times New Roman" w:cs="Times New Roman"/>
          <w:lang w:val="en-US"/>
        </w:rPr>
        <w:t>"</w:t>
      </w:r>
      <w:r w:rsidR="007720D4" w:rsidRPr="00F23A60">
        <w:rPr>
          <w:rFonts w:ascii="Times New Roman" w:hAnsi="Times New Roman" w:cs="Times New Roman"/>
          <w:lang w:val="en-US"/>
        </w:rPr>
        <w:t>E</w:t>
      </w:r>
      <w:r w:rsidRPr="00F23A60">
        <w:rPr>
          <w:rFonts w:ascii="Times New Roman" w:hAnsi="Times New Roman" w:cs="Times New Roman"/>
          <w:lang w:val="en-US"/>
        </w:rPr>
        <w:t>verything has its 'this,' everything has its 'that'... this is called the hinge of the Way</w:t>
      </w:r>
      <w:r w:rsidR="007720D4" w:rsidRPr="00F23A60">
        <w:rPr>
          <w:rFonts w:ascii="Times New Roman" w:hAnsi="Times New Roman" w:cs="Times New Roman"/>
          <w:lang w:val="en-US"/>
        </w:rPr>
        <w:t>.</w:t>
      </w:r>
      <w:r w:rsidRPr="00F23A60">
        <w:rPr>
          <w:rFonts w:ascii="Times New Roman" w:hAnsi="Times New Roman" w:cs="Times New Roman"/>
          <w:lang w:val="en-US"/>
        </w:rPr>
        <w:t xml:space="preserve">" </w:t>
      </w:r>
      <w:r w:rsidR="007720D4" w:rsidRPr="00F23A60">
        <w:rPr>
          <w:rFonts w:ascii="Times New Roman" w:hAnsi="Times New Roman" w:cs="Times New Roman"/>
          <w:lang w:val="en-US"/>
        </w:rPr>
        <w:t>T</w:t>
      </w:r>
      <w:r w:rsidRPr="00F23A60">
        <w:rPr>
          <w:rFonts w:ascii="Times New Roman" w:hAnsi="Times New Roman" w:cs="Times New Roman"/>
          <w:lang w:val="en-US"/>
        </w:rPr>
        <w:t>he idea is that one who follows the Dao moves in all directions, unbound by rigid distinctions. Lastly, "Confucius and you are both dreaming! And when I say you are dreaming, I am dreaming</w:t>
      </w:r>
      <w:r w:rsidR="007720D4" w:rsidRPr="00F23A60">
        <w:rPr>
          <w:rFonts w:ascii="Times New Roman" w:hAnsi="Times New Roman" w:cs="Times New Roman"/>
          <w:lang w:val="en-US"/>
        </w:rPr>
        <w:t>,</w:t>
      </w:r>
      <w:r w:rsidRPr="00F23A60">
        <w:rPr>
          <w:rFonts w:ascii="Times New Roman" w:hAnsi="Times New Roman" w:cs="Times New Roman"/>
          <w:lang w:val="en-US"/>
        </w:rPr>
        <w:t xml:space="preserve"> too</w:t>
      </w:r>
      <w:r w:rsidR="007720D4" w:rsidRPr="00F23A60">
        <w:rPr>
          <w:rFonts w:ascii="Times New Roman" w:hAnsi="Times New Roman" w:cs="Times New Roman"/>
          <w:lang w:val="en-US"/>
        </w:rPr>
        <w:t>.</w:t>
      </w:r>
      <w:r w:rsidRPr="00F23A60">
        <w:rPr>
          <w:rFonts w:ascii="Times New Roman" w:hAnsi="Times New Roman" w:cs="Times New Roman"/>
          <w:lang w:val="en-US"/>
        </w:rPr>
        <w:t>" implies that there is no absolute awareness</w:t>
      </w:r>
      <w:r w:rsidR="007720D4" w:rsidRPr="00F23A60">
        <w:rPr>
          <w:rFonts w:ascii="Times New Roman" w:hAnsi="Times New Roman" w:cs="Times New Roman"/>
          <w:lang w:val="en-US"/>
        </w:rPr>
        <w:t xml:space="preserve">, </w:t>
      </w:r>
      <w:r w:rsidRPr="00F23A60">
        <w:rPr>
          <w:rFonts w:ascii="Times New Roman" w:hAnsi="Times New Roman" w:cs="Times New Roman"/>
          <w:lang w:val="en-US"/>
        </w:rPr>
        <w:t>all distinctions are but forms within a greater dream.</w:t>
      </w:r>
    </w:p>
    <w:p w14:paraId="4674748F" w14:textId="77777777" w:rsidR="007F46DD" w:rsidRPr="00F23A60" w:rsidRDefault="007F46DD" w:rsidP="007F46DD">
      <w:pPr>
        <w:pStyle w:val="ListParagraph"/>
        <w:numPr>
          <w:ilvl w:val="0"/>
          <w:numId w:val="3"/>
        </w:numPr>
        <w:rPr>
          <w:rFonts w:ascii="Times New Roman" w:hAnsi="Times New Roman" w:cs="Times New Roman"/>
          <w:lang w:val="en-US"/>
        </w:rPr>
      </w:pPr>
    </w:p>
    <w:p w14:paraId="00000011"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2. Summarize (in a paragraph of about 50-70 words) the philosophical lessons the author wants to conduct after those fables and metaphors.</w:t>
      </w:r>
    </w:p>
    <w:p w14:paraId="6BA5674E" w14:textId="77777777" w:rsidR="002526D7" w:rsidRPr="00F23A60" w:rsidRDefault="002526D7">
      <w:pPr>
        <w:rPr>
          <w:rFonts w:ascii="Times New Roman" w:hAnsi="Times New Roman" w:cs="Times New Roman"/>
          <w:lang w:val="en-US"/>
        </w:rPr>
      </w:pPr>
    </w:p>
    <w:p w14:paraId="16FA3C21" w14:textId="5F92B945" w:rsidR="002526D7" w:rsidRPr="00F23A60" w:rsidRDefault="002526D7" w:rsidP="002526D7">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 xml:space="preserve">Zhuangzi wants to conduct the philosophical lessons by pairing those fables with metaphors. These fables collectively emphasize the flexibility of social norms, warn against pride, and illustrate the relativity of truth and perception. From those stories, we can find teachings that urge readers to practice humility, challenge beliefs, and approach life's challenges with an open mind. Finally, Zhuangzi promotes profound </w:t>
      </w:r>
      <w:r w:rsidRPr="00F23A60">
        <w:rPr>
          <w:rFonts w:ascii="Times New Roman" w:hAnsi="Times New Roman" w:cs="Times New Roman"/>
          <w:lang w:val="en-US"/>
        </w:rPr>
        <w:lastRenderedPageBreak/>
        <w:t>recognition of life’s transformation and advocates for a more adaptable, humble approach to both philosophy and everyday experience.</w:t>
      </w:r>
    </w:p>
    <w:p w14:paraId="00000012" w14:textId="77777777" w:rsidR="00A66892" w:rsidRPr="00F23A60" w:rsidRDefault="00A66892">
      <w:pPr>
        <w:rPr>
          <w:rFonts w:ascii="Times New Roman" w:hAnsi="Times New Roman" w:cs="Times New Roman"/>
          <w:lang w:val="en-US"/>
        </w:rPr>
      </w:pPr>
    </w:p>
    <w:p w14:paraId="00000013" w14:textId="77777777" w:rsidR="00A66892" w:rsidRPr="00F23A60" w:rsidRDefault="00604CA2">
      <w:pPr>
        <w:rPr>
          <w:rFonts w:ascii="Times New Roman" w:hAnsi="Times New Roman" w:cs="Times New Roman"/>
          <w:b/>
          <w:lang w:val="en-US"/>
        </w:rPr>
      </w:pPr>
      <w:r w:rsidRPr="00F23A60">
        <w:rPr>
          <w:rFonts w:ascii="Times New Roman" w:hAnsi="Times New Roman" w:cs="Times New Roman"/>
          <w:b/>
          <w:lang w:val="en-US"/>
        </w:rPr>
        <w:t>Aristotle</w:t>
      </w:r>
    </w:p>
    <w:p w14:paraId="00000014" w14:textId="77777777" w:rsidR="00A66892" w:rsidRPr="00F23A60" w:rsidRDefault="00A66892" w:rsidP="00560096">
      <w:pPr>
        <w:ind w:left="720" w:hanging="720"/>
        <w:rPr>
          <w:rFonts w:ascii="Times New Roman" w:hAnsi="Times New Roman" w:cs="Times New Roman"/>
          <w:lang w:val="en-US"/>
        </w:rPr>
      </w:pPr>
    </w:p>
    <w:p w14:paraId="00000015"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1. According to Aristotle, what is a tragedy? What is the emotional effect likely caused by a tragedy in its audiences?</w:t>
      </w:r>
    </w:p>
    <w:p w14:paraId="0FE1AA7B" w14:textId="77777777" w:rsidR="00C01B9C" w:rsidRPr="00F23A60" w:rsidRDefault="00C01B9C">
      <w:pPr>
        <w:rPr>
          <w:rFonts w:ascii="Times New Roman" w:hAnsi="Times New Roman" w:cs="Times New Roman"/>
          <w:lang w:val="en-US"/>
        </w:rPr>
      </w:pPr>
    </w:p>
    <w:p w14:paraId="59A9AFB4" w14:textId="07437911" w:rsidR="00517307" w:rsidRPr="00F23A60" w:rsidRDefault="00C01B9C" w:rsidP="00C01B9C">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According to Aristotle, a tragedy “is an imitation of an action that is serious, complete, and</w:t>
      </w:r>
      <w:r w:rsidR="00517307" w:rsidRPr="00F23A60">
        <w:rPr>
          <w:rFonts w:ascii="Times New Roman" w:hAnsi="Times New Roman" w:cs="Times New Roman"/>
          <w:lang w:val="en-US"/>
        </w:rPr>
        <w:t xml:space="preserve"> </w:t>
      </w:r>
      <w:r w:rsidRPr="00F23A60">
        <w:rPr>
          <w:rFonts w:ascii="Times New Roman" w:hAnsi="Times New Roman" w:cs="Times New Roman"/>
          <w:lang w:val="en-US"/>
        </w:rPr>
        <w:t xml:space="preserve">possessing magnitude; ...the catharsis of such emotions.” The plot is the most important element because without action, there is no tragedy. A tragedy can still exist even if it lacks detailed characterization. The most </w:t>
      </w:r>
      <w:r w:rsidR="00904248" w:rsidRPr="00F23A60">
        <w:rPr>
          <w:rFonts w:ascii="Times New Roman" w:hAnsi="Times New Roman" w:cs="Times New Roman"/>
          <w:lang w:val="vi-VN"/>
        </w:rPr>
        <w:t>ideal</w:t>
      </w:r>
      <w:r w:rsidRPr="00F23A60">
        <w:rPr>
          <w:rFonts w:ascii="Times New Roman" w:hAnsi="Times New Roman" w:cs="Times New Roman"/>
          <w:lang w:val="en-US"/>
        </w:rPr>
        <w:t xml:space="preserve"> tragic:</w:t>
      </w:r>
      <w:r w:rsidR="00517307" w:rsidRPr="00F23A60">
        <w:rPr>
          <w:rFonts w:ascii="Times New Roman" w:hAnsi="Times New Roman" w:cs="Times New Roman"/>
          <w:lang w:val="en-US"/>
        </w:rPr>
        <w:t xml:space="preserve"> </w:t>
      </w:r>
      <w:r w:rsidR="00315425" w:rsidRPr="00F23A60">
        <w:rPr>
          <w:rFonts w:ascii="Times New Roman" w:hAnsi="Times New Roman" w:cs="Times New Roman"/>
          <w:lang w:val="vi-VN"/>
        </w:rPr>
        <w:t>i</w:t>
      </w:r>
      <w:r w:rsidRPr="00F23A60">
        <w:rPr>
          <w:rFonts w:ascii="Times New Roman" w:hAnsi="Times New Roman" w:cs="Times New Roman"/>
          <w:lang w:val="en-US"/>
        </w:rPr>
        <w:t>t features an average person, neither too virtuous nor too wicked.</w:t>
      </w:r>
      <w:r w:rsidR="00517307" w:rsidRPr="00F23A60">
        <w:rPr>
          <w:rFonts w:ascii="Times New Roman" w:hAnsi="Times New Roman" w:cs="Times New Roman"/>
          <w:lang w:val="en-US"/>
        </w:rPr>
        <w:t xml:space="preserve"> </w:t>
      </w:r>
      <w:r w:rsidRPr="00F23A60">
        <w:rPr>
          <w:rFonts w:ascii="Times New Roman" w:hAnsi="Times New Roman" w:cs="Times New Roman"/>
          <w:lang w:val="en-US"/>
        </w:rPr>
        <w:t xml:space="preserve">This person falls into misfortune not because of evil or moral failure, but due to a mistake or flaw (hamartia). The development of the plot must be </w:t>
      </w:r>
      <w:r w:rsidR="00904248" w:rsidRPr="00F23A60">
        <w:rPr>
          <w:rFonts w:ascii="Times New Roman" w:hAnsi="Times New Roman" w:cs="Times New Roman"/>
          <w:lang w:val="en-US"/>
        </w:rPr>
        <w:t>natural and</w:t>
      </w:r>
      <w:r w:rsidRPr="00F23A60">
        <w:rPr>
          <w:rFonts w:ascii="Times New Roman" w:hAnsi="Times New Roman" w:cs="Times New Roman"/>
          <w:lang w:val="en-US"/>
        </w:rPr>
        <w:t xml:space="preserve"> should not be resolved through deus ex machina</w:t>
      </w:r>
      <w:r w:rsidR="00517307" w:rsidRPr="00F23A60">
        <w:rPr>
          <w:rFonts w:ascii="Times New Roman" w:hAnsi="Times New Roman" w:cs="Times New Roman"/>
          <w:lang w:val="en-US"/>
        </w:rPr>
        <w:t xml:space="preserve"> ("god from the machine"). </w:t>
      </w:r>
    </w:p>
    <w:p w14:paraId="0E0CF4C5" w14:textId="72FE84FF" w:rsidR="00042571" w:rsidRPr="00F23A60" w:rsidRDefault="00042571" w:rsidP="00042571">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T</w:t>
      </w:r>
      <w:r w:rsidR="00517307" w:rsidRPr="00F23A60">
        <w:rPr>
          <w:rFonts w:ascii="Times New Roman" w:hAnsi="Times New Roman" w:cs="Times New Roman"/>
          <w:lang w:val="en-US"/>
        </w:rPr>
        <w:t>he primary emotional effect of tragedy is to evoke pity and fear in the audience</w:t>
      </w:r>
      <w:r w:rsidRPr="00F23A60">
        <w:rPr>
          <w:rFonts w:ascii="Times New Roman" w:hAnsi="Times New Roman" w:cs="Times New Roman"/>
          <w:lang w:val="en-US"/>
        </w:rPr>
        <w:t xml:space="preserve"> to accomplish the catharsis (purgation) of such emotions.</w:t>
      </w:r>
      <w:r w:rsidR="00904248" w:rsidRPr="00F23A60">
        <w:rPr>
          <w:rFonts w:ascii="Times New Roman" w:hAnsi="Times New Roman" w:cs="Times New Roman"/>
          <w:lang w:val="en-US"/>
        </w:rPr>
        <w:t xml:space="preserve"> The result is a combination of emotional purification and intellectual understanding. When the audience witnesses the downfall of another person, often someone noble and honorable, they experience a safe and powerful encounter with the forces of chaos, the nature of justice, and the reality of mortality.</w:t>
      </w:r>
    </w:p>
    <w:p w14:paraId="11D2F640" w14:textId="77777777" w:rsidR="00517307" w:rsidRPr="00F23A60" w:rsidRDefault="00517307" w:rsidP="00C01B9C">
      <w:pPr>
        <w:rPr>
          <w:rFonts w:ascii="Times New Roman" w:hAnsi="Times New Roman" w:cs="Times New Roman"/>
          <w:lang w:val="en-US"/>
        </w:rPr>
      </w:pPr>
    </w:p>
    <w:p w14:paraId="00000016" w14:textId="77777777" w:rsidR="00A66892" w:rsidRPr="00F23A60" w:rsidRDefault="00604CA2">
      <w:pPr>
        <w:rPr>
          <w:rFonts w:ascii="Times New Roman" w:hAnsi="Times New Roman" w:cs="Times New Roman"/>
          <w:lang w:val="en-US"/>
        </w:rPr>
      </w:pPr>
      <w:r w:rsidRPr="00F23A60">
        <w:rPr>
          <w:rFonts w:ascii="Times New Roman" w:hAnsi="Times New Roman" w:cs="Times New Roman"/>
          <w:lang w:val="en-US"/>
        </w:rPr>
        <w:t>2. Write down the main aspects which are constitutive of a tragedy according to Aristotle? Summarize each aspect in a paragraph of about 30-40 words.</w:t>
      </w:r>
    </w:p>
    <w:p w14:paraId="159CAC31" w14:textId="77777777" w:rsidR="00904248" w:rsidRPr="00F23A60" w:rsidRDefault="00904248">
      <w:pPr>
        <w:rPr>
          <w:rFonts w:ascii="Times New Roman" w:hAnsi="Times New Roman" w:cs="Times New Roman"/>
          <w:lang w:val="en-US"/>
        </w:rPr>
      </w:pPr>
    </w:p>
    <w:p w14:paraId="614B741D" w14:textId="5DD14CFC" w:rsidR="00904248" w:rsidRPr="00F23A60" w:rsidRDefault="00904248" w:rsidP="00904248">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 xml:space="preserve">The </w:t>
      </w:r>
      <w:r w:rsidRPr="00F23A60">
        <w:rPr>
          <w:rFonts w:ascii="Times New Roman" w:hAnsi="Times New Roman" w:cs="Times New Roman"/>
          <w:lang w:val="vi-VN"/>
        </w:rPr>
        <w:t>P</w:t>
      </w:r>
      <w:r w:rsidRPr="00F23A60">
        <w:rPr>
          <w:rFonts w:ascii="Times New Roman" w:hAnsi="Times New Roman" w:cs="Times New Roman"/>
          <w:lang w:val="en-US"/>
        </w:rPr>
        <w:t>lot: it is the most essential element of tragedy. It is the structured sequence of actions and events, portraying a complete and unified narrative with a beginning, middle, and end. A well-constructed plot evokes pity and fear, leading to catharsis.</w:t>
      </w:r>
    </w:p>
    <w:p w14:paraId="235CA494" w14:textId="3003E2AB" w:rsidR="00904248" w:rsidRPr="00F23A60" w:rsidRDefault="00904248" w:rsidP="00904248">
      <w:pPr>
        <w:pStyle w:val="ListParagraph"/>
        <w:numPr>
          <w:ilvl w:val="0"/>
          <w:numId w:val="1"/>
        </w:numPr>
        <w:rPr>
          <w:rFonts w:ascii="Times New Roman" w:hAnsi="Times New Roman" w:cs="Times New Roman"/>
          <w:lang w:val="en-US"/>
        </w:rPr>
      </w:pPr>
      <w:r w:rsidRPr="00F23A60">
        <w:rPr>
          <w:rFonts w:ascii="Times New Roman" w:hAnsi="Times New Roman" w:cs="Times New Roman"/>
          <w:lang w:val="en-US"/>
        </w:rPr>
        <w:t xml:space="preserve">The </w:t>
      </w:r>
      <w:r w:rsidRPr="00F23A60">
        <w:rPr>
          <w:rFonts w:ascii="Times New Roman" w:hAnsi="Times New Roman" w:cs="Times New Roman"/>
          <w:lang w:val="vi-VN"/>
        </w:rPr>
        <w:t>C</w:t>
      </w:r>
      <w:r w:rsidRPr="00F23A60">
        <w:rPr>
          <w:rFonts w:ascii="Times New Roman" w:hAnsi="Times New Roman" w:cs="Times New Roman"/>
          <w:lang w:val="en-US"/>
        </w:rPr>
        <w:t xml:space="preserve">haracter: they are the agents of action. Their moral qualities and motivations help </w:t>
      </w:r>
      <w:r w:rsidRPr="00F23A60">
        <w:rPr>
          <w:rFonts w:ascii="Times New Roman" w:hAnsi="Times New Roman" w:cs="Times New Roman"/>
          <w:lang w:val="vi-VN"/>
        </w:rPr>
        <w:t>determine</w:t>
      </w:r>
      <w:r w:rsidRPr="00F23A60">
        <w:rPr>
          <w:rFonts w:ascii="Times New Roman" w:hAnsi="Times New Roman" w:cs="Times New Roman"/>
          <w:lang w:val="en-US"/>
        </w:rPr>
        <w:t xml:space="preserve"> the plot forward. Ideally, the protagonist is neither too virtuous nor too wicked and falls into misfortune due to a tragic mistake </w:t>
      </w:r>
      <w:r w:rsidRPr="00F23A60">
        <w:rPr>
          <w:rFonts w:ascii="Times New Roman" w:hAnsi="Times New Roman" w:cs="Times New Roman"/>
          <w:lang w:val="vi-VN"/>
        </w:rPr>
        <w:t>or flaw</w:t>
      </w:r>
      <w:r w:rsidRPr="00F23A60">
        <w:rPr>
          <w:rFonts w:ascii="Times New Roman" w:hAnsi="Times New Roman" w:cs="Times New Roman"/>
          <w:lang w:val="en-US"/>
        </w:rPr>
        <w:t xml:space="preserve"> (hamartia).</w:t>
      </w:r>
    </w:p>
    <w:p w14:paraId="06B188F9" w14:textId="69FB6CC9" w:rsidR="00904248" w:rsidRPr="00F23A60" w:rsidRDefault="00904248" w:rsidP="00904248">
      <w:pPr>
        <w:pStyle w:val="ListParagraph"/>
        <w:numPr>
          <w:ilvl w:val="0"/>
          <w:numId w:val="1"/>
        </w:numPr>
        <w:rPr>
          <w:rFonts w:ascii="Times New Roman" w:hAnsi="Times New Roman" w:cs="Times New Roman"/>
          <w:lang w:val="en-US"/>
        </w:rPr>
      </w:pPr>
      <w:r w:rsidRPr="00F23A60">
        <w:rPr>
          <w:rFonts w:ascii="Times New Roman" w:hAnsi="Times New Roman" w:cs="Times New Roman"/>
          <w:lang w:val="vi-VN"/>
        </w:rPr>
        <w:t>The L</w:t>
      </w:r>
      <w:r w:rsidRPr="00F23A60">
        <w:rPr>
          <w:rFonts w:ascii="Times New Roman" w:hAnsi="Times New Roman" w:cs="Times New Roman"/>
        </w:rPr>
        <w:t>anguage</w:t>
      </w:r>
      <w:r w:rsidRPr="00F23A60">
        <w:rPr>
          <w:rFonts w:ascii="Times New Roman" w:hAnsi="Times New Roman" w:cs="Times New Roman"/>
          <w:lang w:val="vi-VN"/>
        </w:rPr>
        <w:t xml:space="preserve">: </w:t>
      </w:r>
      <w:r w:rsidR="00315425" w:rsidRPr="00F23A60">
        <w:rPr>
          <w:rFonts w:ascii="Times New Roman" w:hAnsi="Times New Roman" w:cs="Times New Roman"/>
          <w:lang w:val="vi-VN"/>
        </w:rPr>
        <w:t>i</w:t>
      </w:r>
      <w:r w:rsidR="003D2CE9" w:rsidRPr="00F23A60">
        <w:rPr>
          <w:rFonts w:ascii="Times New Roman" w:hAnsi="Times New Roman" w:cs="Times New Roman"/>
          <w:lang w:val="vi-VN"/>
        </w:rPr>
        <w:t>t is the expression of thought through speech. Effective language enhances meaning, evokes emotions, and reveals character and theme.</w:t>
      </w:r>
      <w:r w:rsidR="00777A8E" w:rsidRPr="00F23A60">
        <w:rPr>
          <w:rFonts w:ascii="Times New Roman" w:hAnsi="Times New Roman" w:cs="Times New Roman"/>
        </w:rPr>
        <w:t xml:space="preserve"> </w:t>
      </w:r>
      <w:r w:rsidR="00777A8E" w:rsidRPr="00F23A60">
        <w:rPr>
          <w:rFonts w:ascii="Times New Roman" w:hAnsi="Times New Roman" w:cs="Times New Roman"/>
          <w:lang w:val="vi-VN"/>
        </w:rPr>
        <w:t>It is the medium through which characters communicate their intentions, emotions, beliefs, and reasoning.</w:t>
      </w:r>
    </w:p>
    <w:p w14:paraId="12E49802" w14:textId="7703CBF1" w:rsidR="00315425" w:rsidRPr="00F23A60" w:rsidRDefault="00315425" w:rsidP="00904248">
      <w:pPr>
        <w:pStyle w:val="ListParagraph"/>
        <w:numPr>
          <w:ilvl w:val="0"/>
          <w:numId w:val="1"/>
        </w:numPr>
        <w:rPr>
          <w:rFonts w:ascii="Times New Roman" w:hAnsi="Times New Roman" w:cs="Times New Roman"/>
          <w:lang w:val="en-US"/>
        </w:rPr>
      </w:pPr>
      <w:r w:rsidRPr="00F23A60">
        <w:rPr>
          <w:rFonts w:ascii="Times New Roman" w:hAnsi="Times New Roman" w:cs="Times New Roman"/>
          <w:lang w:val="vi-VN"/>
        </w:rPr>
        <w:t>The Thought: the ideas, arguments, and reasoning expressed by characters through dialogue. It shows us the underlying themes, philosophies, or moral messages of the play, revealing the intellectual and emotional depth behind the characters’ decisions.</w:t>
      </w:r>
    </w:p>
    <w:p w14:paraId="777F6895" w14:textId="47516831" w:rsidR="00315425" w:rsidRPr="00F23A60" w:rsidRDefault="00315425" w:rsidP="001B2628">
      <w:pPr>
        <w:pStyle w:val="ListParagraph"/>
        <w:numPr>
          <w:ilvl w:val="0"/>
          <w:numId w:val="1"/>
        </w:numPr>
        <w:rPr>
          <w:rFonts w:ascii="Times New Roman" w:hAnsi="Times New Roman" w:cs="Times New Roman"/>
          <w:lang w:val="en-US"/>
        </w:rPr>
      </w:pPr>
      <w:r w:rsidRPr="00F23A60">
        <w:rPr>
          <w:rFonts w:ascii="Times New Roman" w:hAnsi="Times New Roman" w:cs="Times New Roman"/>
          <w:lang w:val="vi-VN"/>
        </w:rPr>
        <w:t xml:space="preserve">The </w:t>
      </w:r>
      <w:r w:rsidRPr="00F23A60">
        <w:rPr>
          <w:rFonts w:ascii="Times New Roman" w:hAnsi="Times New Roman" w:cs="Times New Roman"/>
        </w:rPr>
        <w:t>Spectacle</w:t>
      </w:r>
      <w:r w:rsidRPr="00F23A60">
        <w:rPr>
          <w:rFonts w:ascii="Times New Roman" w:hAnsi="Times New Roman" w:cs="Times New Roman"/>
          <w:lang w:val="vi-VN"/>
        </w:rPr>
        <w:t xml:space="preserve">: the visual aspect of the performance, including scenery, costumes, and stage effects. </w:t>
      </w:r>
      <w:r w:rsidR="00777A8E" w:rsidRPr="00F23A60">
        <w:rPr>
          <w:rFonts w:ascii="Times New Roman" w:hAnsi="Times New Roman" w:cs="Times New Roman"/>
          <w:lang w:val="vi-VN"/>
        </w:rPr>
        <w:t>Aristotle identifies Spectacle as one of the six essential elements of tragedy. However, unlike Plot, Character, and Thought, which are the objects of imitation, Spectacle is merely the manner in which the imitation is presented or Spectacle is the least essential artistic element in tragedy.</w:t>
      </w:r>
    </w:p>
    <w:p w14:paraId="3F949FCA" w14:textId="513D465D" w:rsidR="00904248" w:rsidRPr="00F23A60" w:rsidRDefault="00315425" w:rsidP="00984BBE">
      <w:pPr>
        <w:pStyle w:val="ListParagraph"/>
        <w:numPr>
          <w:ilvl w:val="0"/>
          <w:numId w:val="1"/>
        </w:numPr>
        <w:rPr>
          <w:rFonts w:ascii="Times New Roman" w:hAnsi="Times New Roman" w:cs="Times New Roman"/>
          <w:lang w:val="en-US"/>
        </w:rPr>
      </w:pPr>
      <w:r w:rsidRPr="00F23A60">
        <w:rPr>
          <w:rFonts w:ascii="Times New Roman" w:hAnsi="Times New Roman" w:cs="Times New Roman"/>
          <w:lang w:val="vi-VN"/>
        </w:rPr>
        <w:t>The Melody: it</w:t>
      </w:r>
      <w:r w:rsidRPr="00F23A60">
        <w:rPr>
          <w:rFonts w:ascii="Times New Roman" w:hAnsi="Times New Roman" w:cs="Times New Roman"/>
          <w:lang w:val="en-US"/>
        </w:rPr>
        <w:t xml:space="preserve"> </w:t>
      </w:r>
      <w:r w:rsidRPr="00F23A60">
        <w:rPr>
          <w:rFonts w:ascii="Times New Roman" w:hAnsi="Times New Roman" w:cs="Times New Roman"/>
          <w:lang w:val="vi-VN"/>
        </w:rPr>
        <w:t xml:space="preserve">is </w:t>
      </w:r>
      <w:r w:rsidRPr="00F23A60">
        <w:rPr>
          <w:rFonts w:ascii="Times New Roman" w:hAnsi="Times New Roman" w:cs="Times New Roman"/>
          <w:lang w:val="en-US"/>
        </w:rPr>
        <w:t>the musical element of tragedy, particularly in the choral odes. It enriches the emotional atmosphere and rhythm of the play, supporting dramatic effect and reinforcing the tone and themes through harmony and song.</w:t>
      </w:r>
    </w:p>
    <w:p w14:paraId="23233C46" w14:textId="77777777" w:rsidR="00904248" w:rsidRPr="00F23A60" w:rsidRDefault="00904248">
      <w:pPr>
        <w:rPr>
          <w:rFonts w:ascii="Times New Roman" w:hAnsi="Times New Roman" w:cs="Times New Roman"/>
          <w:lang w:val="en-US"/>
        </w:rPr>
      </w:pPr>
    </w:p>
    <w:p w14:paraId="0984A9DC" w14:textId="41751545" w:rsidR="00FA1F7C" w:rsidRPr="00F23A60" w:rsidRDefault="00604CA2" w:rsidP="00777A8E">
      <w:pPr>
        <w:rPr>
          <w:rFonts w:ascii="Times New Roman" w:hAnsi="Times New Roman" w:cs="Times New Roman"/>
          <w:lang w:val="vi-VN"/>
        </w:rPr>
      </w:pPr>
      <w:r w:rsidRPr="00F23A60">
        <w:rPr>
          <w:rFonts w:ascii="Times New Roman" w:hAnsi="Times New Roman" w:cs="Times New Roman"/>
          <w:lang w:val="en-US"/>
        </w:rPr>
        <w:t xml:space="preserve">3. According to Aristotle, what is a city-state and what parts does it consist of? What is a citizen in an Athenian democracy? </w:t>
      </w:r>
    </w:p>
    <w:p w14:paraId="36898EA9" w14:textId="77777777" w:rsidR="00B55464" w:rsidRPr="00F23A60" w:rsidRDefault="00B55464" w:rsidP="00777A8E">
      <w:pPr>
        <w:rPr>
          <w:rFonts w:ascii="Times New Roman" w:hAnsi="Times New Roman" w:cs="Times New Roman"/>
          <w:lang w:val="vi-VN"/>
        </w:rPr>
      </w:pPr>
    </w:p>
    <w:p w14:paraId="4FFCC406" w14:textId="3D7B279E" w:rsidR="00777A8E" w:rsidRPr="00F23A60" w:rsidRDefault="00777A8E" w:rsidP="00FA1F7C">
      <w:pPr>
        <w:pStyle w:val="ListParagraph"/>
        <w:numPr>
          <w:ilvl w:val="0"/>
          <w:numId w:val="4"/>
        </w:numPr>
        <w:rPr>
          <w:rFonts w:ascii="Times New Roman" w:hAnsi="Times New Roman" w:cs="Times New Roman"/>
          <w:lang w:val="vi-VN"/>
        </w:rPr>
      </w:pPr>
      <w:r w:rsidRPr="00F23A60">
        <w:rPr>
          <w:rFonts w:ascii="Times New Roman" w:hAnsi="Times New Roman" w:cs="Times New Roman"/>
          <w:lang w:val="vi-VN"/>
        </w:rPr>
        <w:t>According to Aristotle, a city-state is not just a physical location or a group of people living together</w:t>
      </w:r>
      <w:r w:rsidR="00FA1F7C" w:rsidRPr="00F23A60">
        <w:rPr>
          <w:rFonts w:ascii="Times New Roman" w:hAnsi="Times New Roman" w:cs="Times New Roman"/>
          <w:lang w:val="vi-VN"/>
        </w:rPr>
        <w:t xml:space="preserve">, </w:t>
      </w:r>
      <w:r w:rsidRPr="00F23A60">
        <w:rPr>
          <w:rFonts w:ascii="Times New Roman" w:hAnsi="Times New Roman" w:cs="Times New Roman"/>
          <w:lang w:val="vi-VN"/>
        </w:rPr>
        <w:t>it is a composite whole, a community that exists for the sake of a self-sufficient life and the good life. It is constituted out of many parts, just like any organism or complete entity.</w:t>
      </w:r>
      <w:r w:rsidR="00FA1F7C" w:rsidRPr="00F23A60">
        <w:rPr>
          <w:rFonts w:ascii="Times New Roman" w:hAnsi="Times New Roman" w:cs="Times New Roman"/>
          <w:lang w:val="vi-VN"/>
        </w:rPr>
        <w:t xml:space="preserve"> </w:t>
      </w:r>
      <w:r w:rsidRPr="00F23A60">
        <w:rPr>
          <w:rFonts w:ascii="Times New Roman" w:hAnsi="Times New Roman" w:cs="Times New Roman"/>
          <w:lang w:val="vi-VN"/>
        </w:rPr>
        <w:t xml:space="preserve">The most fundamental part of the city-state is its citizens. </w:t>
      </w:r>
    </w:p>
    <w:p w14:paraId="1C5792CF" w14:textId="5BB3823B" w:rsidR="00FA1F7C" w:rsidRPr="00F23A60" w:rsidRDefault="00FA1F7C" w:rsidP="00FA1F7C">
      <w:pPr>
        <w:pStyle w:val="ListParagraph"/>
        <w:numPr>
          <w:ilvl w:val="0"/>
          <w:numId w:val="4"/>
        </w:numPr>
        <w:rPr>
          <w:rFonts w:ascii="Times New Roman" w:hAnsi="Times New Roman" w:cs="Times New Roman"/>
          <w:lang w:val="vi-VN"/>
        </w:rPr>
      </w:pPr>
      <w:r w:rsidRPr="00F23A60">
        <w:rPr>
          <w:rFonts w:ascii="Times New Roman" w:hAnsi="Times New Roman" w:cs="Times New Roman"/>
          <w:lang w:val="vi-VN"/>
        </w:rPr>
        <w:t>Citizen in an Athenian democracy is someone who has the right to take part in the political and legal activities of the state. This includes the right to vote, the ability to hold public office, and being a basic part of what makes up the city-state.</w:t>
      </w:r>
    </w:p>
    <w:p w14:paraId="00000018" w14:textId="77777777" w:rsidR="00A66892" w:rsidRPr="00F23A60" w:rsidRDefault="00A66892">
      <w:pPr>
        <w:rPr>
          <w:rFonts w:ascii="Times New Roman" w:hAnsi="Times New Roman" w:cs="Times New Roman"/>
          <w:lang w:val="en-US"/>
        </w:rPr>
      </w:pPr>
    </w:p>
    <w:p w14:paraId="00000019" w14:textId="77777777" w:rsidR="00A66892" w:rsidRPr="00F23A60" w:rsidRDefault="00604CA2">
      <w:pPr>
        <w:rPr>
          <w:rFonts w:ascii="Times New Roman" w:hAnsi="Times New Roman" w:cs="Times New Roman"/>
          <w:b/>
          <w:lang w:val="en-US"/>
        </w:rPr>
      </w:pPr>
      <w:r w:rsidRPr="00F23A60">
        <w:rPr>
          <w:rFonts w:ascii="Times New Roman" w:hAnsi="Times New Roman" w:cs="Times New Roman"/>
          <w:b/>
          <w:lang w:val="en-US"/>
        </w:rPr>
        <w:t>Writing</w:t>
      </w:r>
    </w:p>
    <w:p w14:paraId="0000001A" w14:textId="77777777" w:rsidR="00A66892" w:rsidRPr="00F23A60" w:rsidRDefault="00A66892">
      <w:pPr>
        <w:rPr>
          <w:rFonts w:ascii="Times New Roman" w:hAnsi="Times New Roman" w:cs="Times New Roman"/>
          <w:lang w:val="en-US"/>
        </w:rPr>
      </w:pPr>
    </w:p>
    <w:p w14:paraId="0000001B" w14:textId="77777777" w:rsidR="00A66892" w:rsidRPr="00F23A60" w:rsidRDefault="00604CA2">
      <w:pPr>
        <w:rPr>
          <w:rFonts w:ascii="Times New Roman" w:hAnsi="Times New Roman" w:cs="Times New Roman"/>
          <w:lang w:val="vi-VN"/>
        </w:rPr>
      </w:pPr>
      <w:r w:rsidRPr="00F23A60">
        <w:rPr>
          <w:rFonts w:ascii="Times New Roman" w:hAnsi="Times New Roman" w:cs="Times New Roman"/>
          <w:lang w:val="en-US"/>
        </w:rPr>
        <w:t xml:space="preserve">Create a reference list consisting of the units of reading excerpted in the textbook (the re-compiled version by the lecturer) for session 4 (Aristotle, Aristotle’s </w:t>
      </w:r>
      <w:r w:rsidRPr="00F23A60">
        <w:rPr>
          <w:rFonts w:ascii="Times New Roman" w:hAnsi="Times New Roman" w:cs="Times New Roman"/>
          <w:i/>
          <w:lang w:val="en-US"/>
        </w:rPr>
        <w:t>Politics</w:t>
      </w:r>
      <w:r w:rsidRPr="00F23A60">
        <w:rPr>
          <w:rFonts w:ascii="Times New Roman" w:hAnsi="Times New Roman" w:cs="Times New Roman"/>
          <w:lang w:val="en-US"/>
        </w:rPr>
        <w:t>, Confucius, Daodejing/Laozi, Zhuangzi) in which they are listed in APA style.</w:t>
      </w:r>
    </w:p>
    <w:p w14:paraId="190A7237" w14:textId="77777777" w:rsidR="00534273" w:rsidRPr="00F23A60" w:rsidRDefault="00534273">
      <w:pPr>
        <w:rPr>
          <w:rFonts w:ascii="Times New Roman" w:hAnsi="Times New Roman" w:cs="Times New Roman"/>
          <w:lang w:val="vi-VN"/>
        </w:rPr>
      </w:pPr>
    </w:p>
    <w:p w14:paraId="2083B321" w14:textId="6294A002" w:rsidR="00604CA2" w:rsidRPr="00604CA2" w:rsidRDefault="00604CA2" w:rsidP="00604CA2">
      <w:pPr>
        <w:rPr>
          <w:rFonts w:ascii="Times New Roman" w:hAnsi="Times New Roman" w:cs="Times New Roman"/>
          <w:lang w:val="vi-VN"/>
        </w:rPr>
      </w:pPr>
      <w:r>
        <w:rPr>
          <w:rFonts w:ascii="Times New Roman" w:hAnsi="Times New Roman" w:cs="Times New Roman"/>
          <w:lang w:val="en-US"/>
        </w:rPr>
        <w:t>V</w:t>
      </w:r>
      <w:r w:rsidRPr="00604CA2">
        <w:rPr>
          <w:rFonts w:ascii="Times New Roman" w:hAnsi="Times New Roman" w:cs="Times New Roman"/>
          <w:lang w:val="vi-VN"/>
        </w:rPr>
        <w:t>iết citation trích từ sách gốc k</w:t>
      </w:r>
      <w:r>
        <w:rPr>
          <w:rFonts w:ascii="Times New Roman" w:hAnsi="Times New Roman" w:cs="Times New Roman"/>
          <w:lang w:val="en-US"/>
        </w:rPr>
        <w:t>hông phải</w:t>
      </w:r>
      <w:r w:rsidRPr="00604CA2">
        <w:rPr>
          <w:rFonts w:ascii="Times New Roman" w:hAnsi="Times New Roman" w:cs="Times New Roman"/>
          <w:lang w:val="vi-VN"/>
        </w:rPr>
        <w:t xml:space="preserve"> trích từ sách compiled của Long Le đâu</w:t>
      </w:r>
      <w:r>
        <w:rPr>
          <w:rFonts w:ascii="Times New Roman" w:hAnsi="Times New Roman" w:cs="Times New Roman"/>
          <w:lang w:val="en-US"/>
        </w:rPr>
        <w:t xml:space="preserve"> nhé</w:t>
      </w:r>
      <w:r w:rsidRPr="00604CA2">
        <w:rPr>
          <w:rFonts w:ascii="Times New Roman" w:hAnsi="Times New Roman" w:cs="Times New Roman"/>
          <w:lang w:val="vi-VN"/>
        </w:rPr>
        <w:t>.</w:t>
      </w:r>
    </w:p>
    <w:p w14:paraId="7EE5663F" w14:textId="788C5D16" w:rsidR="00534273" w:rsidRPr="00F23A60" w:rsidRDefault="00534273" w:rsidP="00DE359B">
      <w:pPr>
        <w:rPr>
          <w:rFonts w:ascii="Times New Roman" w:hAnsi="Times New Roman" w:cs="Times New Roman"/>
          <w:lang w:val="vi-VN"/>
        </w:rPr>
      </w:pPr>
    </w:p>
    <w:sectPr w:rsidR="00534273" w:rsidRPr="00F23A60">
      <w:pgSz w:w="11900" w:h="16840"/>
      <w:pgMar w:top="1440" w:right="1440" w:bottom="1440" w:left="144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BD5"/>
    <w:multiLevelType w:val="hybridMultilevel"/>
    <w:tmpl w:val="8D322E4A"/>
    <w:lvl w:ilvl="0" w:tplc="DA941AD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F20443"/>
    <w:multiLevelType w:val="hybridMultilevel"/>
    <w:tmpl w:val="4AECD222"/>
    <w:lvl w:ilvl="0" w:tplc="DC52DD5A">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D947C90"/>
    <w:multiLevelType w:val="hybridMultilevel"/>
    <w:tmpl w:val="81F886E4"/>
    <w:lvl w:ilvl="0" w:tplc="FD5A0D88">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5A0B06"/>
    <w:multiLevelType w:val="hybridMultilevel"/>
    <w:tmpl w:val="E280FAD8"/>
    <w:lvl w:ilvl="0" w:tplc="6DDAB128">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6248700">
    <w:abstractNumId w:val="1"/>
  </w:num>
  <w:num w:numId="2" w16cid:durableId="1486895017">
    <w:abstractNumId w:val="2"/>
  </w:num>
  <w:num w:numId="3" w16cid:durableId="2125535181">
    <w:abstractNumId w:val="3"/>
  </w:num>
  <w:num w:numId="4" w16cid:durableId="640304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892"/>
    <w:rsid w:val="00042571"/>
    <w:rsid w:val="001A108B"/>
    <w:rsid w:val="00225595"/>
    <w:rsid w:val="002526D7"/>
    <w:rsid w:val="002744E3"/>
    <w:rsid w:val="00315425"/>
    <w:rsid w:val="00331222"/>
    <w:rsid w:val="00331BA9"/>
    <w:rsid w:val="003371C8"/>
    <w:rsid w:val="003516E3"/>
    <w:rsid w:val="0037529C"/>
    <w:rsid w:val="003A7DE0"/>
    <w:rsid w:val="003D2CE9"/>
    <w:rsid w:val="003E1344"/>
    <w:rsid w:val="00517307"/>
    <w:rsid w:val="00534273"/>
    <w:rsid w:val="00560096"/>
    <w:rsid w:val="00604CA2"/>
    <w:rsid w:val="00641044"/>
    <w:rsid w:val="00644955"/>
    <w:rsid w:val="006829F8"/>
    <w:rsid w:val="006A2E46"/>
    <w:rsid w:val="006E2C42"/>
    <w:rsid w:val="007720D4"/>
    <w:rsid w:val="00777A8E"/>
    <w:rsid w:val="007810CD"/>
    <w:rsid w:val="007F46DD"/>
    <w:rsid w:val="00825686"/>
    <w:rsid w:val="00904248"/>
    <w:rsid w:val="00910AF3"/>
    <w:rsid w:val="00926F44"/>
    <w:rsid w:val="00941364"/>
    <w:rsid w:val="00967FCE"/>
    <w:rsid w:val="009969E6"/>
    <w:rsid w:val="009E64AF"/>
    <w:rsid w:val="00A66892"/>
    <w:rsid w:val="00AD4208"/>
    <w:rsid w:val="00B1583D"/>
    <w:rsid w:val="00B3733B"/>
    <w:rsid w:val="00B55464"/>
    <w:rsid w:val="00C01B9C"/>
    <w:rsid w:val="00D11C17"/>
    <w:rsid w:val="00D46067"/>
    <w:rsid w:val="00DE359B"/>
    <w:rsid w:val="00EB533F"/>
    <w:rsid w:val="00F23A60"/>
    <w:rsid w:val="00F90C42"/>
    <w:rsid w:val="00FA1F7C"/>
    <w:rsid w:val="00FD4F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1B36E"/>
  <w15:docId w15:val="{DA14FF9A-86C6-45E4-BDD9-86787B931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825686"/>
    <w:pPr>
      <w:ind w:left="720"/>
      <w:contextualSpacing/>
    </w:pPr>
  </w:style>
  <w:style w:type="paragraph" w:styleId="NormalWeb">
    <w:name w:val="Normal (Web)"/>
    <w:basedOn w:val="Normal"/>
    <w:uiPriority w:val="99"/>
    <w:semiHidden/>
    <w:unhideWhenUsed/>
    <w:rsid w:val="0064104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353">
      <w:bodyDiv w:val="1"/>
      <w:marLeft w:val="0"/>
      <w:marRight w:val="0"/>
      <w:marTop w:val="0"/>
      <w:marBottom w:val="0"/>
      <w:divBdr>
        <w:top w:val="none" w:sz="0" w:space="0" w:color="auto"/>
        <w:left w:val="none" w:sz="0" w:space="0" w:color="auto"/>
        <w:bottom w:val="none" w:sz="0" w:space="0" w:color="auto"/>
        <w:right w:val="none" w:sz="0" w:space="0" w:color="auto"/>
      </w:divBdr>
    </w:div>
    <w:div w:id="256015591">
      <w:bodyDiv w:val="1"/>
      <w:marLeft w:val="0"/>
      <w:marRight w:val="0"/>
      <w:marTop w:val="0"/>
      <w:marBottom w:val="0"/>
      <w:divBdr>
        <w:top w:val="none" w:sz="0" w:space="0" w:color="auto"/>
        <w:left w:val="none" w:sz="0" w:space="0" w:color="auto"/>
        <w:bottom w:val="none" w:sz="0" w:space="0" w:color="auto"/>
        <w:right w:val="none" w:sz="0" w:space="0" w:color="auto"/>
      </w:divBdr>
    </w:div>
    <w:div w:id="305940347">
      <w:bodyDiv w:val="1"/>
      <w:marLeft w:val="0"/>
      <w:marRight w:val="0"/>
      <w:marTop w:val="0"/>
      <w:marBottom w:val="0"/>
      <w:divBdr>
        <w:top w:val="none" w:sz="0" w:space="0" w:color="auto"/>
        <w:left w:val="none" w:sz="0" w:space="0" w:color="auto"/>
        <w:bottom w:val="none" w:sz="0" w:space="0" w:color="auto"/>
        <w:right w:val="none" w:sz="0" w:space="0" w:color="auto"/>
      </w:divBdr>
    </w:div>
    <w:div w:id="472135893">
      <w:bodyDiv w:val="1"/>
      <w:marLeft w:val="0"/>
      <w:marRight w:val="0"/>
      <w:marTop w:val="0"/>
      <w:marBottom w:val="0"/>
      <w:divBdr>
        <w:top w:val="none" w:sz="0" w:space="0" w:color="auto"/>
        <w:left w:val="none" w:sz="0" w:space="0" w:color="auto"/>
        <w:bottom w:val="none" w:sz="0" w:space="0" w:color="auto"/>
        <w:right w:val="none" w:sz="0" w:space="0" w:color="auto"/>
      </w:divBdr>
    </w:div>
    <w:div w:id="480192033">
      <w:bodyDiv w:val="1"/>
      <w:marLeft w:val="0"/>
      <w:marRight w:val="0"/>
      <w:marTop w:val="0"/>
      <w:marBottom w:val="0"/>
      <w:divBdr>
        <w:top w:val="none" w:sz="0" w:space="0" w:color="auto"/>
        <w:left w:val="none" w:sz="0" w:space="0" w:color="auto"/>
        <w:bottom w:val="none" w:sz="0" w:space="0" w:color="auto"/>
        <w:right w:val="none" w:sz="0" w:space="0" w:color="auto"/>
      </w:divBdr>
    </w:div>
    <w:div w:id="611474843">
      <w:bodyDiv w:val="1"/>
      <w:marLeft w:val="0"/>
      <w:marRight w:val="0"/>
      <w:marTop w:val="0"/>
      <w:marBottom w:val="0"/>
      <w:divBdr>
        <w:top w:val="none" w:sz="0" w:space="0" w:color="auto"/>
        <w:left w:val="none" w:sz="0" w:space="0" w:color="auto"/>
        <w:bottom w:val="none" w:sz="0" w:space="0" w:color="auto"/>
        <w:right w:val="none" w:sz="0" w:space="0" w:color="auto"/>
      </w:divBdr>
    </w:div>
    <w:div w:id="673655666">
      <w:bodyDiv w:val="1"/>
      <w:marLeft w:val="0"/>
      <w:marRight w:val="0"/>
      <w:marTop w:val="0"/>
      <w:marBottom w:val="0"/>
      <w:divBdr>
        <w:top w:val="none" w:sz="0" w:space="0" w:color="auto"/>
        <w:left w:val="none" w:sz="0" w:space="0" w:color="auto"/>
        <w:bottom w:val="none" w:sz="0" w:space="0" w:color="auto"/>
        <w:right w:val="none" w:sz="0" w:space="0" w:color="auto"/>
      </w:divBdr>
    </w:div>
    <w:div w:id="1148207679">
      <w:bodyDiv w:val="1"/>
      <w:marLeft w:val="0"/>
      <w:marRight w:val="0"/>
      <w:marTop w:val="0"/>
      <w:marBottom w:val="0"/>
      <w:divBdr>
        <w:top w:val="none" w:sz="0" w:space="0" w:color="auto"/>
        <w:left w:val="none" w:sz="0" w:space="0" w:color="auto"/>
        <w:bottom w:val="none" w:sz="0" w:space="0" w:color="auto"/>
        <w:right w:val="none" w:sz="0" w:space="0" w:color="auto"/>
      </w:divBdr>
    </w:div>
    <w:div w:id="1390303142">
      <w:bodyDiv w:val="1"/>
      <w:marLeft w:val="0"/>
      <w:marRight w:val="0"/>
      <w:marTop w:val="0"/>
      <w:marBottom w:val="0"/>
      <w:divBdr>
        <w:top w:val="none" w:sz="0" w:space="0" w:color="auto"/>
        <w:left w:val="none" w:sz="0" w:space="0" w:color="auto"/>
        <w:bottom w:val="none" w:sz="0" w:space="0" w:color="auto"/>
        <w:right w:val="none" w:sz="0" w:space="0" w:color="auto"/>
      </w:divBdr>
    </w:div>
    <w:div w:id="1556507214">
      <w:bodyDiv w:val="1"/>
      <w:marLeft w:val="0"/>
      <w:marRight w:val="0"/>
      <w:marTop w:val="0"/>
      <w:marBottom w:val="0"/>
      <w:divBdr>
        <w:top w:val="none" w:sz="0" w:space="0" w:color="auto"/>
        <w:left w:val="none" w:sz="0" w:space="0" w:color="auto"/>
        <w:bottom w:val="none" w:sz="0" w:space="0" w:color="auto"/>
        <w:right w:val="none" w:sz="0" w:space="0" w:color="auto"/>
      </w:divBdr>
      <w:divsChild>
        <w:div w:id="24211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164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629</TotalTime>
  <Pages>6</Pages>
  <Words>2529</Words>
  <Characters>14421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Tùng</dc:creator>
  <cp:keywords/>
  <dc:description/>
  <cp:lastModifiedBy>Dương Tùng</cp:lastModifiedBy>
  <cp:revision>33</cp:revision>
  <dcterms:created xsi:type="dcterms:W3CDTF">2025-07-19T06:39:00Z</dcterms:created>
  <dcterms:modified xsi:type="dcterms:W3CDTF">2025-09-07T17:34:00Z</dcterms:modified>
</cp:coreProperties>
</file>