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3D88C" w14:textId="77777777" w:rsidR="00BA6230" w:rsidRPr="00BA6230" w:rsidRDefault="00BA6230" w:rsidP="00BA6230">
      <w:pPr>
        <w:rPr>
          <w:strike/>
        </w:rPr>
      </w:pPr>
      <w:r w:rsidRPr="00BA6230">
        <w:rPr>
          <w:rFonts w:hint="eastAsia"/>
          <w:strike/>
        </w:rPr>
        <w:t>任务描述：手工搭建</w:t>
      </w:r>
      <w:r w:rsidRPr="00BA6230">
        <w:rPr>
          <w:rFonts w:hint="eastAsia"/>
          <w:strike/>
          <w:color w:val="FF0000"/>
        </w:rPr>
        <w:t>三层神经网络分类</w:t>
      </w:r>
      <w:r w:rsidRPr="00BA6230">
        <w:rPr>
          <w:rFonts w:hint="eastAsia"/>
          <w:strike/>
        </w:rPr>
        <w:t>器，在数据</w:t>
      </w:r>
    </w:p>
    <w:p w14:paraId="31041FA9" w14:textId="36DDF8BE" w:rsidR="00BA6230" w:rsidRPr="00BA6230" w:rsidRDefault="00BA6230" w:rsidP="00BA6230">
      <w:pPr>
        <w:rPr>
          <w:strike/>
        </w:rPr>
      </w:pPr>
      <w:r w:rsidRPr="00BA6230">
        <w:rPr>
          <w:rFonts w:hint="eastAsia"/>
          <w:strike/>
        </w:rPr>
        <w:t>集</w:t>
      </w:r>
      <w:r w:rsidRPr="00BA6230">
        <w:rPr>
          <w:strike/>
        </w:rPr>
        <w:t>[Fashion-MNIST](https://github.com/zalandoresearch/fashion-mnist)上进行训练[</w:t>
      </w:r>
    </w:p>
    <w:p w14:paraId="685B2595" w14:textId="77777777" w:rsidR="00BA6230" w:rsidRDefault="00BA6230" w:rsidP="00BA6230">
      <w:pPr>
        <w:rPr>
          <w:strike/>
        </w:rPr>
      </w:pPr>
      <w:r w:rsidRPr="00BA6230">
        <w:rPr>
          <w:rFonts w:hint="eastAsia"/>
          <w:strike/>
        </w:rPr>
        <w:t>本次作业要求</w:t>
      </w:r>
      <w:r w:rsidRPr="00BA6230">
        <w:rPr>
          <w:rFonts w:hint="eastAsia"/>
          <w:strike/>
          <w:color w:val="FF0000"/>
        </w:rPr>
        <w:t>自主实现反向传播</w:t>
      </w:r>
      <w:r w:rsidRPr="00BA6230">
        <w:rPr>
          <w:rFonts w:hint="eastAsia"/>
          <w:strike/>
        </w:rPr>
        <w:t>，不允许使用</w:t>
      </w:r>
      <w:proofErr w:type="spellStart"/>
      <w:r w:rsidRPr="00BA6230">
        <w:rPr>
          <w:strike/>
        </w:rPr>
        <w:t>pytorch</w:t>
      </w:r>
      <w:proofErr w:type="spellEnd"/>
      <w:r w:rsidRPr="00BA6230">
        <w:rPr>
          <w:strike/>
        </w:rPr>
        <w:t>，</w:t>
      </w:r>
      <w:proofErr w:type="spellStart"/>
      <w:r w:rsidRPr="00BA6230">
        <w:rPr>
          <w:strike/>
        </w:rPr>
        <w:t>tensorflow</w:t>
      </w:r>
      <w:proofErr w:type="spellEnd"/>
      <w:r w:rsidRPr="00BA6230">
        <w:rPr>
          <w:strike/>
        </w:rPr>
        <w:t>等现成的支持自动微分的深度学习框架，可以使用</w:t>
      </w:r>
      <w:proofErr w:type="spellStart"/>
      <w:r w:rsidRPr="00BA6230">
        <w:rPr>
          <w:strike/>
        </w:rPr>
        <w:t>numpy</w:t>
      </w:r>
      <w:proofErr w:type="spellEnd"/>
      <w:r w:rsidRPr="00BA6230">
        <w:rPr>
          <w:strike/>
        </w:rPr>
        <w:t>；</w:t>
      </w:r>
    </w:p>
    <w:p w14:paraId="0537B9E1" w14:textId="77777777" w:rsidR="00BA6230" w:rsidRDefault="00BA6230" w:rsidP="00BA6230">
      <w:pPr>
        <w:rPr>
          <w:strike/>
        </w:rPr>
      </w:pPr>
      <w:r>
        <w:t>（2）</w:t>
      </w:r>
      <w:r w:rsidRPr="00BA6230">
        <w:rPr>
          <w:strike/>
        </w:rPr>
        <w:t>最终提交的代码中应至少包含</w:t>
      </w:r>
      <w:r w:rsidRPr="00BA6230">
        <w:rPr>
          <w:strike/>
          <w:color w:val="FF0000"/>
        </w:rPr>
        <w:t>模型、训练、测试和参数查找</w:t>
      </w:r>
      <w:r w:rsidRPr="00BA6230">
        <w:rPr>
          <w:strike/>
        </w:rPr>
        <w:t>四个部分，鼓励进行模块化设计；</w:t>
      </w:r>
    </w:p>
    <w:p w14:paraId="24AA32D1" w14:textId="77777777" w:rsidR="00BA6230" w:rsidRPr="00462249" w:rsidRDefault="00BA6230" w:rsidP="00BA6230">
      <w:pPr>
        <w:rPr>
          <w:strike/>
        </w:rPr>
      </w:pPr>
      <w:r w:rsidRPr="00462249">
        <w:rPr>
          <w:strike/>
        </w:rPr>
        <w:t>（3）其中模型部分应允许</w:t>
      </w:r>
      <w:r w:rsidRPr="00462249">
        <w:rPr>
          <w:strike/>
          <w:color w:val="FF0000"/>
        </w:rPr>
        <w:t>自定义隐藏层大小</w:t>
      </w:r>
      <w:r w:rsidRPr="00795A20">
        <w:rPr>
          <w:b/>
          <w:bCs/>
          <w:strike/>
        </w:rPr>
        <w:t>、激活函数类型，</w:t>
      </w:r>
      <w:r w:rsidRPr="00462249">
        <w:rPr>
          <w:strike/>
        </w:rPr>
        <w:t>支持通过反向传播计算给定损失的梯度；</w:t>
      </w:r>
    </w:p>
    <w:p w14:paraId="6B48F40E" w14:textId="1C1465B2" w:rsidR="00BA6230" w:rsidRPr="00BA6230" w:rsidRDefault="00BA6230" w:rsidP="00BA6230">
      <w:pPr>
        <w:rPr>
          <w:strike/>
        </w:rPr>
      </w:pPr>
      <w:r w:rsidRPr="005A01AB">
        <w:rPr>
          <w:strike/>
        </w:rPr>
        <w:t>训练部分应实现SG</w:t>
      </w:r>
      <w:r w:rsidRPr="00BA6230">
        <w:rPr>
          <w:strike/>
        </w:rPr>
        <w:t>D优化器</w:t>
      </w:r>
      <w:r w:rsidRPr="00795A20">
        <w:rPr>
          <w:strike/>
        </w:rPr>
        <w:t>、</w:t>
      </w:r>
      <w:r w:rsidRPr="00795A20">
        <w:rPr>
          <w:b/>
          <w:bCs/>
          <w:strike/>
        </w:rPr>
        <w:t>学习率下降</w:t>
      </w:r>
      <w:r w:rsidRPr="00795A20">
        <w:rPr>
          <w:strike/>
        </w:rPr>
        <w:t>、</w:t>
      </w:r>
      <w:r w:rsidRPr="00BA6230">
        <w:rPr>
          <w:strike/>
        </w:rPr>
        <w:t>交叉</w:t>
      </w:r>
      <w:proofErr w:type="gramStart"/>
      <w:r w:rsidRPr="00BA6230">
        <w:rPr>
          <w:strike/>
        </w:rPr>
        <w:t>熵</w:t>
      </w:r>
      <w:proofErr w:type="gramEnd"/>
      <w:r w:rsidRPr="00BA6230">
        <w:rPr>
          <w:strike/>
        </w:rPr>
        <w:t>损失</w:t>
      </w:r>
      <w:r>
        <w:t>和</w:t>
      </w:r>
      <w:r w:rsidRPr="00462249">
        <w:rPr>
          <w:b/>
          <w:bCs/>
        </w:rPr>
        <w:t>L2正则</w:t>
      </w:r>
      <w:r w:rsidRPr="00462249">
        <w:rPr>
          <w:rFonts w:hint="eastAsia"/>
          <w:b/>
          <w:bCs/>
        </w:rPr>
        <w:t>化</w:t>
      </w:r>
      <w:r>
        <w:rPr>
          <w:rFonts w:hint="eastAsia"/>
        </w:rPr>
        <w:t>，</w:t>
      </w:r>
      <w:r w:rsidRPr="00BA6230">
        <w:rPr>
          <w:rFonts w:hint="eastAsia"/>
          <w:strike/>
        </w:rPr>
        <w:t>并能根据验证</w:t>
      </w:r>
      <w:proofErr w:type="gramStart"/>
      <w:r w:rsidRPr="00BA6230">
        <w:rPr>
          <w:rFonts w:hint="eastAsia"/>
          <w:strike/>
        </w:rPr>
        <w:t>集指标</w:t>
      </w:r>
      <w:proofErr w:type="gramEnd"/>
      <w:r w:rsidRPr="00BA6230">
        <w:rPr>
          <w:rFonts w:hint="eastAsia"/>
          <w:strike/>
        </w:rPr>
        <w:t>自动保存最优的模型权重；</w:t>
      </w:r>
    </w:p>
    <w:p w14:paraId="5222CCB7" w14:textId="0D5F1415" w:rsidR="00BA6230" w:rsidRDefault="00BA6230" w:rsidP="00BA6230">
      <w:r w:rsidRPr="00BA6230">
        <w:rPr>
          <w:rFonts w:hint="eastAsia"/>
          <w:strike/>
        </w:rPr>
        <w:t>参数查找环节要求调节学习率、隐藏层大</w:t>
      </w:r>
      <w:r w:rsidRPr="00795A20">
        <w:rPr>
          <w:rFonts w:hint="eastAsia"/>
          <w:strike/>
        </w:rPr>
        <w:t>小、</w:t>
      </w:r>
      <w:bookmarkStart w:id="0" w:name="OLE_LINK2"/>
      <w:r w:rsidRPr="00795A20">
        <w:rPr>
          <w:rFonts w:hint="eastAsia"/>
          <w:b/>
          <w:bCs/>
          <w:strike/>
        </w:rPr>
        <w:t>正则化强度</w:t>
      </w:r>
      <w:bookmarkEnd w:id="0"/>
      <w:r w:rsidRPr="00795A20">
        <w:rPr>
          <w:rFonts w:hint="eastAsia"/>
          <w:strike/>
        </w:rPr>
        <w:t>等超</w:t>
      </w:r>
      <w:r w:rsidRPr="00BA6230">
        <w:rPr>
          <w:rFonts w:hint="eastAsia"/>
          <w:strike/>
        </w:rPr>
        <w:t>参数，</w:t>
      </w:r>
      <w:r w:rsidRPr="00462249">
        <w:rPr>
          <w:rFonts w:hint="eastAsia"/>
          <w:strike/>
          <w:color w:val="FF0000"/>
        </w:rPr>
        <w:t>观察并记录</w:t>
      </w:r>
      <w:r w:rsidRPr="00462249">
        <w:rPr>
          <w:rFonts w:hint="eastAsia"/>
          <w:strike/>
        </w:rPr>
        <w:t>模型在不同超参数下的性能；</w:t>
      </w:r>
    </w:p>
    <w:p w14:paraId="45FAE656" w14:textId="77777777" w:rsidR="00BA6230" w:rsidRDefault="00BA6230" w:rsidP="00BA6230">
      <w:r>
        <w:rPr>
          <w:rFonts w:hint="eastAsia"/>
        </w:rPr>
        <w:t>测</w:t>
      </w:r>
      <w:r w:rsidRPr="00BA6230">
        <w:rPr>
          <w:rFonts w:hint="eastAsia"/>
          <w:strike/>
        </w:rPr>
        <w:t>试部分</w:t>
      </w:r>
      <w:proofErr w:type="gramStart"/>
      <w:r w:rsidRPr="00BA6230">
        <w:rPr>
          <w:rFonts w:hint="eastAsia"/>
          <w:strike/>
        </w:rPr>
        <w:t>需支持</w:t>
      </w:r>
      <w:proofErr w:type="gramEnd"/>
      <w:r w:rsidRPr="00BA6230">
        <w:rPr>
          <w:rFonts w:hint="eastAsia"/>
          <w:strike/>
        </w:rPr>
        <w:t>导入训练好的模型，输出在测试集上的分类准确率（</w:t>
      </w:r>
      <w:bookmarkStart w:id="1" w:name="OLE_LINK1"/>
      <w:r w:rsidRPr="00BA6230">
        <w:rPr>
          <w:strike/>
        </w:rPr>
        <w:t>Accuracy</w:t>
      </w:r>
      <w:bookmarkEnd w:id="1"/>
      <w:r w:rsidRPr="00BA6230">
        <w:rPr>
          <w:strike/>
        </w:rPr>
        <w:t>)</w:t>
      </w:r>
      <w:r>
        <w:t>。</w:t>
      </w:r>
    </w:p>
    <w:p w14:paraId="0E0D6D40" w14:textId="77777777" w:rsidR="00BA6230" w:rsidRDefault="00BA6230" w:rsidP="00BA6230"/>
    <w:p w14:paraId="278A8A7B" w14:textId="77777777" w:rsidR="00BA6230" w:rsidRPr="00462249" w:rsidRDefault="00BA6230" w:rsidP="00BA6230">
      <w:pPr>
        <w:rPr>
          <w:strike/>
        </w:rPr>
      </w:pPr>
      <w:r w:rsidRPr="00462249">
        <w:rPr>
          <w:strike/>
        </w:rPr>
        <w:t>提交要求：</w:t>
      </w:r>
    </w:p>
    <w:p w14:paraId="6A3724E1" w14:textId="77777777" w:rsidR="00BA6230" w:rsidRPr="00462249" w:rsidRDefault="00BA6230" w:rsidP="00BA6230">
      <w:pPr>
        <w:rPr>
          <w:strike/>
        </w:rPr>
      </w:pPr>
      <w:r w:rsidRPr="00462249">
        <w:rPr>
          <w:strike/>
        </w:rPr>
        <w:t>（1）仅提交pdf格式的实验报告，报告中除</w:t>
      </w:r>
      <w:r w:rsidRPr="00462249">
        <w:rPr>
          <w:strike/>
          <w:color w:val="FF0000"/>
        </w:rPr>
        <w:t>对模型、数据集和实验结果的基本介绍外</w:t>
      </w:r>
      <w:r w:rsidRPr="00462249">
        <w:rPr>
          <w:strike/>
        </w:rPr>
        <w:t>，还应可视化训练过程中在训练集和验证集上的</w:t>
      </w:r>
      <w:r w:rsidRPr="00462249">
        <w:rPr>
          <w:strike/>
          <w:color w:val="FF0000"/>
        </w:rPr>
        <w:t>loss曲线和验证集上的accuracy曲线</w:t>
      </w:r>
      <w:r w:rsidRPr="00462249">
        <w:rPr>
          <w:strike/>
        </w:rPr>
        <w:t>；</w:t>
      </w:r>
    </w:p>
    <w:p w14:paraId="2EA82EE6" w14:textId="1821F816" w:rsidR="00BA6230" w:rsidRPr="00462249" w:rsidRDefault="00BA6230" w:rsidP="00BA6230">
      <w:pPr>
        <w:rPr>
          <w:rFonts w:hint="eastAsia"/>
          <w:strike/>
        </w:rPr>
      </w:pPr>
      <w:r w:rsidRPr="00462249">
        <w:rPr>
          <w:strike/>
        </w:rPr>
        <w:t>（2）报告中需包含对训练好的模型网络参数的</w:t>
      </w:r>
      <w:r w:rsidRPr="00462249">
        <w:rPr>
          <w:strike/>
          <w:color w:val="FF0000"/>
        </w:rPr>
        <w:t>可视化</w:t>
      </w:r>
      <w:r w:rsidRPr="00462249">
        <w:rPr>
          <w:strike/>
        </w:rPr>
        <w:t>，并观察其中的模式；</w:t>
      </w:r>
    </w:p>
    <w:p w14:paraId="2EC03DBE" w14:textId="5D2D9C85" w:rsidR="0050232A" w:rsidRPr="00462249" w:rsidRDefault="00BA6230" w:rsidP="00BA6230">
      <w:pPr>
        <w:rPr>
          <w:strike/>
        </w:rPr>
      </w:pPr>
      <w:r w:rsidRPr="00462249">
        <w:rPr>
          <w:strike/>
        </w:rPr>
        <w:t xml:space="preserve">(3）代码提交到自己的public </w:t>
      </w:r>
      <w:proofErr w:type="spellStart"/>
      <w:r w:rsidRPr="00462249">
        <w:rPr>
          <w:strike/>
        </w:rPr>
        <w:t>github</w:t>
      </w:r>
      <w:proofErr w:type="spellEnd"/>
      <w:r w:rsidRPr="00462249">
        <w:rPr>
          <w:strike/>
        </w:rPr>
        <w:t xml:space="preserve"> </w:t>
      </w:r>
      <w:proofErr w:type="spellStart"/>
      <w:r w:rsidRPr="00462249">
        <w:rPr>
          <w:strike/>
        </w:rPr>
        <w:t>repo,repo</w:t>
      </w:r>
      <w:proofErr w:type="spellEnd"/>
      <w:r w:rsidRPr="00462249">
        <w:rPr>
          <w:strike/>
        </w:rPr>
        <w:t>的</w:t>
      </w:r>
      <w:r w:rsidRPr="00462249">
        <w:rPr>
          <w:strike/>
          <w:color w:val="FF0000"/>
        </w:rPr>
        <w:t>readme</w:t>
      </w:r>
      <w:r w:rsidRPr="00462249">
        <w:rPr>
          <w:strike/>
        </w:rPr>
        <w:t>中应清晰指明如何进行训练和测试，训练好的模型权重上传到百度云/google drive等网</w:t>
      </w:r>
      <w:r w:rsidRPr="00462249">
        <w:rPr>
          <w:rFonts w:hint="eastAsia"/>
          <w:strike/>
        </w:rPr>
        <w:t>盘，实验报告内应包含实验代码所在的</w:t>
      </w:r>
      <w:proofErr w:type="spellStart"/>
      <w:r w:rsidRPr="00462249">
        <w:rPr>
          <w:strike/>
        </w:rPr>
        <w:t>github</w:t>
      </w:r>
      <w:proofErr w:type="spellEnd"/>
      <w:r w:rsidRPr="00462249">
        <w:rPr>
          <w:strike/>
        </w:rPr>
        <w:t xml:space="preserve"> repo</w:t>
      </w:r>
      <w:r w:rsidRPr="00462249">
        <w:rPr>
          <w:rFonts w:hint="eastAsia"/>
          <w:strike/>
        </w:rPr>
        <w:t>链接及模型权重的</w:t>
      </w:r>
      <w:r w:rsidRPr="00462249">
        <w:rPr>
          <w:rFonts w:hint="eastAsia"/>
          <w:strike/>
          <w:color w:val="FF0000"/>
        </w:rPr>
        <w:t>下载地址</w:t>
      </w:r>
      <w:r w:rsidRPr="00462249">
        <w:rPr>
          <w:rFonts w:hint="eastAsia"/>
          <w:strike/>
        </w:rPr>
        <w:t>。</w:t>
      </w:r>
    </w:p>
    <w:sectPr w:rsidR="0050232A" w:rsidRPr="00462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30"/>
    <w:rsid w:val="00442128"/>
    <w:rsid w:val="00462249"/>
    <w:rsid w:val="0050232A"/>
    <w:rsid w:val="005024F5"/>
    <w:rsid w:val="005A01AB"/>
    <w:rsid w:val="005A37FA"/>
    <w:rsid w:val="00795A20"/>
    <w:rsid w:val="0086678E"/>
    <w:rsid w:val="00BA6230"/>
    <w:rsid w:val="00CE75B0"/>
    <w:rsid w:val="00D4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8A99C"/>
  <w15:chartTrackingRefBased/>
  <w15:docId w15:val="{290FF31F-A165-43C0-8E72-C0C1BCFE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 刘</dc:creator>
  <cp:keywords/>
  <dc:description/>
  <cp:lastModifiedBy>晨 刘</cp:lastModifiedBy>
  <cp:revision>8</cp:revision>
  <dcterms:created xsi:type="dcterms:W3CDTF">2024-04-30T14:08:00Z</dcterms:created>
  <dcterms:modified xsi:type="dcterms:W3CDTF">2024-04-30T17:53:00Z</dcterms:modified>
</cp:coreProperties>
</file>