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沟通事宜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一：租房事宜：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公司为第一期员工提供租房福利（宏基现代城2#302 4室2厅3卫 154平方米），以公司名义租房。</w:t>
      </w:r>
      <w:r>
        <w:rPr>
          <w:rFonts w:hint="eastAsia"/>
        </w:rPr>
        <w:t>租房协议为押二付一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签一年</w:t>
      </w:r>
      <w:r>
        <w:rPr>
          <w:rFonts w:hint="eastAsia"/>
        </w:rPr>
        <w:t>，单月4000包物业，</w:t>
      </w:r>
      <w:r>
        <w:rPr>
          <w:rFonts w:hint="eastAsia"/>
          <w:lang w:val="en-US" w:eastAsia="zh-CN"/>
        </w:rPr>
        <w:t>前期</w:t>
      </w:r>
      <w:r>
        <w:rPr>
          <w:rFonts w:hint="eastAsia"/>
        </w:rPr>
        <w:t>中介费2000。一年后，</w:t>
      </w:r>
      <w:r>
        <w:rPr>
          <w:rFonts w:hint="eastAsia"/>
          <w:lang w:val="en-US" w:eastAsia="zh-CN"/>
        </w:rPr>
        <w:t>改为初期员工每个月</w:t>
      </w:r>
      <w:r>
        <w:rPr>
          <w:rFonts w:hint="eastAsia"/>
        </w:rPr>
        <w:t>提供住房补贴1000，不再以公司名义租房。一年内，如员工发生变动，公司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新招员工提供住房，折价1000到该员工工资里</w:t>
      </w:r>
      <w:r>
        <w:rPr>
          <w:rFonts w:hint="eastAsia"/>
          <w:lang w:val="en-US" w:eastAsia="zh-CN"/>
        </w:rPr>
        <w:t>扣除</w:t>
      </w:r>
      <w:r>
        <w:rPr>
          <w:rFonts w:hint="eastAsia"/>
        </w:rPr>
        <w:t>。如员工毁坏住房，所产生的损失由员工自己负责。房租到期，押金退回公司账户。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二：</w:t>
      </w:r>
      <w:r>
        <w:rPr>
          <w:rFonts w:hint="eastAsia"/>
        </w:rPr>
        <w:t>关于优沃和亚明之间对接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财务和业务应该有一个负责人对接。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业务负责人负责与优沃对接优</w:t>
      </w:r>
      <w:r>
        <w:rPr>
          <w:rFonts w:hint="eastAsia"/>
          <w:lang w:val="en-US" w:eastAsia="zh-CN"/>
        </w:rPr>
        <w:t>膳</w:t>
      </w:r>
      <w:r>
        <w:rPr>
          <w:rFonts w:hint="eastAsia"/>
        </w:rPr>
        <w:t>名品相关业务</w:t>
      </w:r>
      <w:bookmarkStart w:id="0" w:name="_GoBack"/>
      <w:bookmarkEnd w:id="0"/>
      <w:r>
        <w:rPr>
          <w:rFonts w:hint="eastAsia"/>
        </w:rPr>
        <w:t>对接。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财务流程里，</w:t>
      </w:r>
      <w:r>
        <w:rPr>
          <w:rFonts w:hint="eastAsia"/>
          <w:lang w:val="en-US" w:eastAsia="zh-CN"/>
        </w:rPr>
        <w:t>优沃的申请</w:t>
      </w:r>
      <w:r>
        <w:rPr>
          <w:rFonts w:hint="eastAsia"/>
        </w:rPr>
        <w:t>单据</w:t>
      </w:r>
      <w:r>
        <w:rPr>
          <w:rFonts w:hint="eastAsia"/>
          <w:lang w:val="en-US" w:eastAsia="zh-CN"/>
        </w:rPr>
        <w:t>内部确认签字后</w:t>
      </w:r>
      <w:r>
        <w:rPr>
          <w:rFonts w:hint="eastAsia"/>
        </w:rPr>
        <w:t>，财务负责人</w:t>
      </w:r>
      <w:r>
        <w:rPr>
          <w:rFonts w:hint="eastAsia"/>
          <w:lang w:val="en-US" w:eastAsia="zh-CN"/>
        </w:rPr>
        <w:t>与之</w:t>
      </w:r>
      <w:r>
        <w:rPr>
          <w:rFonts w:hint="eastAsia"/>
        </w:rPr>
        <w:t>对接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签字过后，</w:t>
      </w:r>
      <w:r>
        <w:rPr>
          <w:rFonts w:hint="eastAsia"/>
        </w:rPr>
        <w:t>财务</w:t>
      </w:r>
      <w:r>
        <w:rPr>
          <w:rFonts w:hint="eastAsia"/>
          <w:lang w:val="en-US" w:eastAsia="zh-CN"/>
        </w:rPr>
        <w:t>出款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简单化财务流程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优沃有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000元以下的</w:t>
      </w:r>
      <w:r>
        <w:rPr>
          <w:rFonts w:hint="eastAsia"/>
          <w:lang w:val="en-US" w:eastAsia="zh-CN"/>
        </w:rPr>
        <w:t>财务</w:t>
      </w:r>
      <w:r>
        <w:rPr>
          <w:rFonts w:hint="eastAsia"/>
        </w:rPr>
        <w:t>授权额度，</w:t>
      </w:r>
      <w:r>
        <w:rPr>
          <w:rFonts w:hint="eastAsia"/>
          <w:lang w:val="en-US" w:eastAsia="zh-CN"/>
        </w:rPr>
        <w:t>内部申请审批通过后财务出款。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三：行政事宜</w:t>
      </w:r>
    </w:p>
    <w:p>
      <w:pPr>
        <w:ind w:firstLine="420" w:firstLineChars="0"/>
      </w:pPr>
      <w:r>
        <w:rPr>
          <w:rFonts w:hint="eastAsia"/>
        </w:rPr>
        <w:t>行政事宜</w:t>
      </w:r>
      <w:r>
        <w:rPr>
          <w:rFonts w:hint="eastAsia"/>
          <w:lang w:val="en-US" w:eastAsia="zh-CN"/>
        </w:rPr>
        <w:t>独立开来，前期由我兼着。</w:t>
      </w:r>
      <w:r>
        <w:rPr>
          <w:rFonts w:hint="eastAsia"/>
        </w:rPr>
        <w:t>优沃使用自己的单据流程，申请单、报销单、请假单、调休单等单据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每个月汇总</w:t>
      </w:r>
      <w:r>
        <w:rPr>
          <w:rFonts w:hint="eastAsia"/>
          <w:lang w:val="en-US" w:eastAsia="zh-CN"/>
        </w:rPr>
        <w:t>账单和考勤统计</w:t>
      </w:r>
      <w:r>
        <w:rPr>
          <w:rFonts w:hint="eastAsia"/>
        </w:rPr>
        <w:t>到亚明。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1CF2"/>
    <w:multiLevelType w:val="singleLevel"/>
    <w:tmpl w:val="59101CF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C34F2"/>
    <w:rsid w:val="40755C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2017-05-08T08:00:23Z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